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515B7508" w:rsidR="00F13DFD" w:rsidRPr="00EF0616" w:rsidRDefault="00F13DFD" w:rsidP="00EF0616">
      <w:pPr>
        <w:spacing w:before="120" w:line="312" w:lineRule="auto"/>
        <w:rPr>
          <w:rFonts w:eastAsia="Calibri"/>
          <w:b/>
          <w:bCs/>
          <w:iCs/>
          <w:sz w:val="28"/>
          <w:szCs w:val="28"/>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21FBD3B" w14:textId="77777777" w:rsidR="00CB066F" w:rsidRPr="00CB066F" w:rsidRDefault="00817766" w:rsidP="00CB066F">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p>
    <w:p w14:paraId="523814B4" w14:textId="5CBAA9CA" w:rsidR="00CB066F" w:rsidRPr="00CB066F" w:rsidRDefault="00CB066F" w:rsidP="00CB066F">
      <w:pPr>
        <w:spacing w:before="120" w:line="312" w:lineRule="auto"/>
        <w:jc w:val="center"/>
        <w:rPr>
          <w:rFonts w:eastAsia="Calibri"/>
          <w:b/>
          <w:color w:val="000000"/>
          <w:sz w:val="28"/>
          <w:szCs w:val="28"/>
          <w:lang w:eastAsia="en-US"/>
        </w:rPr>
      </w:pPr>
      <w:r w:rsidRPr="00CB066F">
        <w:rPr>
          <w:rFonts w:eastAsia="Calibri"/>
          <w:b/>
          <w:color w:val="000000"/>
          <w:sz w:val="28"/>
          <w:szCs w:val="28"/>
          <w:lang w:eastAsia="en-US"/>
        </w:rPr>
        <w:t xml:space="preserve"> </w:t>
      </w:r>
      <w:r w:rsidRPr="00CB066F">
        <w:rPr>
          <w:rFonts w:eastAsia="Calibri"/>
          <w:b/>
          <w:i/>
          <w:iCs/>
          <w:color w:val="000000"/>
          <w:sz w:val="28"/>
          <w:szCs w:val="28"/>
          <w:lang w:eastAsia="en-US"/>
        </w:rPr>
        <w:t xml:space="preserve">Demontaż dwutorowej napowietrznej linii 20 </w:t>
      </w:r>
      <w:proofErr w:type="spellStart"/>
      <w:r w:rsidRPr="00CB066F">
        <w:rPr>
          <w:rFonts w:eastAsia="Calibri"/>
          <w:b/>
          <w:i/>
          <w:iCs/>
          <w:color w:val="000000"/>
          <w:sz w:val="28"/>
          <w:szCs w:val="28"/>
          <w:lang w:eastAsia="en-US"/>
        </w:rPr>
        <w:t>kV</w:t>
      </w:r>
      <w:proofErr w:type="spellEnd"/>
      <w:r w:rsidRPr="00CB066F">
        <w:rPr>
          <w:rFonts w:eastAsia="Calibri"/>
          <w:b/>
          <w:i/>
          <w:iCs/>
          <w:color w:val="000000"/>
          <w:sz w:val="28"/>
          <w:szCs w:val="28"/>
          <w:lang w:eastAsia="en-US"/>
        </w:rPr>
        <w:t xml:space="preserve"> relacji EC Chwałowice KWK ROW Ruch Jankowice - Etap II </w:t>
      </w:r>
    </w:p>
    <w:p w14:paraId="20CD83AB" w14:textId="4C7F1176" w:rsidR="00817766" w:rsidRPr="00F76785" w:rsidRDefault="00817766" w:rsidP="00817766">
      <w:pPr>
        <w:spacing w:before="120" w:line="312" w:lineRule="auto"/>
        <w:jc w:val="center"/>
        <w:rPr>
          <w:rFonts w:eastAsia="Calibri"/>
          <w:b/>
          <w:color w:val="000000"/>
          <w:sz w:val="28"/>
          <w:szCs w:val="28"/>
          <w:lang w:eastAsia="en-US"/>
        </w:rPr>
      </w:pPr>
    </w:p>
    <w:p w14:paraId="3DE14426" w14:textId="7BAC3E62"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CB066F">
        <w:rPr>
          <w:rFonts w:eastAsia="Calibri"/>
          <w:b/>
          <w:color w:val="000000"/>
          <w:sz w:val="24"/>
          <w:szCs w:val="24"/>
          <w:lang w:eastAsia="en-US"/>
        </w:rPr>
        <w:t xml:space="preserve"> 542500694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3295DD50" w14:textId="3D89C45F" w:rsidR="009906AD"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8447438" w:history="1">
            <w:r w:rsidR="009906AD" w:rsidRPr="00834A67">
              <w:rPr>
                <w:rStyle w:val="Hipercze"/>
                <w:noProof/>
              </w:rPr>
              <w:t>Część I. Zamawiający</w:t>
            </w:r>
            <w:r w:rsidR="009906AD">
              <w:rPr>
                <w:noProof/>
                <w:webHidden/>
              </w:rPr>
              <w:tab/>
            </w:r>
            <w:r w:rsidR="009906AD">
              <w:rPr>
                <w:noProof/>
                <w:webHidden/>
              </w:rPr>
              <w:fldChar w:fldCharType="begin"/>
            </w:r>
            <w:r w:rsidR="009906AD">
              <w:rPr>
                <w:noProof/>
                <w:webHidden/>
              </w:rPr>
              <w:instrText xml:space="preserve"> PAGEREF _Toc108447438 \h </w:instrText>
            </w:r>
            <w:r w:rsidR="009906AD">
              <w:rPr>
                <w:noProof/>
                <w:webHidden/>
              </w:rPr>
            </w:r>
            <w:r w:rsidR="009906AD">
              <w:rPr>
                <w:noProof/>
                <w:webHidden/>
              </w:rPr>
              <w:fldChar w:fldCharType="separate"/>
            </w:r>
            <w:r w:rsidR="002C6C9D">
              <w:rPr>
                <w:noProof/>
                <w:webHidden/>
              </w:rPr>
              <w:t>3</w:t>
            </w:r>
            <w:r w:rsidR="009906AD">
              <w:rPr>
                <w:noProof/>
                <w:webHidden/>
              </w:rPr>
              <w:fldChar w:fldCharType="end"/>
            </w:r>
          </w:hyperlink>
        </w:p>
        <w:p w14:paraId="3A581244" w14:textId="1B279F40"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39" w:history="1">
            <w:r w:rsidRPr="00834A67">
              <w:rPr>
                <w:rStyle w:val="Hipercze"/>
                <w:noProof/>
              </w:rPr>
              <w:t>Część II. Postępowanie</w:t>
            </w:r>
            <w:r>
              <w:rPr>
                <w:noProof/>
                <w:webHidden/>
              </w:rPr>
              <w:tab/>
            </w:r>
            <w:r>
              <w:rPr>
                <w:noProof/>
                <w:webHidden/>
              </w:rPr>
              <w:fldChar w:fldCharType="begin"/>
            </w:r>
            <w:r>
              <w:rPr>
                <w:noProof/>
                <w:webHidden/>
              </w:rPr>
              <w:instrText xml:space="preserve"> PAGEREF _Toc108447439 \h </w:instrText>
            </w:r>
            <w:r>
              <w:rPr>
                <w:noProof/>
                <w:webHidden/>
              </w:rPr>
            </w:r>
            <w:r>
              <w:rPr>
                <w:noProof/>
                <w:webHidden/>
              </w:rPr>
              <w:fldChar w:fldCharType="separate"/>
            </w:r>
            <w:r w:rsidR="002C6C9D">
              <w:rPr>
                <w:noProof/>
                <w:webHidden/>
              </w:rPr>
              <w:t>3</w:t>
            </w:r>
            <w:r>
              <w:rPr>
                <w:noProof/>
                <w:webHidden/>
              </w:rPr>
              <w:fldChar w:fldCharType="end"/>
            </w:r>
          </w:hyperlink>
        </w:p>
        <w:p w14:paraId="5FC18A20" w14:textId="7471AD9A"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0" w:history="1">
            <w:r w:rsidRPr="00834A67">
              <w:rPr>
                <w:rStyle w:val="Hipercze"/>
                <w:noProof/>
              </w:rPr>
              <w:t>Część III. Przedmiot zamówienia. Termin wykonania.</w:t>
            </w:r>
            <w:r>
              <w:rPr>
                <w:noProof/>
                <w:webHidden/>
              </w:rPr>
              <w:tab/>
            </w:r>
            <w:r>
              <w:rPr>
                <w:noProof/>
                <w:webHidden/>
              </w:rPr>
              <w:fldChar w:fldCharType="begin"/>
            </w:r>
            <w:r>
              <w:rPr>
                <w:noProof/>
                <w:webHidden/>
              </w:rPr>
              <w:instrText xml:space="preserve"> PAGEREF _Toc108447440 \h </w:instrText>
            </w:r>
            <w:r>
              <w:rPr>
                <w:noProof/>
                <w:webHidden/>
              </w:rPr>
            </w:r>
            <w:r>
              <w:rPr>
                <w:noProof/>
                <w:webHidden/>
              </w:rPr>
              <w:fldChar w:fldCharType="separate"/>
            </w:r>
            <w:r w:rsidR="002C6C9D">
              <w:rPr>
                <w:noProof/>
                <w:webHidden/>
              </w:rPr>
              <w:t>4</w:t>
            </w:r>
            <w:r>
              <w:rPr>
                <w:noProof/>
                <w:webHidden/>
              </w:rPr>
              <w:fldChar w:fldCharType="end"/>
            </w:r>
          </w:hyperlink>
        </w:p>
        <w:p w14:paraId="1EDCDC26" w14:textId="3DDDAB09"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1" w:history="1">
            <w:r w:rsidRPr="00834A67">
              <w:rPr>
                <w:rStyle w:val="Hipercze"/>
                <w:noProof/>
              </w:rPr>
              <w:t>Część IV. Oferty częściowe</w:t>
            </w:r>
            <w:r>
              <w:rPr>
                <w:noProof/>
                <w:webHidden/>
              </w:rPr>
              <w:tab/>
            </w:r>
            <w:r>
              <w:rPr>
                <w:noProof/>
                <w:webHidden/>
              </w:rPr>
              <w:fldChar w:fldCharType="begin"/>
            </w:r>
            <w:r>
              <w:rPr>
                <w:noProof/>
                <w:webHidden/>
              </w:rPr>
              <w:instrText xml:space="preserve"> PAGEREF _Toc108447441 \h </w:instrText>
            </w:r>
            <w:r>
              <w:rPr>
                <w:noProof/>
                <w:webHidden/>
              </w:rPr>
            </w:r>
            <w:r>
              <w:rPr>
                <w:noProof/>
                <w:webHidden/>
              </w:rPr>
              <w:fldChar w:fldCharType="separate"/>
            </w:r>
            <w:r w:rsidR="002C6C9D">
              <w:rPr>
                <w:noProof/>
                <w:webHidden/>
              </w:rPr>
              <w:t>4</w:t>
            </w:r>
            <w:r>
              <w:rPr>
                <w:noProof/>
                <w:webHidden/>
              </w:rPr>
              <w:fldChar w:fldCharType="end"/>
            </w:r>
          </w:hyperlink>
        </w:p>
        <w:p w14:paraId="19F64E36" w14:textId="5B3DE086"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2" w:history="1">
            <w:r w:rsidRPr="00834A67">
              <w:rPr>
                <w:rStyle w:val="Hipercze"/>
                <w:noProof/>
              </w:rPr>
              <w:t>Część V. Kwalifikacja podmiotowa Wykonawców</w:t>
            </w:r>
            <w:r>
              <w:rPr>
                <w:noProof/>
                <w:webHidden/>
              </w:rPr>
              <w:tab/>
            </w:r>
            <w:r>
              <w:rPr>
                <w:noProof/>
                <w:webHidden/>
              </w:rPr>
              <w:fldChar w:fldCharType="begin"/>
            </w:r>
            <w:r>
              <w:rPr>
                <w:noProof/>
                <w:webHidden/>
              </w:rPr>
              <w:instrText xml:space="preserve"> PAGEREF _Toc108447442 \h </w:instrText>
            </w:r>
            <w:r>
              <w:rPr>
                <w:noProof/>
                <w:webHidden/>
              </w:rPr>
            </w:r>
            <w:r>
              <w:rPr>
                <w:noProof/>
                <w:webHidden/>
              </w:rPr>
              <w:fldChar w:fldCharType="separate"/>
            </w:r>
            <w:r w:rsidR="002C6C9D">
              <w:rPr>
                <w:noProof/>
                <w:webHidden/>
              </w:rPr>
              <w:t>4</w:t>
            </w:r>
            <w:r>
              <w:rPr>
                <w:noProof/>
                <w:webHidden/>
              </w:rPr>
              <w:fldChar w:fldCharType="end"/>
            </w:r>
          </w:hyperlink>
        </w:p>
        <w:p w14:paraId="19232E22" w14:textId="4AF2DAE7"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3" w:history="1">
            <w:r w:rsidRPr="00834A6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_Toc108447443 \h </w:instrText>
            </w:r>
            <w:r>
              <w:rPr>
                <w:noProof/>
                <w:webHidden/>
              </w:rPr>
            </w:r>
            <w:r>
              <w:rPr>
                <w:noProof/>
                <w:webHidden/>
              </w:rPr>
              <w:fldChar w:fldCharType="separate"/>
            </w:r>
            <w:r w:rsidR="002C6C9D">
              <w:rPr>
                <w:noProof/>
                <w:webHidden/>
              </w:rPr>
              <w:t>7</w:t>
            </w:r>
            <w:r>
              <w:rPr>
                <w:noProof/>
                <w:webHidden/>
              </w:rPr>
              <w:fldChar w:fldCharType="end"/>
            </w:r>
          </w:hyperlink>
        </w:p>
        <w:p w14:paraId="75AD90E3" w14:textId="5118C47E"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4" w:history="1">
            <w:r w:rsidRPr="00834A67">
              <w:rPr>
                <w:rStyle w:val="Hipercze"/>
                <w:noProof/>
              </w:rPr>
              <w:t>Część VII. Udostępnienie zasobów</w:t>
            </w:r>
            <w:r>
              <w:rPr>
                <w:noProof/>
                <w:webHidden/>
              </w:rPr>
              <w:tab/>
            </w:r>
            <w:r>
              <w:rPr>
                <w:noProof/>
                <w:webHidden/>
              </w:rPr>
              <w:fldChar w:fldCharType="begin"/>
            </w:r>
            <w:r>
              <w:rPr>
                <w:noProof/>
                <w:webHidden/>
              </w:rPr>
              <w:instrText xml:space="preserve"> PAGEREF _Toc108447444 \h </w:instrText>
            </w:r>
            <w:r>
              <w:rPr>
                <w:noProof/>
                <w:webHidden/>
              </w:rPr>
            </w:r>
            <w:r>
              <w:rPr>
                <w:noProof/>
                <w:webHidden/>
              </w:rPr>
              <w:fldChar w:fldCharType="separate"/>
            </w:r>
            <w:r w:rsidR="002C6C9D">
              <w:rPr>
                <w:noProof/>
                <w:webHidden/>
              </w:rPr>
              <w:t>8</w:t>
            </w:r>
            <w:r>
              <w:rPr>
                <w:noProof/>
                <w:webHidden/>
              </w:rPr>
              <w:fldChar w:fldCharType="end"/>
            </w:r>
          </w:hyperlink>
        </w:p>
        <w:p w14:paraId="1E9C39B2" w14:textId="5D4563B0"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5" w:history="1">
            <w:r w:rsidRPr="00834A67">
              <w:rPr>
                <w:rStyle w:val="Hipercze"/>
                <w:noProof/>
              </w:rPr>
              <w:t>Część VIII. Podmiotowe środki dowodowe.</w:t>
            </w:r>
            <w:r>
              <w:rPr>
                <w:noProof/>
                <w:webHidden/>
              </w:rPr>
              <w:tab/>
            </w:r>
            <w:r>
              <w:rPr>
                <w:noProof/>
                <w:webHidden/>
              </w:rPr>
              <w:fldChar w:fldCharType="begin"/>
            </w:r>
            <w:r>
              <w:rPr>
                <w:noProof/>
                <w:webHidden/>
              </w:rPr>
              <w:instrText xml:space="preserve"> PAGEREF _Toc108447445 \h </w:instrText>
            </w:r>
            <w:r>
              <w:rPr>
                <w:noProof/>
                <w:webHidden/>
              </w:rPr>
            </w:r>
            <w:r>
              <w:rPr>
                <w:noProof/>
                <w:webHidden/>
              </w:rPr>
              <w:fldChar w:fldCharType="separate"/>
            </w:r>
            <w:r w:rsidR="002C6C9D">
              <w:rPr>
                <w:noProof/>
                <w:webHidden/>
              </w:rPr>
              <w:t>9</w:t>
            </w:r>
            <w:r>
              <w:rPr>
                <w:noProof/>
                <w:webHidden/>
              </w:rPr>
              <w:fldChar w:fldCharType="end"/>
            </w:r>
          </w:hyperlink>
        </w:p>
        <w:p w14:paraId="6A5E246C" w14:textId="1F54FE3E"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6" w:history="1">
            <w:r w:rsidRPr="00834A6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_Toc108447446 \h </w:instrText>
            </w:r>
            <w:r>
              <w:rPr>
                <w:noProof/>
                <w:webHidden/>
              </w:rPr>
            </w:r>
            <w:r>
              <w:rPr>
                <w:noProof/>
                <w:webHidden/>
              </w:rPr>
              <w:fldChar w:fldCharType="separate"/>
            </w:r>
            <w:r w:rsidR="002C6C9D">
              <w:rPr>
                <w:noProof/>
                <w:webHidden/>
              </w:rPr>
              <w:t>12</w:t>
            </w:r>
            <w:r>
              <w:rPr>
                <w:noProof/>
                <w:webHidden/>
              </w:rPr>
              <w:fldChar w:fldCharType="end"/>
            </w:r>
          </w:hyperlink>
        </w:p>
        <w:p w14:paraId="38A83D5E" w14:textId="10A9498E"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7" w:history="1">
            <w:r w:rsidRPr="00834A67">
              <w:rPr>
                <w:rStyle w:val="Hipercze"/>
                <w:noProof/>
              </w:rPr>
              <w:t>Część X. Podwykonawstwo</w:t>
            </w:r>
            <w:r>
              <w:rPr>
                <w:noProof/>
                <w:webHidden/>
              </w:rPr>
              <w:tab/>
            </w:r>
            <w:r>
              <w:rPr>
                <w:noProof/>
                <w:webHidden/>
              </w:rPr>
              <w:fldChar w:fldCharType="begin"/>
            </w:r>
            <w:r>
              <w:rPr>
                <w:noProof/>
                <w:webHidden/>
              </w:rPr>
              <w:instrText xml:space="preserve"> PAGEREF _Toc108447447 \h </w:instrText>
            </w:r>
            <w:r>
              <w:rPr>
                <w:noProof/>
                <w:webHidden/>
              </w:rPr>
            </w:r>
            <w:r>
              <w:rPr>
                <w:noProof/>
                <w:webHidden/>
              </w:rPr>
              <w:fldChar w:fldCharType="separate"/>
            </w:r>
            <w:r w:rsidR="002C6C9D">
              <w:rPr>
                <w:noProof/>
                <w:webHidden/>
              </w:rPr>
              <w:t>13</w:t>
            </w:r>
            <w:r>
              <w:rPr>
                <w:noProof/>
                <w:webHidden/>
              </w:rPr>
              <w:fldChar w:fldCharType="end"/>
            </w:r>
          </w:hyperlink>
        </w:p>
        <w:p w14:paraId="29471BD6" w14:textId="09AF2985"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8" w:history="1">
            <w:r w:rsidRPr="00834A67">
              <w:rPr>
                <w:rStyle w:val="Hipercze"/>
                <w:noProof/>
              </w:rPr>
              <w:t>Część XI. Wadium</w:t>
            </w:r>
            <w:r>
              <w:rPr>
                <w:noProof/>
                <w:webHidden/>
              </w:rPr>
              <w:tab/>
            </w:r>
            <w:r>
              <w:rPr>
                <w:noProof/>
                <w:webHidden/>
              </w:rPr>
              <w:fldChar w:fldCharType="begin"/>
            </w:r>
            <w:r>
              <w:rPr>
                <w:noProof/>
                <w:webHidden/>
              </w:rPr>
              <w:instrText xml:space="preserve"> PAGEREF _Toc108447448 \h </w:instrText>
            </w:r>
            <w:r>
              <w:rPr>
                <w:noProof/>
                <w:webHidden/>
              </w:rPr>
            </w:r>
            <w:r>
              <w:rPr>
                <w:noProof/>
                <w:webHidden/>
              </w:rPr>
              <w:fldChar w:fldCharType="separate"/>
            </w:r>
            <w:r w:rsidR="002C6C9D">
              <w:rPr>
                <w:noProof/>
                <w:webHidden/>
              </w:rPr>
              <w:t>14</w:t>
            </w:r>
            <w:r>
              <w:rPr>
                <w:noProof/>
                <w:webHidden/>
              </w:rPr>
              <w:fldChar w:fldCharType="end"/>
            </w:r>
          </w:hyperlink>
        </w:p>
        <w:p w14:paraId="2803AEAB" w14:textId="52F111D0"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49" w:history="1">
            <w:r w:rsidRPr="00834A67">
              <w:rPr>
                <w:rStyle w:val="Hipercze"/>
                <w:noProof/>
              </w:rPr>
              <w:t>Część XII. Opis sposobu przygotowania oferty</w:t>
            </w:r>
            <w:r>
              <w:rPr>
                <w:noProof/>
                <w:webHidden/>
              </w:rPr>
              <w:tab/>
            </w:r>
            <w:r>
              <w:rPr>
                <w:noProof/>
                <w:webHidden/>
              </w:rPr>
              <w:fldChar w:fldCharType="begin"/>
            </w:r>
            <w:r>
              <w:rPr>
                <w:noProof/>
                <w:webHidden/>
              </w:rPr>
              <w:instrText xml:space="preserve"> PAGEREF _Toc108447449 \h </w:instrText>
            </w:r>
            <w:r>
              <w:rPr>
                <w:noProof/>
                <w:webHidden/>
              </w:rPr>
            </w:r>
            <w:r>
              <w:rPr>
                <w:noProof/>
                <w:webHidden/>
              </w:rPr>
              <w:fldChar w:fldCharType="separate"/>
            </w:r>
            <w:r w:rsidR="002C6C9D">
              <w:rPr>
                <w:noProof/>
                <w:webHidden/>
              </w:rPr>
              <w:t>15</w:t>
            </w:r>
            <w:r>
              <w:rPr>
                <w:noProof/>
                <w:webHidden/>
              </w:rPr>
              <w:fldChar w:fldCharType="end"/>
            </w:r>
          </w:hyperlink>
        </w:p>
        <w:p w14:paraId="3050AC5D" w14:textId="490D7DB6"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0" w:history="1">
            <w:r w:rsidRPr="00834A6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_Toc108447450 \h </w:instrText>
            </w:r>
            <w:r>
              <w:rPr>
                <w:noProof/>
                <w:webHidden/>
              </w:rPr>
            </w:r>
            <w:r>
              <w:rPr>
                <w:noProof/>
                <w:webHidden/>
              </w:rPr>
              <w:fldChar w:fldCharType="separate"/>
            </w:r>
            <w:r w:rsidR="002C6C9D">
              <w:rPr>
                <w:noProof/>
                <w:webHidden/>
              </w:rPr>
              <w:t>17</w:t>
            </w:r>
            <w:r>
              <w:rPr>
                <w:noProof/>
                <w:webHidden/>
              </w:rPr>
              <w:fldChar w:fldCharType="end"/>
            </w:r>
          </w:hyperlink>
        </w:p>
        <w:p w14:paraId="21F14840" w14:textId="03DF926B"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1" w:history="1">
            <w:r w:rsidRPr="00834A6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_Toc108447451 \h </w:instrText>
            </w:r>
            <w:r>
              <w:rPr>
                <w:noProof/>
                <w:webHidden/>
              </w:rPr>
            </w:r>
            <w:r>
              <w:rPr>
                <w:noProof/>
                <w:webHidden/>
              </w:rPr>
              <w:fldChar w:fldCharType="separate"/>
            </w:r>
            <w:r w:rsidR="002C6C9D">
              <w:rPr>
                <w:noProof/>
                <w:webHidden/>
              </w:rPr>
              <w:t>18</w:t>
            </w:r>
            <w:r>
              <w:rPr>
                <w:noProof/>
                <w:webHidden/>
              </w:rPr>
              <w:fldChar w:fldCharType="end"/>
            </w:r>
          </w:hyperlink>
        </w:p>
        <w:p w14:paraId="406D7845" w14:textId="3EEB9FD5"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2" w:history="1">
            <w:r w:rsidRPr="00834A67">
              <w:rPr>
                <w:rStyle w:val="Hipercze"/>
                <w:noProof/>
              </w:rPr>
              <w:t>Część XV. Opis sposobu obliczenia ceny</w:t>
            </w:r>
            <w:r>
              <w:rPr>
                <w:noProof/>
                <w:webHidden/>
              </w:rPr>
              <w:tab/>
            </w:r>
            <w:r>
              <w:rPr>
                <w:noProof/>
                <w:webHidden/>
              </w:rPr>
              <w:fldChar w:fldCharType="begin"/>
            </w:r>
            <w:r>
              <w:rPr>
                <w:noProof/>
                <w:webHidden/>
              </w:rPr>
              <w:instrText xml:space="preserve"> PAGEREF _Toc108447452 \h </w:instrText>
            </w:r>
            <w:r>
              <w:rPr>
                <w:noProof/>
                <w:webHidden/>
              </w:rPr>
            </w:r>
            <w:r>
              <w:rPr>
                <w:noProof/>
                <w:webHidden/>
              </w:rPr>
              <w:fldChar w:fldCharType="separate"/>
            </w:r>
            <w:r w:rsidR="002C6C9D">
              <w:rPr>
                <w:noProof/>
                <w:webHidden/>
              </w:rPr>
              <w:t>18</w:t>
            </w:r>
            <w:r>
              <w:rPr>
                <w:noProof/>
                <w:webHidden/>
              </w:rPr>
              <w:fldChar w:fldCharType="end"/>
            </w:r>
          </w:hyperlink>
        </w:p>
        <w:p w14:paraId="42ABD1AC" w14:textId="1CD9D3EE"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3" w:history="1">
            <w:r w:rsidRPr="00834A67">
              <w:rPr>
                <w:rStyle w:val="Hipercze"/>
                <w:noProof/>
              </w:rPr>
              <w:t>Część XVI. Kryteria oceny ofert</w:t>
            </w:r>
            <w:r>
              <w:rPr>
                <w:noProof/>
                <w:webHidden/>
              </w:rPr>
              <w:tab/>
            </w:r>
            <w:r>
              <w:rPr>
                <w:noProof/>
                <w:webHidden/>
              </w:rPr>
              <w:fldChar w:fldCharType="begin"/>
            </w:r>
            <w:r>
              <w:rPr>
                <w:noProof/>
                <w:webHidden/>
              </w:rPr>
              <w:instrText xml:space="preserve"> PAGEREF _Toc108447453 \h </w:instrText>
            </w:r>
            <w:r>
              <w:rPr>
                <w:noProof/>
                <w:webHidden/>
              </w:rPr>
            </w:r>
            <w:r>
              <w:rPr>
                <w:noProof/>
                <w:webHidden/>
              </w:rPr>
              <w:fldChar w:fldCharType="separate"/>
            </w:r>
            <w:r w:rsidR="002C6C9D">
              <w:rPr>
                <w:noProof/>
                <w:webHidden/>
              </w:rPr>
              <w:t>19</w:t>
            </w:r>
            <w:r>
              <w:rPr>
                <w:noProof/>
                <w:webHidden/>
              </w:rPr>
              <w:fldChar w:fldCharType="end"/>
            </w:r>
          </w:hyperlink>
        </w:p>
        <w:p w14:paraId="54978ED2" w14:textId="11DF1483"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4" w:history="1">
            <w:r w:rsidRPr="00834A67">
              <w:rPr>
                <w:rStyle w:val="Hipercze"/>
                <w:noProof/>
              </w:rPr>
              <w:t>Część XVII. Aukcja elektroniczna</w:t>
            </w:r>
            <w:r>
              <w:rPr>
                <w:noProof/>
                <w:webHidden/>
              </w:rPr>
              <w:tab/>
            </w:r>
            <w:r>
              <w:rPr>
                <w:noProof/>
                <w:webHidden/>
              </w:rPr>
              <w:fldChar w:fldCharType="begin"/>
            </w:r>
            <w:r>
              <w:rPr>
                <w:noProof/>
                <w:webHidden/>
              </w:rPr>
              <w:instrText xml:space="preserve"> PAGEREF _Toc108447454 \h </w:instrText>
            </w:r>
            <w:r>
              <w:rPr>
                <w:noProof/>
                <w:webHidden/>
              </w:rPr>
            </w:r>
            <w:r>
              <w:rPr>
                <w:noProof/>
                <w:webHidden/>
              </w:rPr>
              <w:fldChar w:fldCharType="separate"/>
            </w:r>
            <w:r w:rsidR="002C6C9D">
              <w:rPr>
                <w:noProof/>
                <w:webHidden/>
              </w:rPr>
              <w:t>19</w:t>
            </w:r>
            <w:r>
              <w:rPr>
                <w:noProof/>
                <w:webHidden/>
              </w:rPr>
              <w:fldChar w:fldCharType="end"/>
            </w:r>
          </w:hyperlink>
        </w:p>
        <w:p w14:paraId="554EF83D" w14:textId="6B14534A"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5" w:history="1">
            <w:r w:rsidRPr="00834A6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_Toc108447455 \h </w:instrText>
            </w:r>
            <w:r>
              <w:rPr>
                <w:noProof/>
                <w:webHidden/>
              </w:rPr>
            </w:r>
            <w:r>
              <w:rPr>
                <w:noProof/>
                <w:webHidden/>
              </w:rPr>
              <w:fldChar w:fldCharType="separate"/>
            </w:r>
            <w:r w:rsidR="002C6C9D">
              <w:rPr>
                <w:noProof/>
                <w:webHidden/>
              </w:rPr>
              <w:t>22</w:t>
            </w:r>
            <w:r>
              <w:rPr>
                <w:noProof/>
                <w:webHidden/>
              </w:rPr>
              <w:fldChar w:fldCharType="end"/>
            </w:r>
          </w:hyperlink>
        </w:p>
        <w:p w14:paraId="51960FDB" w14:textId="062EF27C"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6" w:history="1">
            <w:r w:rsidRPr="00834A6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_Toc108447456 \h </w:instrText>
            </w:r>
            <w:r>
              <w:rPr>
                <w:noProof/>
                <w:webHidden/>
              </w:rPr>
            </w:r>
            <w:r>
              <w:rPr>
                <w:noProof/>
                <w:webHidden/>
              </w:rPr>
              <w:fldChar w:fldCharType="separate"/>
            </w:r>
            <w:r w:rsidR="002C6C9D">
              <w:rPr>
                <w:noProof/>
                <w:webHidden/>
              </w:rPr>
              <w:t>23</w:t>
            </w:r>
            <w:r>
              <w:rPr>
                <w:noProof/>
                <w:webHidden/>
              </w:rPr>
              <w:fldChar w:fldCharType="end"/>
            </w:r>
          </w:hyperlink>
        </w:p>
        <w:p w14:paraId="04EB1A48" w14:textId="2E1854CE"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7" w:history="1">
            <w:r w:rsidRPr="00834A67">
              <w:rPr>
                <w:rStyle w:val="Hipercze"/>
                <w:noProof/>
              </w:rPr>
              <w:t>Część XX. Istotne postanowienia umowy</w:t>
            </w:r>
            <w:r>
              <w:rPr>
                <w:noProof/>
                <w:webHidden/>
              </w:rPr>
              <w:tab/>
            </w:r>
            <w:r>
              <w:rPr>
                <w:noProof/>
                <w:webHidden/>
              </w:rPr>
              <w:fldChar w:fldCharType="begin"/>
            </w:r>
            <w:r>
              <w:rPr>
                <w:noProof/>
                <w:webHidden/>
              </w:rPr>
              <w:instrText xml:space="preserve"> PAGEREF _Toc108447457 \h </w:instrText>
            </w:r>
            <w:r>
              <w:rPr>
                <w:noProof/>
                <w:webHidden/>
              </w:rPr>
            </w:r>
            <w:r>
              <w:rPr>
                <w:noProof/>
                <w:webHidden/>
              </w:rPr>
              <w:fldChar w:fldCharType="separate"/>
            </w:r>
            <w:r w:rsidR="002C6C9D">
              <w:rPr>
                <w:noProof/>
                <w:webHidden/>
              </w:rPr>
              <w:t>23</w:t>
            </w:r>
            <w:r>
              <w:rPr>
                <w:noProof/>
                <w:webHidden/>
              </w:rPr>
              <w:fldChar w:fldCharType="end"/>
            </w:r>
          </w:hyperlink>
        </w:p>
        <w:p w14:paraId="4A5BE7D7" w14:textId="4B14A368"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8" w:history="1">
            <w:r w:rsidRPr="00834A6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_Toc108447458 \h </w:instrText>
            </w:r>
            <w:r>
              <w:rPr>
                <w:noProof/>
                <w:webHidden/>
              </w:rPr>
            </w:r>
            <w:r>
              <w:rPr>
                <w:noProof/>
                <w:webHidden/>
              </w:rPr>
              <w:fldChar w:fldCharType="separate"/>
            </w:r>
            <w:r w:rsidR="002C6C9D">
              <w:rPr>
                <w:noProof/>
                <w:webHidden/>
              </w:rPr>
              <w:t>23</w:t>
            </w:r>
            <w:r>
              <w:rPr>
                <w:noProof/>
                <w:webHidden/>
              </w:rPr>
              <w:fldChar w:fldCharType="end"/>
            </w:r>
          </w:hyperlink>
        </w:p>
        <w:p w14:paraId="42D9F8F9" w14:textId="79F6AE00" w:rsidR="009906AD" w:rsidRDefault="009906AD">
          <w:pPr>
            <w:pStyle w:val="Spistreci1"/>
            <w:tabs>
              <w:tab w:val="right" w:leader="dot" w:pos="9063"/>
            </w:tabs>
            <w:rPr>
              <w:rFonts w:asciiTheme="minorHAnsi" w:eastAsiaTheme="minorEastAsia" w:hAnsiTheme="minorHAnsi" w:cstheme="minorBidi"/>
              <w:noProof/>
              <w:sz w:val="22"/>
              <w:szCs w:val="22"/>
            </w:rPr>
          </w:pPr>
          <w:hyperlink w:anchor="_Toc108447459" w:history="1">
            <w:r w:rsidRPr="00834A67">
              <w:rPr>
                <w:rStyle w:val="Hipercze"/>
                <w:noProof/>
              </w:rPr>
              <w:t>Część XXII. Pouczenie o środkach ochrony prawnej.</w:t>
            </w:r>
            <w:r>
              <w:rPr>
                <w:noProof/>
                <w:webHidden/>
              </w:rPr>
              <w:tab/>
            </w:r>
            <w:r>
              <w:rPr>
                <w:noProof/>
                <w:webHidden/>
              </w:rPr>
              <w:fldChar w:fldCharType="begin"/>
            </w:r>
            <w:r>
              <w:rPr>
                <w:noProof/>
                <w:webHidden/>
              </w:rPr>
              <w:instrText xml:space="preserve"> PAGEREF _Toc108447459 \h </w:instrText>
            </w:r>
            <w:r>
              <w:rPr>
                <w:noProof/>
                <w:webHidden/>
              </w:rPr>
            </w:r>
            <w:r>
              <w:rPr>
                <w:noProof/>
                <w:webHidden/>
              </w:rPr>
              <w:fldChar w:fldCharType="separate"/>
            </w:r>
            <w:r w:rsidR="002C6C9D">
              <w:rPr>
                <w:noProof/>
                <w:webHidden/>
              </w:rPr>
              <w:t>24</w:t>
            </w:r>
            <w:r>
              <w:rPr>
                <w:noProof/>
                <w:webHidden/>
              </w:rPr>
              <w:fldChar w:fldCharType="end"/>
            </w:r>
          </w:hyperlink>
        </w:p>
        <w:p w14:paraId="77798E7F" w14:textId="5E176212" w:rsidR="009906AD" w:rsidRDefault="009906AD">
          <w:pPr>
            <w:pStyle w:val="Spistreci1"/>
            <w:tabs>
              <w:tab w:val="right" w:leader="dot" w:pos="9063"/>
            </w:tabs>
            <w:rPr>
              <w:rFonts w:asciiTheme="minorHAnsi" w:eastAsiaTheme="minorEastAsia" w:hAnsiTheme="minorHAnsi" w:cstheme="minorBidi"/>
              <w:noProof/>
              <w:sz w:val="22"/>
              <w:szCs w:val="22"/>
            </w:rPr>
          </w:pPr>
        </w:p>
        <w:p w14:paraId="0F395070" w14:textId="0D5C864A" w:rsidR="00ED28D9" w:rsidRPr="00057162" w:rsidRDefault="00BB3697" w:rsidP="00AA1F8F">
          <w:pPr>
            <w:jc w:val="both"/>
          </w:pPr>
          <w:r>
            <w:fldChar w:fldCharType="end"/>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A3AA0B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0844743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77777777" w:rsidR="00504835" w:rsidRPr="00057162" w:rsidRDefault="00F13DFD" w:rsidP="00504835">
      <w:pPr>
        <w:spacing w:before="120" w:line="312" w:lineRule="auto"/>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1" w:history="1">
        <w:r w:rsidR="00504835" w:rsidRPr="00057162">
          <w:rPr>
            <w:rStyle w:val="Hipercze"/>
            <w:sz w:val="24"/>
            <w:szCs w:val="24"/>
          </w:rPr>
          <w:t>https://korporacja.pgg.pl/dostawcy/przetargi</w:t>
        </w:r>
      </w:hyperlink>
    </w:p>
    <w:p w14:paraId="7F07A0B7" w14:textId="5FF7F189"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4D6C71" w:rsidRDefault="000A645B" w:rsidP="00804500">
      <w:pPr>
        <w:spacing w:before="120" w:line="312" w:lineRule="auto"/>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158AA502" w14:textId="77777777"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7B43FD44" w14:textId="77777777" w:rsidR="00CB066F" w:rsidRPr="005871FE" w:rsidRDefault="00CB066F" w:rsidP="00CB066F">
      <w:pPr>
        <w:ind w:right="1"/>
        <w:rPr>
          <w:b/>
          <w:sz w:val="22"/>
          <w:szCs w:val="22"/>
        </w:rPr>
      </w:pPr>
      <w:bookmarkStart w:id="4" w:name="_Toc106095838"/>
      <w:bookmarkStart w:id="5" w:name="_Toc106096382"/>
      <w:bookmarkStart w:id="6" w:name="_Toc108447439"/>
      <w:r w:rsidRPr="005871FE">
        <w:rPr>
          <w:b/>
          <w:sz w:val="22"/>
          <w:szCs w:val="22"/>
        </w:rPr>
        <w:t>ODDZIAŁ</w:t>
      </w:r>
      <w:r w:rsidRPr="005871FE">
        <w:rPr>
          <w:sz w:val="22"/>
          <w:szCs w:val="22"/>
        </w:rPr>
        <w:t xml:space="preserve"> </w:t>
      </w:r>
      <w:r w:rsidRPr="005871FE">
        <w:rPr>
          <w:b/>
          <w:sz w:val="22"/>
          <w:szCs w:val="22"/>
        </w:rPr>
        <w:t>ZAKŁAD ELEKTROCIEPŁOWNIE</w:t>
      </w:r>
    </w:p>
    <w:p w14:paraId="7A580FA3" w14:textId="77777777" w:rsidR="00CB066F" w:rsidRPr="005871FE" w:rsidRDefault="00CB066F" w:rsidP="00CB066F">
      <w:pPr>
        <w:ind w:right="1"/>
        <w:rPr>
          <w:b/>
          <w:sz w:val="22"/>
          <w:szCs w:val="22"/>
        </w:rPr>
      </w:pPr>
      <w:r w:rsidRPr="005871FE">
        <w:rPr>
          <w:b/>
          <w:sz w:val="22"/>
          <w:szCs w:val="22"/>
        </w:rPr>
        <w:t>44 – 270 Rybnik, ul. Rymera 4</w:t>
      </w:r>
    </w:p>
    <w:p w14:paraId="1F5CDCD3" w14:textId="77777777" w:rsidR="00CB066F" w:rsidRPr="005871FE" w:rsidRDefault="00CB066F" w:rsidP="00CB066F">
      <w:pPr>
        <w:ind w:right="1"/>
        <w:rPr>
          <w:b/>
          <w:sz w:val="22"/>
          <w:szCs w:val="22"/>
        </w:rPr>
      </w:pPr>
      <w:r w:rsidRPr="005871FE">
        <w:rPr>
          <w:b/>
          <w:bCs/>
          <w:sz w:val="22"/>
          <w:szCs w:val="22"/>
          <w:u w:val="single"/>
        </w:rPr>
        <w:t>Osoba/nr tel./adres e-mail do kontaktu:</w:t>
      </w:r>
    </w:p>
    <w:p w14:paraId="489040D3" w14:textId="77777777" w:rsidR="00CB066F" w:rsidRPr="005871FE" w:rsidRDefault="00CB066F" w:rsidP="00CB066F">
      <w:pPr>
        <w:ind w:right="1"/>
        <w:rPr>
          <w:sz w:val="22"/>
          <w:szCs w:val="22"/>
        </w:rPr>
      </w:pPr>
      <w:r w:rsidRPr="005871FE">
        <w:rPr>
          <w:b/>
          <w:sz w:val="22"/>
          <w:szCs w:val="22"/>
        </w:rPr>
        <w:t>Bernard Chroboczek: tel.</w:t>
      </w:r>
      <w:r w:rsidRPr="005871FE">
        <w:rPr>
          <w:sz w:val="22"/>
          <w:szCs w:val="22"/>
        </w:rPr>
        <w:t xml:space="preserve"> </w:t>
      </w:r>
      <w:r w:rsidRPr="005871FE">
        <w:rPr>
          <w:b/>
          <w:sz w:val="22"/>
          <w:szCs w:val="22"/>
        </w:rPr>
        <w:t xml:space="preserve">+48 32 73 98 691; </w:t>
      </w:r>
      <w:hyperlink r:id="rId12" w:history="1">
        <w:r w:rsidRPr="005871FE">
          <w:rPr>
            <w:rStyle w:val="Hipercze"/>
            <w:b/>
            <w:sz w:val="22"/>
            <w:szCs w:val="22"/>
          </w:rPr>
          <w:t>b.chroboczek@pgg.pl</w:t>
        </w:r>
      </w:hyperlink>
    </w:p>
    <w:p w14:paraId="6113C501" w14:textId="77777777" w:rsidR="00CB066F" w:rsidRPr="005871FE" w:rsidRDefault="00CB066F" w:rsidP="00CB066F">
      <w:pPr>
        <w:widowControl w:val="0"/>
        <w:spacing w:line="276" w:lineRule="auto"/>
        <w:rPr>
          <w:i/>
          <w:sz w:val="22"/>
          <w:szCs w:val="22"/>
        </w:rPr>
      </w:pPr>
      <w:r w:rsidRPr="005871FE">
        <w:rPr>
          <w:sz w:val="22"/>
          <w:szCs w:val="22"/>
        </w:rPr>
        <w:t>Godziny urzędowania: od pn. – pt. od 6</w:t>
      </w:r>
      <w:r w:rsidRPr="005871FE">
        <w:rPr>
          <w:sz w:val="22"/>
          <w:szCs w:val="22"/>
          <w:vertAlign w:val="superscript"/>
        </w:rPr>
        <w:t>00</w:t>
      </w:r>
      <w:r w:rsidRPr="005871FE">
        <w:rPr>
          <w:sz w:val="22"/>
          <w:szCs w:val="22"/>
        </w:rPr>
        <w:t xml:space="preserve"> do godziny 14</w:t>
      </w:r>
      <w:r w:rsidRPr="005871FE">
        <w:rPr>
          <w:sz w:val="22"/>
          <w:szCs w:val="22"/>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AA1F8F">
      <w:pPr>
        <w:pStyle w:val="Akapitzlist"/>
        <w:numPr>
          <w:ilvl w:val="0"/>
          <w:numId w:val="6"/>
        </w:numPr>
        <w:spacing w:before="120" w:after="24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A1F8F">
      <w:pPr>
        <w:pStyle w:val="Akapitzlist"/>
        <w:numPr>
          <w:ilvl w:val="0"/>
          <w:numId w:val="6"/>
        </w:numPr>
        <w:spacing w:before="120" w:after="240" w:line="312" w:lineRule="auto"/>
        <w:ind w:hanging="357"/>
        <w:contextualSpacing w:val="0"/>
        <w:jc w:val="both"/>
      </w:pPr>
      <w:r w:rsidRPr="00077C78">
        <w:t>Postępowanie jest prowadzone w języku polskim</w:t>
      </w:r>
      <w:r w:rsidR="000C22F4" w:rsidRPr="00077C78">
        <w:t>.</w:t>
      </w:r>
    </w:p>
    <w:p w14:paraId="187C2D8F" w14:textId="073BF51C" w:rsidR="007838AB" w:rsidRPr="00057162" w:rsidRDefault="007838AB" w:rsidP="00AA1F8F">
      <w:pPr>
        <w:pStyle w:val="Akapitzlist"/>
        <w:numPr>
          <w:ilvl w:val="0"/>
          <w:numId w:val="6"/>
        </w:numPr>
        <w:spacing w:before="120" w:after="24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107F12B2"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t>
      </w:r>
      <w:r w:rsidR="00CB066F">
        <w:br/>
      </w:r>
      <w:r w:rsidR="00694060" w:rsidRPr="00406B75">
        <w:t xml:space="preserve">w sprawie zamówienia w zakresie niezgodnym z </w:t>
      </w:r>
      <w:r w:rsidR="0008515F" w:rsidRPr="00406B75">
        <w:t>Regulaminem</w:t>
      </w:r>
      <w:r w:rsidR="00694060" w:rsidRPr="00406B75">
        <w:t>.</w:t>
      </w:r>
    </w:p>
    <w:p w14:paraId="13E9B9BE" w14:textId="6502E3C3"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0844744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5AB3535" w14:textId="21A25A89" w:rsidR="00CB066F" w:rsidRPr="00CB066F" w:rsidRDefault="00F13DFD" w:rsidP="00CB066F">
      <w:pPr>
        <w:pStyle w:val="Akapitzlist"/>
        <w:numPr>
          <w:ilvl w:val="0"/>
          <w:numId w:val="1"/>
        </w:numPr>
        <w:spacing w:before="120" w:line="312" w:lineRule="auto"/>
        <w:contextualSpacing w:val="0"/>
        <w:jc w:val="both"/>
        <w:rPr>
          <w:bCs/>
        </w:rPr>
      </w:pPr>
      <w:r w:rsidRPr="00057162">
        <w:t xml:space="preserve">Przedmiotem zamówienia jest: </w:t>
      </w:r>
      <w:r w:rsidR="00CB066F" w:rsidRPr="00CB066F">
        <w:rPr>
          <w:rFonts w:eastAsia="Calibri"/>
          <w:bCs/>
          <w:color w:val="000000"/>
          <w:lang w:eastAsia="en-US"/>
        </w:rPr>
        <w:t xml:space="preserve">Demontaż dwutorowej napowietrznej linii 20 </w:t>
      </w:r>
      <w:proofErr w:type="spellStart"/>
      <w:r w:rsidR="00CB066F" w:rsidRPr="00CB066F">
        <w:rPr>
          <w:rFonts w:eastAsia="Calibri"/>
          <w:bCs/>
          <w:color w:val="000000"/>
          <w:lang w:eastAsia="en-US"/>
        </w:rPr>
        <w:t>kV</w:t>
      </w:r>
      <w:proofErr w:type="spellEnd"/>
      <w:r w:rsidR="00CB066F" w:rsidRPr="00CB066F">
        <w:rPr>
          <w:rFonts w:eastAsia="Calibri"/>
          <w:bCs/>
          <w:color w:val="000000"/>
          <w:lang w:eastAsia="en-US"/>
        </w:rPr>
        <w:t xml:space="preserve"> relacji EC Chwałowice KWK ROW Ruch Jankowice - Etap II</w:t>
      </w:r>
      <w:r w:rsidR="00CB066F" w:rsidRPr="00CB066F">
        <w:rPr>
          <w:rFonts w:eastAsia="Calibri"/>
          <w:b/>
          <w:i/>
          <w:iCs/>
          <w:color w:val="000000"/>
          <w:sz w:val="28"/>
          <w:szCs w:val="28"/>
          <w:lang w:eastAsia="en-US"/>
        </w:rPr>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1C9B97D"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B066F">
        <w:t>: 45111300-1</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0844744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0844744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ECD3C04" w14:textId="02088041" w:rsidR="006526F3" w:rsidRPr="006526F3" w:rsidRDefault="006526F3" w:rsidP="006526F3">
      <w:pPr>
        <w:pStyle w:val="Akapitzlist"/>
        <w:numPr>
          <w:ilvl w:val="1"/>
          <w:numId w:val="2"/>
        </w:numPr>
        <w:spacing w:before="120" w:line="312" w:lineRule="auto"/>
        <w:ind w:left="709" w:hanging="425"/>
        <w:contextualSpacing w:val="0"/>
        <w:jc w:val="both"/>
      </w:pPr>
      <w:r w:rsidRPr="006526F3">
        <w:t xml:space="preserve">w stosunku do którego otwarto likwidację, sąd zarządził likwidację majątku </w:t>
      </w:r>
      <w:r w:rsidR="00CB066F">
        <w:br/>
      </w:r>
      <w:r w:rsidRPr="006526F3">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CB066F">
        <w:br/>
      </w:r>
      <w:r w:rsidRPr="006526F3">
        <w:t xml:space="preserve">z procedury przewidzianej przepisami miejsca wszczęcia tej procedury, </w:t>
      </w:r>
    </w:p>
    <w:p w14:paraId="62843D31" w14:textId="1B2CF97C" w:rsidR="006526F3" w:rsidRPr="006526F3" w:rsidRDefault="006526F3" w:rsidP="006526F3">
      <w:pPr>
        <w:pStyle w:val="Akapitzlist"/>
        <w:numPr>
          <w:ilvl w:val="1"/>
          <w:numId w:val="2"/>
        </w:numPr>
        <w:spacing w:before="120" w:line="312" w:lineRule="auto"/>
        <w:ind w:left="709" w:hanging="425"/>
        <w:contextualSpacing w:val="0"/>
        <w:jc w:val="both"/>
      </w:pPr>
      <w:r w:rsidRPr="006526F3">
        <w:t xml:space="preserve">jeżeli Zamawiający może stwierdzić, na podstawie wiarygodnych przesłanek, </w:t>
      </w:r>
      <w:r w:rsidR="00CB066F">
        <w:br/>
      </w:r>
      <w:r w:rsidRPr="006526F3">
        <w:t xml:space="preserve">że Wykonawca zawarł z innymi Wykonawcami porozumienie mające na celu zakłócenie konkurencji, w </w:t>
      </w:r>
      <w:r w:rsidR="00CB066F" w:rsidRPr="006526F3">
        <w:t>szczególności,</w:t>
      </w:r>
      <w:r w:rsidRPr="006526F3">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062C758B" w14:textId="276BC28C" w:rsidR="006526F3" w:rsidRPr="006526F3" w:rsidRDefault="006526F3" w:rsidP="006526F3">
      <w:pPr>
        <w:pStyle w:val="Akapitzlist"/>
        <w:numPr>
          <w:ilvl w:val="1"/>
          <w:numId w:val="2"/>
        </w:numPr>
        <w:spacing w:before="120" w:line="312" w:lineRule="auto"/>
        <w:ind w:left="709" w:hanging="425"/>
        <w:contextualSpacing w:val="0"/>
        <w:jc w:val="both"/>
      </w:pPr>
      <w:r w:rsidRPr="006526F3">
        <w:t xml:space="preserve">wobec którego wydano prawomocny wyrok sądu lub ostateczną decyzję administracyjną o zaleganiu z uiszczeniem podatków, opłat lub składek </w:t>
      </w:r>
      <w:r w:rsidR="00CB066F">
        <w:br/>
      </w:r>
      <w:r w:rsidRPr="006526F3">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2A608D2" w14:textId="6C133DB0" w:rsidR="006526F3" w:rsidRPr="006526F3" w:rsidRDefault="006526F3" w:rsidP="006526F3">
      <w:pPr>
        <w:pStyle w:val="Akapitzlist"/>
        <w:numPr>
          <w:ilvl w:val="1"/>
          <w:numId w:val="2"/>
        </w:numPr>
        <w:spacing w:before="120" w:line="312" w:lineRule="auto"/>
        <w:ind w:left="709" w:hanging="425"/>
        <w:contextualSpacing w:val="0"/>
        <w:jc w:val="both"/>
      </w:pPr>
      <w:r w:rsidRPr="006526F3">
        <w:t xml:space="preserve">który naruszył obowiązki dotyczące płatności podatków opłat lub składek </w:t>
      </w:r>
      <w:r w:rsidR="00CB066F">
        <w:br/>
      </w:r>
      <w:r w:rsidRPr="006526F3">
        <w:t xml:space="preserve">na ubezpieczenia społeczne lub zdrowotne, chyba że Wykonawca odpowiednio przed </w:t>
      </w:r>
      <w:r w:rsidRPr="006526F3">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66AD4A63" w14:textId="3932780F" w:rsidR="006526F3" w:rsidRPr="006526F3" w:rsidRDefault="006526F3" w:rsidP="006526F3">
      <w:pPr>
        <w:pStyle w:val="Akapitzlist"/>
        <w:numPr>
          <w:ilvl w:val="1"/>
          <w:numId w:val="2"/>
        </w:numPr>
        <w:spacing w:before="120" w:line="312" w:lineRule="auto"/>
        <w:ind w:left="709" w:hanging="425"/>
        <w:contextualSpacing w:val="0"/>
        <w:jc w:val="both"/>
      </w:pPr>
      <w:r w:rsidRPr="006526F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w:t>
      </w:r>
      <w:r w:rsidR="00CB066F">
        <w:br/>
      </w:r>
      <w:r w:rsidRPr="006526F3">
        <w:t xml:space="preserve">że spowodowane tym zakłócenie konkurencji może być wyeliminowane w inny sposób niż przez wykluczenie Wykonawcy z udziału w postępowaniu o udzielenie zamówienia; </w:t>
      </w:r>
    </w:p>
    <w:p w14:paraId="210B9999" w14:textId="77777777" w:rsidR="006526F3" w:rsidRPr="006526F3" w:rsidRDefault="006526F3" w:rsidP="006526F3">
      <w:pPr>
        <w:pStyle w:val="Akapitzlist"/>
        <w:numPr>
          <w:ilvl w:val="1"/>
          <w:numId w:val="2"/>
        </w:numPr>
        <w:spacing w:before="120" w:line="312" w:lineRule="auto"/>
        <w:ind w:left="709" w:hanging="425"/>
        <w:contextualSpacing w:val="0"/>
        <w:jc w:val="both"/>
      </w:pPr>
      <w:r w:rsidRPr="006526F3">
        <w:t xml:space="preserve">który przedstawił informacje wprowadzające w błąd, co mogło mieć wpływ na decyzje podejmowane przez Zamawiającego w postępowaniu o udzielenie zamówienia; </w:t>
      </w:r>
    </w:p>
    <w:p w14:paraId="5510500F" w14:textId="77777777" w:rsidR="006526F3" w:rsidRPr="006526F3" w:rsidRDefault="006526F3" w:rsidP="006526F3">
      <w:pPr>
        <w:pStyle w:val="Akapitzlist"/>
        <w:numPr>
          <w:ilvl w:val="1"/>
          <w:numId w:val="2"/>
        </w:numPr>
        <w:spacing w:before="120" w:line="312" w:lineRule="auto"/>
        <w:ind w:left="709" w:hanging="425"/>
        <w:contextualSpacing w:val="0"/>
        <w:jc w:val="both"/>
      </w:pPr>
      <w:r w:rsidRPr="006526F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26F3">
        <w:rPr>
          <w:rFonts w:eastAsiaTheme="minorHAnsi"/>
          <w:color w:val="000000"/>
          <w:sz w:val="23"/>
          <w:szCs w:val="23"/>
          <w:lang w:eastAsia="en-US"/>
        </w:rPr>
        <w:t xml:space="preserve">oraz w rozporządzeniu (UE) 2022/576, </w:t>
      </w:r>
      <w:proofErr w:type="spellStart"/>
      <w:r w:rsidRPr="006526F3">
        <w:rPr>
          <w:rFonts w:eastAsiaTheme="minorHAnsi"/>
          <w:color w:val="000000"/>
          <w:sz w:val="23"/>
          <w:szCs w:val="23"/>
          <w:lang w:eastAsia="en-US"/>
        </w:rPr>
        <w:t>tj</w:t>
      </w:r>
      <w:proofErr w:type="spellEnd"/>
      <w:r w:rsidRPr="006526F3">
        <w:rPr>
          <w:rFonts w:eastAsiaTheme="minorHAnsi"/>
          <w:color w:val="000000"/>
          <w:sz w:val="23"/>
          <w:szCs w:val="23"/>
          <w:lang w:eastAsia="en-US"/>
        </w:rPr>
        <w:t xml:space="preserve">: </w:t>
      </w:r>
    </w:p>
    <w:p w14:paraId="6DDC223E" w14:textId="5CEA5EF0" w:rsidR="006526F3" w:rsidRPr="006526F3" w:rsidRDefault="006526F3" w:rsidP="006526F3">
      <w:pPr>
        <w:numPr>
          <w:ilvl w:val="2"/>
          <w:numId w:val="2"/>
        </w:numPr>
        <w:autoSpaceDE w:val="0"/>
        <w:autoSpaceDN w:val="0"/>
        <w:adjustRightInd w:val="0"/>
        <w:spacing w:line="312" w:lineRule="auto"/>
        <w:ind w:left="1077" w:hanging="357"/>
        <w:jc w:val="both"/>
        <w:rPr>
          <w:sz w:val="24"/>
          <w:szCs w:val="24"/>
        </w:rPr>
      </w:pPr>
      <w:r w:rsidRPr="006526F3">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26F3">
        <w:rPr>
          <w:sz w:val="24"/>
          <w:szCs w:val="24"/>
        </w:rPr>
        <w:t>Dz.Urz</w:t>
      </w:r>
      <w:proofErr w:type="spellEnd"/>
      <w:r w:rsidRPr="006526F3">
        <w:rPr>
          <w:sz w:val="24"/>
          <w:szCs w:val="24"/>
        </w:rPr>
        <w:t xml:space="preserve">. UE L 134 z 20.05.2006, str. 1 z </w:t>
      </w:r>
      <w:proofErr w:type="spellStart"/>
      <w:r w:rsidRPr="006526F3">
        <w:rPr>
          <w:sz w:val="24"/>
          <w:szCs w:val="24"/>
        </w:rPr>
        <w:t>późn</w:t>
      </w:r>
      <w:proofErr w:type="spellEnd"/>
      <w:r w:rsidRPr="006526F3">
        <w:rPr>
          <w:sz w:val="24"/>
          <w:szCs w:val="24"/>
        </w:rPr>
        <w:t xml:space="preserve">. zm.) zwanym dalej ,,rozporządzeniem 765/2006”, lub rozporządzeniu Rady (UE) nr 269/2014 </w:t>
      </w:r>
      <w:r w:rsidR="00CB066F">
        <w:rPr>
          <w:sz w:val="24"/>
          <w:szCs w:val="24"/>
        </w:rPr>
        <w:br/>
      </w:r>
      <w:r w:rsidRPr="006526F3">
        <w:rPr>
          <w:sz w:val="24"/>
          <w:szCs w:val="24"/>
        </w:rPr>
        <w:t xml:space="preserve">z dnia 17 marca 2014 r. w sprawie środków ograniczających w odniesieniu </w:t>
      </w:r>
      <w:r w:rsidR="00CB066F">
        <w:rPr>
          <w:sz w:val="24"/>
          <w:szCs w:val="24"/>
        </w:rPr>
        <w:br/>
      </w:r>
      <w:r w:rsidRPr="006526F3">
        <w:rPr>
          <w:sz w:val="24"/>
          <w:szCs w:val="24"/>
        </w:rPr>
        <w:t>do działań podważających integralność terytorialną, suwerenność i niezależność Ukrainy lub im zagrażających (</w:t>
      </w:r>
      <w:proofErr w:type="spellStart"/>
      <w:r w:rsidRPr="006526F3">
        <w:rPr>
          <w:sz w:val="24"/>
          <w:szCs w:val="24"/>
        </w:rPr>
        <w:t>Dz.Urz</w:t>
      </w:r>
      <w:proofErr w:type="spellEnd"/>
      <w:r w:rsidRPr="006526F3">
        <w:rPr>
          <w:sz w:val="24"/>
          <w:szCs w:val="24"/>
        </w:rPr>
        <w:t xml:space="preserve">. UE L 78 z 17.03.2014, str. 6, z </w:t>
      </w:r>
      <w:proofErr w:type="spellStart"/>
      <w:r w:rsidRPr="006526F3">
        <w:rPr>
          <w:sz w:val="24"/>
          <w:szCs w:val="24"/>
        </w:rPr>
        <w:t>późn</w:t>
      </w:r>
      <w:proofErr w:type="spellEnd"/>
      <w:r w:rsidRPr="006526F3">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11A99B6" w14:textId="5A504129" w:rsidR="006526F3" w:rsidRPr="006526F3" w:rsidRDefault="006526F3" w:rsidP="006526F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26F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CB066F">
        <w:rPr>
          <w:rFonts w:eastAsiaTheme="minorHAnsi"/>
          <w:color w:val="000000"/>
          <w:sz w:val="23"/>
          <w:szCs w:val="23"/>
          <w:lang w:eastAsia="en-US"/>
        </w:rPr>
        <w:br/>
      </w:r>
      <w:r w:rsidRPr="006526F3">
        <w:rPr>
          <w:rFonts w:eastAsiaTheme="minorHAnsi"/>
          <w:color w:val="000000"/>
          <w:sz w:val="23"/>
          <w:szCs w:val="23"/>
          <w:lang w:eastAsia="en-US"/>
        </w:rPr>
        <w:t xml:space="preserve">z 2022 r. poz. 593 i 655) jest osoba wymieniona w wykazach określonych </w:t>
      </w:r>
      <w:r w:rsidR="00CB066F">
        <w:rPr>
          <w:rFonts w:eastAsiaTheme="minorHAnsi"/>
          <w:color w:val="000000"/>
          <w:sz w:val="23"/>
          <w:szCs w:val="23"/>
          <w:lang w:eastAsia="en-US"/>
        </w:rPr>
        <w:br/>
      </w:r>
      <w:r w:rsidRPr="006526F3">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487B840" w14:textId="1A86470C" w:rsidR="006526F3" w:rsidRPr="006526F3" w:rsidRDefault="006526F3" w:rsidP="006526F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26F3">
        <w:rPr>
          <w:rFonts w:eastAsiaTheme="minorHAnsi"/>
          <w:color w:val="000000"/>
          <w:sz w:val="23"/>
          <w:szCs w:val="23"/>
          <w:lang w:eastAsia="en-US"/>
        </w:rPr>
        <w:t xml:space="preserve">Wykonawcy, których jednostką dominującą w rozumieniu art. 3 ust. 1 pkt 37 ustawy </w:t>
      </w:r>
      <w:r w:rsidR="00CB066F">
        <w:rPr>
          <w:rFonts w:eastAsiaTheme="minorHAnsi"/>
          <w:color w:val="000000"/>
          <w:sz w:val="23"/>
          <w:szCs w:val="23"/>
          <w:lang w:eastAsia="en-US"/>
        </w:rPr>
        <w:br/>
      </w:r>
      <w:r w:rsidRPr="006526F3">
        <w:rPr>
          <w:rFonts w:eastAsiaTheme="minorHAnsi"/>
          <w:color w:val="000000"/>
          <w:sz w:val="23"/>
          <w:szCs w:val="23"/>
          <w:lang w:eastAsia="en-US"/>
        </w:rPr>
        <w:t xml:space="preserve">z dnia 29 września 1994 r. o rachunkowości (Dz. U. z 2023 r. poz. 120, 295 z </w:t>
      </w:r>
      <w:proofErr w:type="spellStart"/>
      <w:r w:rsidRPr="006526F3">
        <w:rPr>
          <w:rFonts w:eastAsiaTheme="minorHAnsi"/>
          <w:color w:val="000000"/>
          <w:sz w:val="23"/>
          <w:szCs w:val="23"/>
          <w:lang w:eastAsia="en-US"/>
        </w:rPr>
        <w:t>późn</w:t>
      </w:r>
      <w:proofErr w:type="spellEnd"/>
      <w:r w:rsidRPr="006526F3">
        <w:rPr>
          <w:rFonts w:eastAsiaTheme="minorHAnsi"/>
          <w:color w:val="000000"/>
          <w:sz w:val="23"/>
          <w:szCs w:val="23"/>
          <w:lang w:eastAsia="en-US"/>
        </w:rPr>
        <w:t xml:space="preserve">. zm.) jest podmiot wymieniony w wykazach określonych w rozporządzeniu 765/2006 </w:t>
      </w:r>
      <w:r w:rsidR="00CB066F">
        <w:rPr>
          <w:rFonts w:eastAsiaTheme="minorHAnsi"/>
          <w:color w:val="000000"/>
          <w:sz w:val="23"/>
          <w:szCs w:val="23"/>
          <w:lang w:eastAsia="en-US"/>
        </w:rPr>
        <w:br/>
      </w:r>
      <w:r w:rsidRPr="006526F3">
        <w:rPr>
          <w:rFonts w:eastAsiaTheme="minorHAnsi"/>
          <w:color w:val="000000"/>
          <w:sz w:val="23"/>
          <w:szCs w:val="23"/>
          <w:lang w:eastAsia="en-US"/>
        </w:rPr>
        <w:lastRenderedPageBreak/>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CB066F">
        <w:rPr>
          <w:rFonts w:eastAsiaTheme="minorHAnsi"/>
          <w:color w:val="000000"/>
          <w:sz w:val="23"/>
          <w:szCs w:val="23"/>
          <w:lang w:eastAsia="en-US"/>
        </w:rPr>
        <w:br/>
      </w:r>
      <w:r w:rsidRPr="006526F3">
        <w:rPr>
          <w:rFonts w:eastAsiaTheme="minorHAnsi"/>
          <w:color w:val="000000"/>
          <w:sz w:val="23"/>
          <w:szCs w:val="23"/>
          <w:lang w:eastAsia="en-US"/>
        </w:rPr>
        <w:t xml:space="preserve">w zw. art. 3 ustawy, </w:t>
      </w:r>
    </w:p>
    <w:p w14:paraId="45B466FC" w14:textId="77777777" w:rsidR="006526F3" w:rsidRPr="006526F3" w:rsidRDefault="006526F3" w:rsidP="006526F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26F3">
        <w:rPr>
          <w:rFonts w:eastAsiaTheme="minorHAnsi"/>
          <w:color w:val="000000"/>
          <w:sz w:val="23"/>
          <w:szCs w:val="23"/>
          <w:lang w:eastAsia="en-US"/>
        </w:rPr>
        <w:t>Wykonawcy, którzy realizują zamówienie na rzecz lub z udziałem:</w:t>
      </w:r>
    </w:p>
    <w:p w14:paraId="34DFB56D" w14:textId="2C606729" w:rsidR="006526F3" w:rsidRPr="006526F3" w:rsidRDefault="006526F3" w:rsidP="00456BAC">
      <w:pPr>
        <w:pStyle w:val="Akapitzlist"/>
        <w:numPr>
          <w:ilvl w:val="0"/>
          <w:numId w:val="98"/>
        </w:numPr>
        <w:autoSpaceDE w:val="0"/>
        <w:autoSpaceDN w:val="0"/>
        <w:adjustRightInd w:val="0"/>
        <w:spacing w:line="312" w:lineRule="auto"/>
        <w:ind w:left="1418" w:hanging="284"/>
        <w:jc w:val="both"/>
        <w:rPr>
          <w:rFonts w:eastAsiaTheme="minorHAnsi"/>
          <w:color w:val="000000"/>
          <w:sz w:val="23"/>
          <w:szCs w:val="23"/>
          <w:lang w:eastAsia="en-US"/>
        </w:rPr>
      </w:pPr>
      <w:r w:rsidRPr="006526F3">
        <w:rPr>
          <w:rFonts w:eastAsiaTheme="minorHAnsi"/>
          <w:color w:val="000000"/>
          <w:sz w:val="23"/>
          <w:szCs w:val="23"/>
          <w:lang w:eastAsia="en-US"/>
        </w:rPr>
        <w:t xml:space="preserve">obywateli rosyjskich lub osób fizycznych lub prawnych, podmiotów lub organów </w:t>
      </w:r>
      <w:r w:rsidR="00CB066F">
        <w:rPr>
          <w:rFonts w:eastAsiaTheme="minorHAnsi"/>
          <w:color w:val="000000"/>
          <w:sz w:val="23"/>
          <w:szCs w:val="23"/>
          <w:lang w:eastAsia="en-US"/>
        </w:rPr>
        <w:br/>
      </w:r>
      <w:r w:rsidRPr="006526F3">
        <w:rPr>
          <w:rFonts w:eastAsiaTheme="minorHAnsi"/>
          <w:color w:val="000000"/>
          <w:sz w:val="23"/>
          <w:szCs w:val="23"/>
          <w:lang w:eastAsia="en-US"/>
        </w:rPr>
        <w:t xml:space="preserve">z siedzibą w Rosji; </w:t>
      </w:r>
    </w:p>
    <w:p w14:paraId="053FF550" w14:textId="77777777" w:rsidR="006526F3" w:rsidRPr="006526F3" w:rsidRDefault="006526F3" w:rsidP="00456BAC">
      <w:pPr>
        <w:pStyle w:val="Akapitzlist"/>
        <w:numPr>
          <w:ilvl w:val="0"/>
          <w:numId w:val="98"/>
        </w:numPr>
        <w:autoSpaceDE w:val="0"/>
        <w:autoSpaceDN w:val="0"/>
        <w:adjustRightInd w:val="0"/>
        <w:spacing w:line="312" w:lineRule="auto"/>
        <w:ind w:left="1418" w:hanging="284"/>
        <w:jc w:val="both"/>
        <w:rPr>
          <w:rFonts w:eastAsiaTheme="minorHAnsi"/>
          <w:color w:val="000000"/>
          <w:sz w:val="23"/>
          <w:szCs w:val="23"/>
          <w:lang w:eastAsia="en-US"/>
        </w:rPr>
      </w:pPr>
      <w:r w:rsidRPr="006526F3">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26F3">
        <w:rPr>
          <w:rFonts w:eastAsiaTheme="minorHAnsi"/>
          <w:color w:val="000000"/>
          <w:sz w:val="23"/>
          <w:szCs w:val="23"/>
          <w:lang w:eastAsia="en-US"/>
        </w:rPr>
        <w:t>tirecie</w:t>
      </w:r>
      <w:proofErr w:type="spellEnd"/>
      <w:r w:rsidRPr="006526F3">
        <w:rPr>
          <w:rFonts w:eastAsiaTheme="minorHAnsi"/>
          <w:color w:val="000000"/>
          <w:sz w:val="23"/>
          <w:szCs w:val="23"/>
          <w:lang w:eastAsia="en-US"/>
        </w:rPr>
        <w:t xml:space="preserve"> 1); lub </w:t>
      </w:r>
    </w:p>
    <w:p w14:paraId="01B2A1F5" w14:textId="77777777" w:rsidR="006526F3" w:rsidRPr="006526F3" w:rsidRDefault="006526F3" w:rsidP="00456BAC">
      <w:pPr>
        <w:pStyle w:val="Akapitzlist"/>
        <w:numPr>
          <w:ilvl w:val="0"/>
          <w:numId w:val="98"/>
        </w:numPr>
        <w:autoSpaceDE w:val="0"/>
        <w:autoSpaceDN w:val="0"/>
        <w:adjustRightInd w:val="0"/>
        <w:spacing w:line="312" w:lineRule="auto"/>
        <w:ind w:left="1418" w:hanging="284"/>
        <w:jc w:val="both"/>
        <w:rPr>
          <w:rFonts w:eastAsiaTheme="minorHAnsi"/>
          <w:color w:val="000000"/>
          <w:sz w:val="23"/>
          <w:szCs w:val="23"/>
          <w:lang w:eastAsia="en-US"/>
        </w:rPr>
      </w:pPr>
      <w:r w:rsidRPr="006526F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3CFBE7B4" w14:textId="77777777" w:rsidR="006526F3" w:rsidRPr="006526F3" w:rsidRDefault="006526F3" w:rsidP="00456BAC">
      <w:pPr>
        <w:numPr>
          <w:ilvl w:val="2"/>
          <w:numId w:val="97"/>
        </w:numPr>
        <w:autoSpaceDE w:val="0"/>
        <w:autoSpaceDN w:val="0"/>
        <w:adjustRightInd w:val="0"/>
        <w:spacing w:line="312" w:lineRule="auto"/>
        <w:ind w:left="1134"/>
        <w:jc w:val="both"/>
        <w:rPr>
          <w:rFonts w:eastAsiaTheme="minorHAnsi"/>
          <w:color w:val="000000"/>
          <w:sz w:val="23"/>
          <w:szCs w:val="23"/>
          <w:lang w:eastAsia="en-US"/>
        </w:rPr>
      </w:pPr>
      <w:r w:rsidRPr="006526F3">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6F4CAF9" w14:textId="77777777" w:rsidR="006526F3" w:rsidRPr="006526F3" w:rsidRDefault="006526F3" w:rsidP="006526F3">
      <w:pPr>
        <w:pStyle w:val="Akapitzlist"/>
        <w:numPr>
          <w:ilvl w:val="1"/>
          <w:numId w:val="2"/>
        </w:numPr>
        <w:spacing w:before="120" w:line="312" w:lineRule="auto"/>
        <w:ind w:left="709" w:hanging="425"/>
        <w:contextualSpacing w:val="0"/>
        <w:jc w:val="both"/>
      </w:pPr>
      <w:r w:rsidRPr="006526F3">
        <w:rPr>
          <w:rFonts w:eastAsiaTheme="minorHAnsi"/>
          <w:color w:val="000000"/>
          <w:sz w:val="23"/>
          <w:szCs w:val="23"/>
          <w:lang w:eastAsia="en-US"/>
        </w:rPr>
        <w:t xml:space="preserve">wobec którego są podejmowane inne prawem przewidziane środki o charakterze sankcyjnym. </w:t>
      </w:r>
    </w:p>
    <w:p w14:paraId="181B7020" w14:textId="09625488" w:rsidR="006526F3" w:rsidRPr="006526F3" w:rsidRDefault="006526F3" w:rsidP="006526F3">
      <w:pPr>
        <w:pStyle w:val="Akapitzlist"/>
        <w:numPr>
          <w:ilvl w:val="1"/>
          <w:numId w:val="2"/>
        </w:numPr>
        <w:spacing w:before="120" w:line="312" w:lineRule="auto"/>
        <w:ind w:left="709" w:hanging="425"/>
        <w:contextualSpacing w:val="0"/>
        <w:jc w:val="both"/>
      </w:pPr>
      <w:r w:rsidRPr="006526F3">
        <w:rPr>
          <w:rFonts w:eastAsiaTheme="minorHAnsi"/>
          <w:color w:val="000000"/>
          <w:sz w:val="23"/>
          <w:szCs w:val="23"/>
          <w:lang w:eastAsia="en-US"/>
        </w:rPr>
        <w:t xml:space="preserve">który w okresie 3 miesięcy (licząc od daty rozstrzygnięcia postępowania), </w:t>
      </w:r>
      <w:r w:rsidR="00CB066F">
        <w:rPr>
          <w:rFonts w:eastAsiaTheme="minorHAnsi"/>
          <w:color w:val="000000"/>
          <w:sz w:val="23"/>
          <w:szCs w:val="23"/>
          <w:lang w:eastAsia="en-US"/>
        </w:rPr>
        <w:br/>
      </w:r>
      <w:r w:rsidRPr="006526F3">
        <w:rPr>
          <w:rFonts w:eastAsiaTheme="minorHAnsi"/>
          <w:color w:val="000000"/>
          <w:sz w:val="23"/>
          <w:szCs w:val="23"/>
          <w:lang w:eastAsia="en-US"/>
        </w:rPr>
        <w:t xml:space="preserve">w postępowaniach, złożył najkorzystniejszą ofertę i: </w:t>
      </w:r>
    </w:p>
    <w:p w14:paraId="6FA941E8" w14:textId="77777777" w:rsidR="006526F3" w:rsidRPr="006526F3" w:rsidRDefault="006526F3" w:rsidP="006526F3">
      <w:pPr>
        <w:pStyle w:val="Akapitzlist"/>
        <w:numPr>
          <w:ilvl w:val="2"/>
          <w:numId w:val="2"/>
        </w:numPr>
        <w:spacing w:before="120" w:line="312" w:lineRule="auto"/>
        <w:contextualSpacing w:val="0"/>
        <w:jc w:val="both"/>
      </w:pPr>
      <w:r w:rsidRPr="006526F3">
        <w:rPr>
          <w:rFonts w:eastAsiaTheme="minorHAnsi"/>
          <w:color w:val="000000"/>
          <w:sz w:val="23"/>
          <w:szCs w:val="23"/>
          <w:lang w:eastAsia="en-US"/>
        </w:rPr>
        <w:t xml:space="preserve">odmówił zawarcia umowy, lub </w:t>
      </w:r>
    </w:p>
    <w:p w14:paraId="4B5249A8" w14:textId="77777777" w:rsidR="006526F3" w:rsidRPr="006526F3" w:rsidRDefault="006526F3" w:rsidP="006526F3">
      <w:pPr>
        <w:pStyle w:val="Akapitzlist"/>
        <w:numPr>
          <w:ilvl w:val="2"/>
          <w:numId w:val="2"/>
        </w:numPr>
        <w:spacing w:before="120" w:line="312" w:lineRule="auto"/>
        <w:contextualSpacing w:val="0"/>
        <w:jc w:val="both"/>
      </w:pPr>
      <w:r w:rsidRPr="006526F3">
        <w:rPr>
          <w:rFonts w:eastAsiaTheme="minorHAnsi"/>
          <w:color w:val="000000"/>
          <w:sz w:val="23"/>
          <w:szCs w:val="23"/>
          <w:lang w:eastAsia="en-US"/>
        </w:rPr>
        <w:t xml:space="preserve">wycofał ofertę, lub </w:t>
      </w:r>
    </w:p>
    <w:p w14:paraId="2EE08CEC" w14:textId="77777777" w:rsidR="006526F3" w:rsidRPr="006526F3" w:rsidRDefault="006526F3" w:rsidP="006526F3">
      <w:pPr>
        <w:pStyle w:val="Akapitzlist"/>
        <w:numPr>
          <w:ilvl w:val="2"/>
          <w:numId w:val="2"/>
        </w:numPr>
        <w:spacing w:before="120" w:line="312" w:lineRule="auto"/>
        <w:contextualSpacing w:val="0"/>
        <w:jc w:val="both"/>
      </w:pPr>
      <w:r w:rsidRPr="006526F3">
        <w:rPr>
          <w:rFonts w:eastAsiaTheme="minorHAnsi"/>
          <w:color w:val="000000"/>
          <w:sz w:val="23"/>
          <w:szCs w:val="23"/>
          <w:lang w:eastAsia="en-US"/>
        </w:rPr>
        <w:t xml:space="preserve">nie uzupełnił oświadczeń i dokumentów na wezwanie, o którym mowa w § 39 ust. 6 Regulaminu. </w:t>
      </w:r>
    </w:p>
    <w:p w14:paraId="778AF9DF" w14:textId="77777777" w:rsidR="006526F3" w:rsidRPr="006526F3" w:rsidRDefault="006526F3" w:rsidP="006526F3">
      <w:pPr>
        <w:pStyle w:val="Akapitzlist"/>
        <w:numPr>
          <w:ilvl w:val="1"/>
          <w:numId w:val="2"/>
        </w:numPr>
        <w:spacing w:before="120" w:line="312" w:lineRule="auto"/>
        <w:ind w:left="709" w:hanging="425"/>
        <w:contextualSpacing w:val="0"/>
        <w:jc w:val="both"/>
      </w:pPr>
      <w:r w:rsidRPr="006526F3">
        <w:rPr>
          <w:rFonts w:eastAsiaTheme="minorHAnsi"/>
          <w:color w:val="000000"/>
          <w:sz w:val="23"/>
          <w:szCs w:val="23"/>
          <w:lang w:eastAsia="en-US"/>
        </w:rPr>
        <w:t xml:space="preserve">który, w przypadku zamówień, o których mowa w § 30 ust. 5 Regulaminu oraz innych uzasadnionych interesem Spółki przypadkach: </w:t>
      </w:r>
    </w:p>
    <w:p w14:paraId="29A0CC6F" w14:textId="77777777" w:rsidR="006526F3" w:rsidRPr="006526F3" w:rsidRDefault="006526F3" w:rsidP="00456BAC">
      <w:pPr>
        <w:pStyle w:val="Akapitzlist"/>
        <w:numPr>
          <w:ilvl w:val="2"/>
          <w:numId w:val="99"/>
        </w:numPr>
        <w:spacing w:before="120" w:line="312" w:lineRule="auto"/>
        <w:ind w:left="993" w:hanging="284"/>
        <w:jc w:val="both"/>
      </w:pPr>
      <w:r w:rsidRPr="006526F3">
        <w:t xml:space="preserve">z przyczyn leżących po jego stronie nie wykonał lub nienależycie wykonał umowę zawartą z Zamawiającym, co doprowadziło do: </w:t>
      </w:r>
    </w:p>
    <w:p w14:paraId="18CF91DF" w14:textId="77777777" w:rsidR="006526F3" w:rsidRPr="006526F3" w:rsidRDefault="006526F3" w:rsidP="00456BAC">
      <w:pPr>
        <w:pStyle w:val="Akapitzlist"/>
        <w:numPr>
          <w:ilvl w:val="0"/>
          <w:numId w:val="100"/>
        </w:numPr>
        <w:spacing w:before="120" w:line="312" w:lineRule="auto"/>
        <w:ind w:left="1276" w:hanging="283"/>
        <w:jc w:val="both"/>
      </w:pPr>
      <w:r w:rsidRPr="006526F3">
        <w:t xml:space="preserve">wypowiedzenia lub odstąpienia od umowy, lub </w:t>
      </w:r>
    </w:p>
    <w:p w14:paraId="6E1BDFCA" w14:textId="77777777" w:rsidR="006526F3" w:rsidRPr="006526F3" w:rsidRDefault="006526F3" w:rsidP="00456BAC">
      <w:pPr>
        <w:pStyle w:val="Akapitzlist"/>
        <w:numPr>
          <w:ilvl w:val="0"/>
          <w:numId w:val="100"/>
        </w:numPr>
        <w:spacing w:before="120" w:line="312" w:lineRule="auto"/>
        <w:ind w:left="1276" w:hanging="283"/>
        <w:jc w:val="both"/>
      </w:pPr>
      <w:r w:rsidRPr="006526F3">
        <w:t xml:space="preserve">dokonania zakupu zastępczego przez Zamawiającego, lub </w:t>
      </w:r>
    </w:p>
    <w:p w14:paraId="3E654909" w14:textId="77777777" w:rsidR="006526F3" w:rsidRPr="006526F3" w:rsidRDefault="006526F3" w:rsidP="00456BAC">
      <w:pPr>
        <w:pStyle w:val="Akapitzlist"/>
        <w:numPr>
          <w:ilvl w:val="0"/>
          <w:numId w:val="100"/>
        </w:numPr>
        <w:spacing w:before="120" w:line="312" w:lineRule="auto"/>
        <w:ind w:left="1276" w:hanging="283"/>
        <w:jc w:val="both"/>
      </w:pPr>
      <w:r w:rsidRPr="006526F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EAFB376" w14:textId="77777777" w:rsidR="006526F3" w:rsidRPr="006526F3" w:rsidRDefault="006526F3" w:rsidP="00456BAC">
      <w:pPr>
        <w:pStyle w:val="Akapitzlist"/>
        <w:numPr>
          <w:ilvl w:val="2"/>
          <w:numId w:val="99"/>
        </w:numPr>
        <w:spacing w:before="120" w:line="312" w:lineRule="auto"/>
        <w:ind w:left="993" w:hanging="284"/>
        <w:jc w:val="both"/>
      </w:pPr>
      <w:r w:rsidRPr="006526F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584A3DD" w14:textId="03964E6E" w:rsidR="006526F3" w:rsidRPr="006526F3" w:rsidRDefault="006526F3" w:rsidP="006526F3">
      <w:pPr>
        <w:pStyle w:val="Akapitzlist"/>
        <w:numPr>
          <w:ilvl w:val="1"/>
          <w:numId w:val="2"/>
        </w:numPr>
        <w:spacing w:before="120" w:line="312" w:lineRule="auto"/>
        <w:ind w:left="709" w:hanging="425"/>
        <w:contextualSpacing w:val="0"/>
        <w:jc w:val="both"/>
      </w:pPr>
      <w:r w:rsidRPr="006526F3">
        <w:rPr>
          <w:rFonts w:eastAsiaTheme="minorHAnsi"/>
          <w:color w:val="000000"/>
          <w:sz w:val="23"/>
          <w:szCs w:val="23"/>
          <w:lang w:eastAsia="en-US"/>
        </w:rPr>
        <w:lastRenderedPageBreak/>
        <w:t>w przypadkach, o których mowa w ust. 2 pkt 10) Wykonawca podlega wykluczeniu</w:t>
      </w:r>
      <w:r w:rsidR="00CB066F">
        <w:rPr>
          <w:rFonts w:eastAsiaTheme="minorHAnsi"/>
          <w:color w:val="000000"/>
          <w:sz w:val="23"/>
          <w:szCs w:val="23"/>
          <w:lang w:eastAsia="en-US"/>
        </w:rPr>
        <w:br/>
      </w:r>
      <w:r w:rsidRPr="006526F3">
        <w:rPr>
          <w:rFonts w:eastAsiaTheme="minorHAnsi"/>
          <w:color w:val="000000"/>
          <w:sz w:val="23"/>
          <w:szCs w:val="23"/>
          <w:lang w:eastAsia="en-US"/>
        </w:rPr>
        <w:t xml:space="preserve">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933285">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804500">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9FA59A0" w14:textId="77777777" w:rsidR="00CB066F" w:rsidRDefault="007B1665" w:rsidP="00CB066F">
      <w:pPr>
        <w:numPr>
          <w:ilvl w:val="2"/>
          <w:numId w:val="76"/>
        </w:numPr>
        <w:spacing w:before="120" w:line="312" w:lineRule="auto"/>
        <w:contextualSpacing/>
        <w:jc w:val="both"/>
        <w:rPr>
          <w:sz w:val="24"/>
          <w:szCs w:val="24"/>
        </w:rPr>
      </w:pPr>
      <w:r w:rsidRPr="00CB066F">
        <w:rPr>
          <w:sz w:val="24"/>
          <w:szCs w:val="24"/>
        </w:rPr>
        <w:t>w okresie ostatnich 5 lat przed terminem składania ofert (a je</w:t>
      </w:r>
      <w:r w:rsidR="00D26651" w:rsidRPr="00CB066F">
        <w:rPr>
          <w:sz w:val="24"/>
          <w:szCs w:val="24"/>
        </w:rPr>
        <w:t>żeli</w:t>
      </w:r>
      <w:r w:rsidRPr="00CB066F">
        <w:rPr>
          <w:sz w:val="24"/>
          <w:szCs w:val="24"/>
        </w:rPr>
        <w:t xml:space="preserve"> okres prowadzenia działalności jest krótszy </w:t>
      </w:r>
      <w:r w:rsidR="00B847E5" w:rsidRPr="00CB066F">
        <w:rPr>
          <w:sz w:val="24"/>
          <w:szCs w:val="24"/>
        </w:rPr>
        <w:t>–</w:t>
      </w:r>
      <w:r w:rsidRPr="00CB066F">
        <w:rPr>
          <w:sz w:val="24"/>
          <w:szCs w:val="24"/>
        </w:rPr>
        <w:t xml:space="preserve"> w tym okresie) wykonał co najmniej </w:t>
      </w:r>
      <w:r w:rsidR="00CB066F" w:rsidRPr="005909E2">
        <w:rPr>
          <w:sz w:val="24"/>
          <w:szCs w:val="24"/>
        </w:rPr>
        <w:t xml:space="preserve">dwie roboty budowlane obejmujące rozbiórkę/demontaż obiektów, na wartość nie niższą niż </w:t>
      </w:r>
    </w:p>
    <w:p w14:paraId="17AE983B" w14:textId="554DEFEE" w:rsidR="00CB066F" w:rsidRPr="001D6E4C" w:rsidRDefault="00CB066F" w:rsidP="00CB066F">
      <w:pPr>
        <w:numPr>
          <w:ilvl w:val="2"/>
          <w:numId w:val="76"/>
        </w:numPr>
        <w:spacing w:before="120" w:line="312" w:lineRule="auto"/>
        <w:contextualSpacing/>
        <w:jc w:val="both"/>
        <w:rPr>
          <w:sz w:val="24"/>
          <w:szCs w:val="24"/>
        </w:rPr>
      </w:pPr>
      <w:r w:rsidRPr="005909E2">
        <w:rPr>
          <w:sz w:val="24"/>
          <w:szCs w:val="24"/>
        </w:rPr>
        <w:t>100 000PLN każda</w:t>
      </w:r>
    </w:p>
    <w:p w14:paraId="192271EE" w14:textId="6F7E8F9F" w:rsidR="00182B15" w:rsidRPr="001D6E4C" w:rsidRDefault="00804500" w:rsidP="00456BAC">
      <w:pPr>
        <w:pStyle w:val="Akapitzlist"/>
        <w:numPr>
          <w:ilvl w:val="2"/>
          <w:numId w:val="76"/>
        </w:numPr>
        <w:spacing w:before="120" w:line="312" w:lineRule="auto"/>
        <w:contextualSpacing w:val="0"/>
        <w:jc w:val="both"/>
      </w:pPr>
      <w:r w:rsidRPr="001D6E4C">
        <w:t>skie</w:t>
      </w:r>
      <w:r w:rsidR="00182B15" w:rsidRPr="001D6E4C">
        <w:t>ruje do wykonania zamówienia osoby o następujących kwalifikacjach:</w:t>
      </w:r>
    </w:p>
    <w:p w14:paraId="33F32EA7" w14:textId="0DB55A9C" w:rsidR="00CB066F" w:rsidRPr="00611B7B" w:rsidRDefault="00CB066F" w:rsidP="00CB066F">
      <w:pPr>
        <w:pStyle w:val="Akapitzlist"/>
        <w:numPr>
          <w:ilvl w:val="3"/>
          <w:numId w:val="76"/>
        </w:numPr>
        <w:spacing w:before="120" w:after="120"/>
        <w:ind w:left="1495"/>
        <w:contextualSpacing w:val="0"/>
        <w:jc w:val="both"/>
        <w:rPr>
          <w:color w:val="0070C0"/>
        </w:rPr>
      </w:pPr>
      <w:r>
        <w:t>osoba posiadającą uprawnienia budowlane we właściwej specjalności uprawniające do objęcia funkcji kierownika rozbiórki oraz będącą członkiem właściwej izby samorządu zawodowego (1 osoba)</w:t>
      </w:r>
    </w:p>
    <w:p w14:paraId="797B2B1A" w14:textId="3FF4662B" w:rsidR="00BE216C" w:rsidRPr="0075297B" w:rsidRDefault="00397218" w:rsidP="0075297B">
      <w:pPr>
        <w:spacing w:before="120" w:line="276" w:lineRule="auto"/>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 podstawie innych przepisów prawa. </w:t>
      </w:r>
    </w:p>
    <w:p w14:paraId="4B99337B" w14:textId="6FB008CB" w:rsidR="00397218" w:rsidRPr="0075297B" w:rsidRDefault="00397218" w:rsidP="0075297B">
      <w:pPr>
        <w:spacing w:before="120" w:line="276" w:lineRule="auto"/>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104CDCEE" w14:textId="76FC324D" w:rsidR="00E270D0" w:rsidRPr="0075297B" w:rsidRDefault="00E270D0" w:rsidP="0075297B">
      <w:pPr>
        <w:spacing w:before="120" w:line="276" w:lineRule="auto"/>
        <w:jc w:val="both"/>
        <w:rPr>
          <w:i/>
          <w:iCs/>
          <w:sz w:val="24"/>
          <w:szCs w:val="24"/>
        </w:rPr>
      </w:pPr>
      <w:r w:rsidRPr="0075297B">
        <w:rPr>
          <w:i/>
          <w:iCs/>
          <w:sz w:val="24"/>
          <w:szCs w:val="24"/>
        </w:rPr>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10844744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108447444"/>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F1A55A9"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10844744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F1401BB"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F416814"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0F90D031"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EF0616" w:rsidRPr="00057162">
        <w:rPr>
          <w:bCs/>
          <w:iCs/>
        </w:rPr>
        <w:t>lub</w:t>
      </w:r>
      <w:r w:rsidR="00EF0616">
        <w:rPr>
          <w:bCs/>
          <w:iCs/>
        </w:rPr>
        <w:t xml:space="preserve"> </w:t>
      </w:r>
      <w:r w:rsidR="00EF0616" w:rsidRPr="00057162">
        <w:rPr>
          <w:bCs/>
          <w:iCs/>
        </w:rPr>
        <w:t>zawarł</w:t>
      </w:r>
      <w:r w:rsidRPr="00057162">
        <w:rPr>
          <w:bCs/>
          <w:iCs/>
        </w:rPr>
        <w:t xml:space="preserve"> wiążące porozumienie w sprawie spłat tych należności;</w:t>
      </w:r>
    </w:p>
    <w:p w14:paraId="6BDD804F" w14:textId="081C3E0B"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lastRenderedPageBreak/>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4BE46B1"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w:t>
      </w:r>
      <w:r w:rsidR="00EF0616" w:rsidRPr="00E96B76">
        <w:rPr>
          <w:bCs/>
          <w:iCs/>
        </w:rPr>
        <w:t>Gospodarczej, sporządzonych</w:t>
      </w:r>
      <w:r w:rsidRPr="00E96B76">
        <w:rPr>
          <w:bCs/>
          <w:iCs/>
        </w:rPr>
        <w:t xml:space="preserve"> nie wcześniej niż 3 miesiące przed jej złożeniem, jeżeli odrębne przepisy wymagają wpisu do rejestru lub ewidencji; W </w:t>
      </w:r>
      <w:r w:rsidR="00EF0616"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007769F7"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71BD101"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005F2DFA"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F0616"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27B60129" w14:textId="5C7DD9B9"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0F9C5B" w14:textId="6F2CD7C4" w:rsidR="003654B6" w:rsidRDefault="000E2451" w:rsidP="00456BAC">
      <w:pPr>
        <w:pStyle w:val="Akapitzlist"/>
        <w:numPr>
          <w:ilvl w:val="1"/>
          <w:numId w:val="41"/>
        </w:numPr>
        <w:spacing w:before="120" w:line="312" w:lineRule="auto"/>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xml:space="preserve">, lub gdy dokumenty te nie odnoszą się do 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0DADEEFC" w14:textId="4AA1332A" w:rsidR="00C7690B" w:rsidRPr="00636899" w:rsidRDefault="003526E0" w:rsidP="00636899">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03DA4B69" w:rsidR="005A6E46" w:rsidRPr="00636899" w:rsidRDefault="005A6E46" w:rsidP="008D082E">
      <w:pPr>
        <w:pStyle w:val="Akapitzlist"/>
        <w:numPr>
          <w:ilvl w:val="1"/>
          <w:numId w:val="16"/>
        </w:numPr>
        <w:spacing w:before="120" w:line="312" w:lineRule="auto"/>
        <w:contextualSpacing w:val="0"/>
        <w:jc w:val="both"/>
        <w:rPr>
          <w:b/>
          <w:iCs/>
        </w:rPr>
      </w:pPr>
      <w:r w:rsidRPr="00636899">
        <w:rPr>
          <w:bCs/>
          <w:iCs/>
        </w:rPr>
        <w:t xml:space="preserve">wykazu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p>
    <w:p w14:paraId="020FDCC2" w14:textId="3BD7A69E" w:rsidR="00B40469" w:rsidRPr="00B6788B" w:rsidRDefault="00B40469" w:rsidP="008D082E">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B77D28">
        <w:rPr>
          <w:b/>
          <w:iCs/>
        </w:rPr>
        <w:t xml:space="preserve"> </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4FFC8493"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80181" w:rsidRPr="00057162">
        <w:rPr>
          <w:bCs/>
          <w:iCs/>
        </w:rPr>
        <w:lastRenderedPageBreak/>
        <w:t>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D2DF291"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w:t>
      </w:r>
      <w:r w:rsidR="00EF0616" w:rsidRPr="00057162">
        <w:rPr>
          <w:bCs/>
          <w:iCs/>
        </w:rPr>
        <w:t>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0844744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EF19B62"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895D0D">
        <w:rPr>
          <w:bCs/>
        </w:rPr>
        <w:t>:</w:t>
      </w:r>
      <w:r w:rsidR="00895D0D" w:rsidRPr="00895D0D">
        <w:rPr>
          <w:bCs/>
          <w:i/>
          <w:iCs/>
        </w:rPr>
        <w:t xml:space="preserve"> 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4E1902"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843C73">
        <w:rPr>
          <w:b/>
          <w:iCs/>
        </w:rPr>
        <w:t> </w:t>
      </w:r>
      <w:r w:rsidR="00054C51" w:rsidRPr="008877C7">
        <w:rPr>
          <w:b/>
          <w:iCs/>
        </w:rPr>
        <w:t>4</w:t>
      </w:r>
      <w:r w:rsidRPr="008877C7">
        <w:rPr>
          <w:b/>
          <w:iCs/>
        </w:rPr>
        <w:t>.6 do SWZ</w:t>
      </w:r>
      <w:r w:rsidR="0022543C">
        <w:rPr>
          <w:b/>
          <w:iCs/>
        </w:rPr>
        <w:t>;</w:t>
      </w:r>
      <w:r w:rsidRPr="008877C7">
        <w:rPr>
          <w:bCs/>
        </w:rPr>
        <w:t xml:space="preserve"> </w:t>
      </w:r>
    </w:p>
    <w:p w14:paraId="021A3EBA" w14:textId="249D6A61"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843C73">
        <w:rPr>
          <w:b/>
        </w:rPr>
        <w:t>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70CC7987" w:rsidR="001B12E6" w:rsidRPr="008877C7" w:rsidRDefault="001B12E6" w:rsidP="001B12E6">
      <w:pPr>
        <w:pStyle w:val="Akapitzlist"/>
        <w:numPr>
          <w:ilvl w:val="1"/>
          <w:numId w:val="9"/>
        </w:numPr>
        <w:spacing w:before="120" w:line="312" w:lineRule="auto"/>
        <w:contextualSpacing w:val="0"/>
        <w:jc w:val="both"/>
        <w:rPr>
          <w:b/>
        </w:rPr>
      </w:pPr>
      <w:r w:rsidRPr="00E0291F">
        <w:rPr>
          <w:bCs/>
        </w:rPr>
        <w:lastRenderedPageBreak/>
        <w:t xml:space="preserve">Informacji o powstaniu u </w:t>
      </w:r>
      <w:r w:rsidRPr="008877C7">
        <w:rPr>
          <w:bCs/>
        </w:rPr>
        <w:t>zamawiającego obowiązku podatkowego zgodnie z 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8877C7">
        <w:rPr>
          <w:b/>
        </w:rPr>
        <w:t>Załącznik nr</w:t>
      </w:r>
      <w:r w:rsidR="00843C73">
        <w:rPr>
          <w:b/>
        </w:rPr>
        <w:t> </w:t>
      </w:r>
      <w:r w:rsidR="00EF0616"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EE7F3F2"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EF0616"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108447447"/>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654605E1"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1C7EA7F1" w:rsidR="00F13DFD" w:rsidRPr="00EF0616"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843C73">
        <w:rPr>
          <w:b/>
        </w:rPr>
        <w:t>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76F5BD8C" w14:textId="77777777" w:rsidR="00EF0616" w:rsidRPr="008877C7" w:rsidRDefault="00EF0616" w:rsidP="00EF0616">
      <w:pPr>
        <w:pStyle w:val="Akapitzlist"/>
        <w:spacing w:before="120" w:line="312" w:lineRule="auto"/>
        <w:ind w:left="360"/>
        <w:contextualSpacing w:val="0"/>
        <w:jc w:val="both"/>
        <w:rPr>
          <w:bCs/>
        </w:rPr>
      </w:pP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108447448"/>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18EFDB2" w14:textId="0BA0B751" w:rsidR="000D2865" w:rsidRPr="00895D0D" w:rsidRDefault="006B0420" w:rsidP="00344352">
      <w:pPr>
        <w:pStyle w:val="Akapitzlist"/>
        <w:numPr>
          <w:ilvl w:val="1"/>
          <w:numId w:val="17"/>
        </w:numPr>
        <w:spacing w:before="120" w:line="312" w:lineRule="auto"/>
        <w:ind w:left="360"/>
        <w:contextualSpacing w:val="0"/>
        <w:jc w:val="both"/>
        <w:rPr>
          <w:bCs/>
        </w:rPr>
      </w:pPr>
      <w:r w:rsidRPr="00895D0D">
        <w:rPr>
          <w:bCs/>
        </w:rPr>
        <w:t>Zamawiający</w:t>
      </w:r>
      <w:r w:rsidR="000D2865" w:rsidRPr="00895D0D">
        <w:rPr>
          <w:bCs/>
        </w:rPr>
        <w:t xml:space="preserve"> żąda od </w:t>
      </w:r>
      <w:r w:rsidR="008616AB" w:rsidRPr="00895D0D">
        <w:rPr>
          <w:bCs/>
        </w:rPr>
        <w:t>Wykonawców</w:t>
      </w:r>
      <w:r w:rsidR="000D2865" w:rsidRPr="00895D0D">
        <w:rPr>
          <w:bCs/>
        </w:rPr>
        <w:t xml:space="preserve"> wniesien</w:t>
      </w:r>
      <w:r w:rsidR="00BB64DC" w:rsidRPr="00895D0D">
        <w:rPr>
          <w:bCs/>
        </w:rPr>
        <w:t xml:space="preserve">ia wadium w wysokości </w:t>
      </w:r>
      <w:r w:rsidR="00895D0D" w:rsidRPr="00895D0D">
        <w:rPr>
          <w:bCs/>
        </w:rPr>
        <w:t>15 </w:t>
      </w:r>
      <w:r w:rsidR="00EF0616" w:rsidRPr="00895D0D">
        <w:rPr>
          <w:bCs/>
        </w:rPr>
        <w:t>000 PLN</w:t>
      </w:r>
      <w:r w:rsidR="00BB64DC" w:rsidRPr="00895D0D">
        <w:rPr>
          <w:bCs/>
        </w:rPr>
        <w:t xml:space="preserve"> </w:t>
      </w:r>
    </w:p>
    <w:p w14:paraId="7A464792" w14:textId="1B05C84D" w:rsidR="00DA5D85" w:rsidRPr="0059217D" w:rsidRDefault="00DA5D85" w:rsidP="008D082E">
      <w:pPr>
        <w:widowControl w:val="0"/>
        <w:numPr>
          <w:ilvl w:val="0"/>
          <w:numId w:val="17"/>
        </w:numPr>
        <w:tabs>
          <w:tab w:val="left" w:pos="426"/>
        </w:tabs>
        <w:adjustRightInd w:val="0"/>
        <w:spacing w:before="120" w:line="312" w:lineRule="auto"/>
        <w:ind w:left="357" w:hanging="357"/>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z przyczyn leżących po jego stronie lub wycofał ofertę, </w:t>
      </w:r>
      <w:r>
        <w:rPr>
          <w:sz w:val="24"/>
          <w:szCs w:val="24"/>
        </w:rPr>
        <w:t xml:space="preserve">to </w:t>
      </w:r>
      <w:r w:rsidRPr="0059217D">
        <w:rPr>
          <w:sz w:val="24"/>
          <w:szCs w:val="24"/>
        </w:rPr>
        <w:t>zobowiązany jest wnieść wadium w powiększonej wysokości, tj</w:t>
      </w:r>
      <w:r w:rsidR="00895D0D">
        <w:rPr>
          <w:sz w:val="24"/>
          <w:szCs w:val="24"/>
        </w:rPr>
        <w:t>. 25 000,00PLN</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12F6B152" w14:textId="3EA42FF5" w:rsidR="000D2865" w:rsidRDefault="000D2865" w:rsidP="008D082E">
      <w:pPr>
        <w:pStyle w:val="Akapitzlist"/>
        <w:numPr>
          <w:ilvl w:val="0"/>
          <w:numId w:val="17"/>
        </w:numPr>
        <w:spacing w:before="120" w:line="312" w:lineRule="auto"/>
        <w:contextualSpacing w:val="0"/>
        <w:jc w:val="both"/>
        <w:rPr>
          <w:bCs/>
        </w:rPr>
      </w:pPr>
      <w:r w:rsidRPr="00057162">
        <w:rPr>
          <w:bCs/>
        </w:rPr>
        <w:t>Wadium należy wnieść przed terminem składania ofert (w szczególności wadium w</w:t>
      </w:r>
      <w:r w:rsidR="00843C73">
        <w:rPr>
          <w:bCs/>
        </w:rPr>
        <w:t> </w:t>
      </w:r>
      <w:r w:rsidRPr="00057162">
        <w:rPr>
          <w:bCs/>
        </w:rPr>
        <w:t>pieniądzu powinno znajdować się na rachunku zamawiającego przed upływem terminu składania ofert).</w:t>
      </w:r>
    </w:p>
    <w:p w14:paraId="55A76B15" w14:textId="208B33F1" w:rsidR="000D2865" w:rsidRPr="00057162" w:rsidRDefault="008616AB" w:rsidP="008D082E">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8D082E">
      <w:pPr>
        <w:pStyle w:val="Akapitzlist"/>
        <w:numPr>
          <w:ilvl w:val="1"/>
          <w:numId w:val="17"/>
        </w:numPr>
        <w:spacing w:before="120" w:line="312" w:lineRule="auto"/>
        <w:contextualSpacing w:val="0"/>
        <w:jc w:val="both"/>
        <w:rPr>
          <w:bCs/>
        </w:rPr>
      </w:pPr>
      <w:r w:rsidRPr="00057162">
        <w:rPr>
          <w:bCs/>
        </w:rPr>
        <w:t>pieniądz,</w:t>
      </w:r>
    </w:p>
    <w:p w14:paraId="024BB529" w14:textId="63D5348A" w:rsidR="000D2865" w:rsidRPr="00057162" w:rsidRDefault="000D2865" w:rsidP="008D082E">
      <w:pPr>
        <w:pStyle w:val="Akapitzlist"/>
        <w:numPr>
          <w:ilvl w:val="1"/>
          <w:numId w:val="17"/>
        </w:numPr>
        <w:spacing w:before="120" w:line="312" w:lineRule="auto"/>
        <w:contextualSpacing w:val="0"/>
        <w:jc w:val="both"/>
        <w:rPr>
          <w:bCs/>
        </w:rPr>
      </w:pPr>
      <w:r w:rsidRPr="00057162">
        <w:rPr>
          <w:bCs/>
        </w:rPr>
        <w:t>gwarancja bankowa,</w:t>
      </w:r>
    </w:p>
    <w:p w14:paraId="2D719B52" w14:textId="45F613C3" w:rsidR="000D2865" w:rsidRPr="00057162" w:rsidRDefault="000D2865" w:rsidP="008D082E">
      <w:pPr>
        <w:pStyle w:val="Akapitzlist"/>
        <w:numPr>
          <w:ilvl w:val="1"/>
          <w:numId w:val="17"/>
        </w:numPr>
        <w:spacing w:before="120" w:line="312" w:lineRule="auto"/>
        <w:contextualSpacing w:val="0"/>
        <w:jc w:val="both"/>
        <w:rPr>
          <w:bCs/>
        </w:rPr>
      </w:pPr>
      <w:r w:rsidRPr="00057162">
        <w:rPr>
          <w:bCs/>
        </w:rPr>
        <w:t>gwarancja ubezpieczeniowa,</w:t>
      </w:r>
    </w:p>
    <w:p w14:paraId="7A605FD2" w14:textId="0C78E14A" w:rsidR="000D2865" w:rsidRPr="00057162" w:rsidRDefault="000D2865" w:rsidP="008D082E">
      <w:pPr>
        <w:pStyle w:val="Akapitzlist"/>
        <w:numPr>
          <w:ilvl w:val="1"/>
          <w:numId w:val="17"/>
        </w:numPr>
        <w:spacing w:before="120" w:line="312" w:lineRule="auto"/>
        <w:contextualSpacing w:val="0"/>
        <w:jc w:val="both"/>
        <w:rPr>
          <w:bCs/>
        </w:rPr>
      </w:pPr>
      <w:r w:rsidRPr="00057162">
        <w:rPr>
          <w:bCs/>
        </w:rPr>
        <w:t>poręczenie udzielane przez podmioty, o których mowa w art. 6b ust. 5 pkt. 2 ustawy z</w:t>
      </w:r>
      <w:r w:rsidR="00843C73">
        <w:rPr>
          <w:bCs/>
        </w:rPr>
        <w:t> </w:t>
      </w:r>
      <w:r w:rsidRPr="00057162">
        <w:rPr>
          <w:bCs/>
        </w:rPr>
        <w:t>dnia 9 listopada 2000 roku o utworzeniu Polskiej Agencji Rozwoju Przedsiębiorczości (Dz.U. z 20</w:t>
      </w:r>
      <w:r w:rsidR="00EB5EBC">
        <w:rPr>
          <w:bCs/>
        </w:rPr>
        <w:t>20</w:t>
      </w:r>
      <w:r w:rsidRPr="00057162">
        <w:rPr>
          <w:bCs/>
        </w:rPr>
        <w:t>.poz.</w:t>
      </w:r>
      <w:r w:rsidR="00EB5EBC">
        <w:rPr>
          <w:bCs/>
        </w:rPr>
        <w:t>299 j.t.</w:t>
      </w:r>
      <w:r w:rsidR="00EB5EBC" w:rsidRPr="00057162">
        <w:rPr>
          <w:bCs/>
        </w:rPr>
        <w:t xml:space="preserve"> </w:t>
      </w:r>
      <w:r w:rsidRPr="00057162">
        <w:rPr>
          <w:bCs/>
        </w:rPr>
        <w:t>ze zm.)</w:t>
      </w:r>
    </w:p>
    <w:p w14:paraId="2FB71007" w14:textId="25C86A2F" w:rsidR="000D2865" w:rsidRDefault="000D2865" w:rsidP="008D082E">
      <w:pPr>
        <w:pStyle w:val="Akapitzlist"/>
        <w:numPr>
          <w:ilvl w:val="0"/>
          <w:numId w:val="17"/>
        </w:numPr>
        <w:spacing w:before="120" w:line="312" w:lineRule="auto"/>
        <w:contextualSpacing w:val="0"/>
        <w:jc w:val="both"/>
        <w:rPr>
          <w:bCs/>
        </w:rPr>
      </w:pPr>
      <w:r w:rsidRPr="00B77D28">
        <w:rPr>
          <w:bCs/>
        </w:rPr>
        <w:t xml:space="preserve">Wadium w pieniądzu należy wpłacić przelewem na rachunek </w:t>
      </w:r>
      <w:r w:rsidR="00DD4E37" w:rsidRPr="00B77D28">
        <w:rPr>
          <w:bCs/>
        </w:rPr>
        <w:t xml:space="preserve">bankowy – </w:t>
      </w:r>
      <w:bookmarkStart w:id="38" w:name="_Hlk146739260"/>
      <w:r w:rsidR="006526F3" w:rsidRPr="000C5BB6">
        <w:rPr>
          <w:b/>
        </w:rPr>
        <w:t>PKO BP nr rachunku 62 1020 1026 0000 1202 0608 9280</w:t>
      </w:r>
      <w:bookmarkEnd w:id="38"/>
      <w:r w:rsidR="00DD4E37" w:rsidRPr="00B77D28">
        <w:rPr>
          <w:bCs/>
        </w:rPr>
        <w:t xml:space="preserve"> </w:t>
      </w:r>
      <w:r w:rsidRPr="00B77D28">
        <w:rPr>
          <w:bCs/>
        </w:rPr>
        <w:t>z wpisaniem</w:t>
      </w:r>
      <w:r w:rsidRPr="00057162">
        <w:rPr>
          <w:bCs/>
        </w:rPr>
        <w:t xml:space="preserve"> na dowodzie wpłaty hasła: „Wadium na przetarg nr </w:t>
      </w:r>
      <w:r w:rsidR="00895D0D">
        <w:rPr>
          <w:bCs/>
        </w:rPr>
        <w:t>542500694</w:t>
      </w:r>
      <w:r w:rsidR="008616AB">
        <w:rPr>
          <w:bCs/>
        </w:rPr>
        <w:t xml:space="preserve"> </w:t>
      </w:r>
      <w:r w:rsidR="00895D0D">
        <w:rPr>
          <w:bCs/>
        </w:rPr>
        <w:t>pn</w:t>
      </w:r>
      <w:r w:rsidR="00895D0D" w:rsidRPr="00057162">
        <w:rPr>
          <w:bCs/>
        </w:rPr>
        <w:t>.</w:t>
      </w:r>
      <w:r w:rsidR="00895D0D" w:rsidRPr="00895D0D">
        <w:rPr>
          <w:rFonts w:eastAsia="Calibri"/>
          <w:b/>
          <w:i/>
          <w:iCs/>
          <w:color w:val="000000"/>
          <w:sz w:val="28"/>
          <w:szCs w:val="28"/>
          <w:lang w:eastAsia="en-US"/>
        </w:rPr>
        <w:t xml:space="preserve"> </w:t>
      </w:r>
      <w:r w:rsidR="00895D0D" w:rsidRPr="00895D0D">
        <w:rPr>
          <w:rFonts w:eastAsia="Calibri"/>
          <w:bCs/>
          <w:i/>
          <w:iCs/>
          <w:color w:val="000000"/>
          <w:lang w:eastAsia="en-US"/>
        </w:rPr>
        <w:t>„</w:t>
      </w:r>
      <w:r w:rsidR="00895D0D" w:rsidRPr="00CB066F">
        <w:rPr>
          <w:rFonts w:eastAsia="Calibri"/>
          <w:bCs/>
          <w:i/>
          <w:iCs/>
          <w:color w:val="000000"/>
          <w:lang w:eastAsia="en-US"/>
        </w:rPr>
        <w:t xml:space="preserve">Demontaż dwutorowej napowietrznej linii 20 </w:t>
      </w:r>
      <w:proofErr w:type="spellStart"/>
      <w:r w:rsidR="00895D0D" w:rsidRPr="00CB066F">
        <w:rPr>
          <w:rFonts w:eastAsia="Calibri"/>
          <w:bCs/>
          <w:i/>
          <w:iCs/>
          <w:color w:val="000000"/>
          <w:lang w:eastAsia="en-US"/>
        </w:rPr>
        <w:t>kV</w:t>
      </w:r>
      <w:proofErr w:type="spellEnd"/>
      <w:r w:rsidR="00895D0D">
        <w:rPr>
          <w:rFonts w:eastAsia="Calibri"/>
          <w:bCs/>
          <w:i/>
          <w:iCs/>
          <w:color w:val="000000"/>
          <w:lang w:eastAsia="en-US"/>
        </w:rPr>
        <w:t>-</w:t>
      </w:r>
      <w:r w:rsidR="00895D0D" w:rsidRPr="00CB066F">
        <w:rPr>
          <w:rFonts w:eastAsia="Calibri"/>
          <w:bCs/>
          <w:i/>
          <w:iCs/>
          <w:color w:val="000000"/>
          <w:lang w:eastAsia="en-US"/>
        </w:rPr>
        <w:t xml:space="preserve"> - Etap II</w:t>
      </w:r>
      <w:r w:rsidRPr="00895D0D">
        <w:rPr>
          <w:bCs/>
        </w:rPr>
        <w:t>”</w:t>
      </w:r>
      <w:r w:rsidR="00895D0D">
        <w:rPr>
          <w:bCs/>
        </w:rPr>
        <w:t>.</w:t>
      </w:r>
      <w:r w:rsidR="0005752F">
        <w:rPr>
          <w:bCs/>
          <w:color w:val="FF000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0DAD3EBF" w:rsidR="00F306F1" w:rsidRDefault="000D2865" w:rsidP="008D082E">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843C73">
        <w:rPr>
          <w:bCs/>
        </w:rPr>
        <w:t> </w:t>
      </w:r>
      <w:r w:rsidR="00127C46" w:rsidRPr="00057162">
        <w:rPr>
          <w:bCs/>
        </w:rPr>
        <w:t>postaci elektronicznej tj. dokument gwarancji lub poręczenia podpisany elektronicznym podpisem kwalifikowanym przez gwaranta lub poręczyciela.</w:t>
      </w:r>
    </w:p>
    <w:p w14:paraId="3DE0FCD2" w14:textId="78F192EE" w:rsidR="000D2865" w:rsidRPr="0059217D" w:rsidRDefault="00127C46" w:rsidP="008D082E">
      <w:pPr>
        <w:pStyle w:val="Akapitzlist"/>
        <w:numPr>
          <w:ilvl w:val="0"/>
          <w:numId w:val="17"/>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59217D">
        <w:rPr>
          <w:bCs/>
          <w:iCs/>
        </w:rPr>
        <w:t>§ 30 ust. 1</w:t>
      </w:r>
      <w:r w:rsidR="006526F3">
        <w:rPr>
          <w:bCs/>
          <w:iCs/>
        </w:rPr>
        <w:t>5</w:t>
      </w:r>
      <w:r w:rsidR="00D32ACE" w:rsidRPr="0059217D">
        <w:rPr>
          <w:bCs/>
          <w:iCs/>
        </w:rPr>
        <w:t>)</w:t>
      </w:r>
      <w:r w:rsidR="00AB5FA1" w:rsidRPr="0059217D">
        <w:rPr>
          <w:bCs/>
          <w:iCs/>
        </w:rPr>
        <w:t xml:space="preserve"> Regulaminu</w:t>
      </w:r>
      <w:r w:rsidR="00CD00A9" w:rsidRPr="0059217D">
        <w:rPr>
          <w:bCs/>
          <w:iCs/>
        </w:rPr>
        <w:t>.</w:t>
      </w:r>
    </w:p>
    <w:p w14:paraId="7A5D431C" w14:textId="126702A4" w:rsidR="00D32ACE" w:rsidRPr="00D32ACE" w:rsidRDefault="00D32ACE" w:rsidP="008D082E">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536FB3E5" w:rsidR="00DF163F" w:rsidRPr="00EF0616" w:rsidRDefault="000D2865" w:rsidP="008D082E">
      <w:pPr>
        <w:pStyle w:val="Akapitzlist"/>
        <w:numPr>
          <w:ilvl w:val="0"/>
          <w:numId w:val="17"/>
        </w:numPr>
        <w:spacing w:before="120" w:line="312" w:lineRule="auto"/>
        <w:contextualSpacing w:val="0"/>
        <w:jc w:val="both"/>
        <w:rPr>
          <w:strike/>
        </w:rPr>
      </w:pPr>
      <w:r w:rsidRPr="00057162">
        <w:rPr>
          <w:bCs/>
        </w:rPr>
        <w:t>Zwrot wadium nastąpi</w:t>
      </w:r>
      <w:r w:rsidR="00CD00A9">
        <w:rPr>
          <w:bCs/>
        </w:rPr>
        <w:t xml:space="preserve"> zgodnie </w:t>
      </w:r>
      <w:r w:rsidR="00D32ACE" w:rsidRPr="00E96B76">
        <w:rPr>
          <w:bCs/>
          <w:iCs/>
        </w:rPr>
        <w:t>§ 30 ust. 1</w:t>
      </w:r>
      <w:r w:rsidR="006526F3">
        <w:rPr>
          <w:bCs/>
          <w:iCs/>
        </w:rPr>
        <w:t>3</w:t>
      </w:r>
      <w:r w:rsidR="00895D0D">
        <w:rPr>
          <w:bCs/>
          <w:iCs/>
        </w:rPr>
        <w:t xml:space="preserve">) </w:t>
      </w:r>
      <w:r w:rsidR="00895D0D" w:rsidRPr="00E96B76">
        <w:rPr>
          <w:bCs/>
          <w:iCs/>
        </w:rPr>
        <w:t>Regulaminu</w:t>
      </w:r>
      <w:r w:rsidR="00D32ACE">
        <w:rPr>
          <w:bCs/>
          <w:iCs/>
        </w:rPr>
        <w:t>.</w:t>
      </w:r>
    </w:p>
    <w:p w14:paraId="59547DD9" w14:textId="77777777" w:rsidR="00EF0616" w:rsidRPr="00EF0616" w:rsidRDefault="00EF0616" w:rsidP="00EF0616">
      <w:pPr>
        <w:spacing w:before="120" w:line="312" w:lineRule="auto"/>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08447449"/>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4A4CE959"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rsidP="00C85F61">
      <w:pPr>
        <w:pStyle w:val="Akapitzlist"/>
        <w:numPr>
          <w:ilvl w:val="1"/>
          <w:numId w:val="9"/>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2B091B" w:rsidRDefault="00E018E8" w:rsidP="00804500">
      <w:pPr>
        <w:spacing w:before="120" w:line="312" w:lineRule="auto"/>
        <w:jc w:val="both"/>
        <w:rPr>
          <w:b/>
          <w:sz w:val="24"/>
          <w:szCs w:val="24"/>
        </w:rPr>
      </w:pPr>
      <w:r w:rsidRPr="002B091B">
        <w:rPr>
          <w:b/>
          <w:sz w:val="24"/>
          <w:szCs w:val="24"/>
        </w:rPr>
        <w:t>Sposób złożenia oferty</w:t>
      </w:r>
    </w:p>
    <w:p w14:paraId="40BC41CE"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2" w:name="_Hlk106866889"/>
      <w:r w:rsidRPr="002B091B">
        <w:rPr>
          <w:bCs/>
        </w:rPr>
        <w:t>w kontekście jej kompletności i zgodności</w:t>
      </w:r>
      <w:bookmarkEnd w:id="42"/>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Oferta jest składana poprzez wypełnienie Elektronicznego Formularza Ofertowego i opatrzenie go kwalifikowanym ważnym podpisem elektronicznym. Wykonawca może </w:t>
      </w:r>
      <w:r w:rsidRPr="002B091B">
        <w:rPr>
          <w:bCs/>
        </w:rPr>
        <w:lastRenderedPageBreak/>
        <w:t>dołączyć do Oferty plik lub pliki – każdy opatrzony ważnym kwalifikowanym e-podpisem – zgodnie z wymaganiami zawartymi w SWZ.</w:t>
      </w:r>
    </w:p>
    <w:p w14:paraId="588183DE"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Ofertę należy złożyć przy użyciu narzędzi dostępnych na Platformie EFO.</w:t>
      </w:r>
    </w:p>
    <w:p w14:paraId="1BE00A3F" w14:textId="7BACC43F" w:rsidR="001757A8" w:rsidRPr="002B091B" w:rsidRDefault="002B091B" w:rsidP="002B091B">
      <w:pPr>
        <w:pStyle w:val="Akapitzlist"/>
        <w:numPr>
          <w:ilvl w:val="0"/>
          <w:numId w:val="9"/>
        </w:numPr>
        <w:spacing w:before="120" w:line="312"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Pr="00435C7C" w:rsidRDefault="00576A8C" w:rsidP="00933285">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40ACB71" w14:textId="19A72A82" w:rsidR="000A77EF" w:rsidRPr="00F41810" w:rsidRDefault="00D37BB9" w:rsidP="00F4181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9"/>
      <w:bookmarkStart w:id="44" w:name="_Toc106096393"/>
      <w:bookmarkStart w:id="45" w:name="_Toc10844745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6" w:name="_Hlk106615963"/>
      <w:bookmarkEnd w:id="43"/>
      <w:bookmarkEnd w:id="44"/>
      <w:bookmarkEnd w:id="45"/>
    </w:p>
    <w:p w14:paraId="64DF8A6D" w14:textId="77777777" w:rsidR="006526F3" w:rsidRPr="00F94DFE" w:rsidRDefault="006526F3" w:rsidP="006526F3">
      <w:pPr>
        <w:pStyle w:val="Akapitzlist"/>
        <w:numPr>
          <w:ilvl w:val="0"/>
          <w:numId w:val="10"/>
        </w:numPr>
        <w:spacing w:before="120" w:line="312" w:lineRule="auto"/>
        <w:contextualSpacing w:val="0"/>
        <w:jc w:val="both"/>
        <w:rPr>
          <w:bCs/>
          <w:strike/>
        </w:rPr>
      </w:pPr>
      <w:bookmarkStart w:id="47" w:name="_Hlk66272020"/>
      <w:bookmarkEnd w:id="46"/>
      <w:r w:rsidRPr="008C3210">
        <w:rPr>
          <w:bCs/>
        </w:rPr>
        <w:t>Otwarcie ofert nie jest jawne</w:t>
      </w:r>
      <w:r>
        <w:rPr>
          <w:bCs/>
        </w:rPr>
        <w:t>.</w:t>
      </w:r>
    </w:p>
    <w:p w14:paraId="6ECE5C99" w14:textId="04C09C00" w:rsidR="006526F3" w:rsidRPr="00F41810" w:rsidRDefault="006526F3" w:rsidP="006526F3">
      <w:pPr>
        <w:pStyle w:val="Akapitzlist"/>
        <w:numPr>
          <w:ilvl w:val="0"/>
          <w:numId w:val="10"/>
        </w:numPr>
        <w:spacing w:before="120" w:line="312" w:lineRule="auto"/>
        <w:contextualSpacing w:val="0"/>
        <w:jc w:val="both"/>
      </w:pPr>
      <w:r w:rsidRPr="00F41810">
        <w:t xml:space="preserve">Składanie i otwarcie ofert </w:t>
      </w:r>
      <w:r w:rsidR="00F41810" w:rsidRPr="00F41810">
        <w:t>następują</w:t>
      </w:r>
      <w:r w:rsidRPr="00F41810">
        <w:t xml:space="preserve"> w terminach wskazanych w EFO.</w:t>
      </w:r>
    </w:p>
    <w:p w14:paraId="7DC35416" w14:textId="77777777" w:rsidR="006526F3" w:rsidRPr="007C36FB" w:rsidRDefault="006526F3" w:rsidP="006526F3">
      <w:pPr>
        <w:pStyle w:val="Akapitzlist"/>
        <w:numPr>
          <w:ilvl w:val="0"/>
          <w:numId w:val="10"/>
        </w:numPr>
        <w:spacing w:before="120" w:line="312" w:lineRule="auto"/>
        <w:contextualSpacing w:val="0"/>
        <w:jc w:val="both"/>
        <w:rPr>
          <w:bCs/>
        </w:rPr>
      </w:pPr>
      <w:r w:rsidRPr="007C36FB">
        <w:rPr>
          <w:bCs/>
        </w:rPr>
        <w:t xml:space="preserve">Do składania i otwarcia ofert używany jest portal EFO. </w:t>
      </w:r>
    </w:p>
    <w:p w14:paraId="497DCF98" w14:textId="77777777" w:rsidR="006526F3" w:rsidRPr="007C36FB" w:rsidRDefault="006526F3" w:rsidP="006526F3">
      <w:pPr>
        <w:pStyle w:val="Akapitzlist"/>
        <w:numPr>
          <w:ilvl w:val="0"/>
          <w:numId w:val="10"/>
        </w:numPr>
        <w:spacing w:before="120" w:line="312" w:lineRule="auto"/>
        <w:contextualSpacing w:val="0"/>
        <w:jc w:val="both"/>
      </w:pPr>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7A91E0F1" w14:textId="77777777" w:rsidR="006526F3" w:rsidRPr="000A77EF" w:rsidRDefault="006526F3" w:rsidP="006526F3">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67B756C7" w14:textId="51C97869" w:rsidR="00B77D28" w:rsidRPr="001028CA" w:rsidRDefault="006526F3" w:rsidP="00D544C7">
      <w:pPr>
        <w:pStyle w:val="Akapitzlist"/>
        <w:numPr>
          <w:ilvl w:val="0"/>
          <w:numId w:val="10"/>
        </w:numPr>
        <w:spacing w:before="120" w:line="312" w:lineRule="auto"/>
        <w:contextualSpacing w:val="0"/>
        <w:jc w:val="both"/>
        <w:rPr>
          <w:bCs/>
          <w:color w:val="0070C0"/>
        </w:rPr>
      </w:pPr>
      <w:r w:rsidRPr="001028CA">
        <w:rPr>
          <w:bCs/>
        </w:rPr>
        <w:t xml:space="preserve">Wykonawca pozostaje związany złożoną ofertą do dnia </w:t>
      </w:r>
      <w:r w:rsidR="001028CA" w:rsidRPr="006062E1">
        <w:rPr>
          <w:b/>
        </w:rPr>
        <w:t>19.05.2026</w:t>
      </w:r>
      <w:r w:rsidRPr="001028CA">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108447451"/>
      <w:bookmarkEnd w:id="47"/>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77777777" w:rsidR="006109FF" w:rsidRPr="00412333" w:rsidRDefault="006109FF" w:rsidP="00804500">
      <w:pPr>
        <w:spacing w:before="120" w:line="312" w:lineRule="auto"/>
        <w:jc w:val="both"/>
        <w:rPr>
          <w:bCs/>
          <w:sz w:val="10"/>
          <w:szCs w:val="1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1"/>
      <w:bookmarkStart w:id="52" w:name="_Toc106096395"/>
      <w:bookmarkStart w:id="53" w:name="_Toc1084474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1"/>
      <w:bookmarkEnd w:id="52"/>
      <w:bookmarkEnd w:id="53"/>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7AD7B286" w14:textId="01DCE262" w:rsidR="00F13DFD" w:rsidRPr="00ED1E33" w:rsidRDefault="00F13DFD" w:rsidP="00804500">
      <w:pPr>
        <w:spacing w:before="120" w:line="312" w:lineRule="auto"/>
        <w:jc w:val="both"/>
        <w:rPr>
          <w:bCs/>
          <w:sz w:val="14"/>
          <w:szCs w:val="14"/>
        </w:rPr>
      </w:pP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2"/>
      <w:bookmarkStart w:id="55" w:name="_Toc106096396"/>
      <w:bookmarkStart w:id="56" w:name="_Toc10844745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4"/>
      <w:bookmarkEnd w:id="55"/>
      <w:bookmarkEnd w:id="56"/>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B4AE17A" w:rsidR="003C2C0F" w:rsidRPr="00F41810" w:rsidRDefault="003C2C0F" w:rsidP="00F41810">
      <w:pPr>
        <w:pStyle w:val="Akapitzlist"/>
        <w:numPr>
          <w:ilvl w:val="0"/>
          <w:numId w:val="13"/>
        </w:numPr>
        <w:spacing w:before="120" w:line="312" w:lineRule="auto"/>
        <w:jc w:val="both"/>
        <w:rPr>
          <w:bCs/>
        </w:rPr>
      </w:pPr>
      <w:r w:rsidRPr="00F41810">
        <w:rPr>
          <w:bCs/>
        </w:rPr>
        <w:t xml:space="preserve">Za najkorzystniejszą ofertę dla kryterium cena </w:t>
      </w:r>
      <w:r w:rsidR="00B77D28" w:rsidRPr="00F41810">
        <w:rPr>
          <w:bCs/>
        </w:rPr>
        <w:t>–</w:t>
      </w:r>
      <w:r w:rsidRPr="00F41810">
        <w:rPr>
          <w:bCs/>
        </w:rPr>
        <w:t xml:space="preserve">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7"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10844745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8"/>
      <w:bookmarkEnd w:id="59"/>
      <w:bookmarkEnd w:id="60"/>
    </w:p>
    <w:p w14:paraId="4CC3E24D" w14:textId="77777777" w:rsidR="006526F3" w:rsidRPr="00951AAB" w:rsidRDefault="006526F3" w:rsidP="006526F3">
      <w:pPr>
        <w:numPr>
          <w:ilvl w:val="1"/>
          <w:numId w:val="19"/>
        </w:numPr>
        <w:spacing w:before="120" w:line="312" w:lineRule="auto"/>
        <w:jc w:val="both"/>
        <w:rPr>
          <w:bCs/>
          <w:sz w:val="24"/>
          <w:szCs w:val="24"/>
        </w:rPr>
      </w:pPr>
      <w:bookmarkStart w:id="61" w:name="_Hlk96508933"/>
      <w:bookmarkEnd w:id="57"/>
      <w:r>
        <w:rPr>
          <w:bCs/>
          <w:sz w:val="24"/>
          <w:szCs w:val="24"/>
        </w:rPr>
        <w:t>Zamawiający</w:t>
      </w:r>
      <w:r w:rsidRPr="00951AAB">
        <w:rPr>
          <w:bCs/>
          <w:sz w:val="24"/>
          <w:szCs w:val="24"/>
        </w:rPr>
        <w:t xml:space="preserve"> zamierza dokonać wyboru najkorzystniejszej oferty z zastosowaniem aukcji elektronicznej. </w:t>
      </w:r>
    </w:p>
    <w:p w14:paraId="11CD769F" w14:textId="77777777" w:rsidR="006526F3" w:rsidRPr="00F41810" w:rsidRDefault="006526F3" w:rsidP="006526F3">
      <w:pPr>
        <w:numPr>
          <w:ilvl w:val="1"/>
          <w:numId w:val="19"/>
        </w:numPr>
        <w:spacing w:before="120" w:line="312" w:lineRule="auto"/>
        <w:jc w:val="both"/>
        <w:rPr>
          <w:bCs/>
          <w:strike/>
          <w:color w:val="EE0000"/>
          <w:sz w:val="24"/>
          <w:szCs w:val="24"/>
        </w:rPr>
      </w:pPr>
      <w:r w:rsidRPr="00F41810">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4C72A7" w14:textId="77777777" w:rsidR="006526F3" w:rsidRPr="00F41810" w:rsidRDefault="006526F3" w:rsidP="006526F3">
      <w:pPr>
        <w:numPr>
          <w:ilvl w:val="1"/>
          <w:numId w:val="19"/>
        </w:numPr>
        <w:spacing w:before="120" w:line="312" w:lineRule="auto"/>
        <w:jc w:val="both"/>
        <w:rPr>
          <w:bCs/>
          <w:sz w:val="24"/>
          <w:szCs w:val="24"/>
        </w:rPr>
      </w:pPr>
      <w:r w:rsidRPr="00F41810">
        <w:rPr>
          <w:bCs/>
          <w:sz w:val="24"/>
          <w:szCs w:val="24"/>
        </w:rPr>
        <w:t>Zamawiający, w toku aukcji elektronicznej, stosować będzie kryterium zgodnie z zapisami SWZ.</w:t>
      </w:r>
    </w:p>
    <w:p w14:paraId="19D72FAF" w14:textId="77777777" w:rsidR="006526F3" w:rsidRPr="000C5BB6" w:rsidRDefault="006526F3" w:rsidP="006526F3">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6F4D1D32" w14:textId="77777777" w:rsidR="006526F3" w:rsidRPr="00F41810" w:rsidRDefault="006526F3" w:rsidP="006526F3">
      <w:pPr>
        <w:numPr>
          <w:ilvl w:val="1"/>
          <w:numId w:val="19"/>
        </w:numPr>
        <w:spacing w:before="120" w:line="312" w:lineRule="auto"/>
        <w:jc w:val="both"/>
        <w:rPr>
          <w:bCs/>
          <w:sz w:val="24"/>
          <w:szCs w:val="24"/>
        </w:rPr>
      </w:pPr>
      <w:r w:rsidRPr="00F41810">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C65F215" w14:textId="77777777" w:rsidR="006526F3" w:rsidRPr="000C5BB6" w:rsidRDefault="006526F3" w:rsidP="006526F3">
      <w:pPr>
        <w:numPr>
          <w:ilvl w:val="1"/>
          <w:numId w:val="19"/>
        </w:numPr>
        <w:spacing w:before="120" w:line="312" w:lineRule="auto"/>
        <w:jc w:val="both"/>
        <w:rPr>
          <w:sz w:val="24"/>
          <w:szCs w:val="24"/>
        </w:rPr>
      </w:pPr>
      <w:r w:rsidRPr="000C5BB6">
        <w:rPr>
          <w:sz w:val="24"/>
          <w:szCs w:val="24"/>
        </w:rPr>
        <w:t>Powiadomienia o rozpoczęciu aukcji otrzymują:</w:t>
      </w:r>
    </w:p>
    <w:p w14:paraId="6E05179F" w14:textId="77777777" w:rsidR="006526F3" w:rsidRPr="000C5BB6" w:rsidRDefault="006526F3" w:rsidP="006526F3">
      <w:pPr>
        <w:pStyle w:val="Akapitzlist"/>
        <w:numPr>
          <w:ilvl w:val="6"/>
          <w:numId w:val="19"/>
        </w:numPr>
        <w:spacing w:before="120" w:line="312" w:lineRule="auto"/>
        <w:ind w:left="851"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14:paraId="546822AD" w14:textId="77777777" w:rsidR="006526F3" w:rsidRPr="000C5BB6" w:rsidRDefault="006526F3" w:rsidP="006526F3">
      <w:pPr>
        <w:pStyle w:val="Akapitzlist"/>
        <w:numPr>
          <w:ilvl w:val="6"/>
          <w:numId w:val="19"/>
        </w:numPr>
        <w:spacing w:before="120" w:line="312" w:lineRule="auto"/>
        <w:ind w:left="851" w:hanging="284"/>
        <w:jc w:val="both"/>
      </w:pPr>
      <w:r w:rsidRPr="000C5BB6">
        <w:t xml:space="preserve">w przypadku aukcji </w:t>
      </w:r>
      <w:r w:rsidRPr="00F41810">
        <w:t>japońskiej albo holenderskiej w</w:t>
      </w:r>
      <w:r w:rsidRPr="000C5BB6">
        <w:t xml:space="preserve">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F41810">
        <w:t>tymczasowym loginie.</w:t>
      </w:r>
    </w:p>
    <w:p w14:paraId="3A0720B0" w14:textId="77777777" w:rsidR="006526F3" w:rsidRPr="000C5BB6" w:rsidRDefault="006526F3" w:rsidP="006526F3">
      <w:pPr>
        <w:numPr>
          <w:ilvl w:val="1"/>
          <w:numId w:val="19"/>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14:paraId="3E7DD19C" w14:textId="77777777" w:rsidR="006526F3" w:rsidRPr="000C5BB6" w:rsidRDefault="006526F3" w:rsidP="006526F3">
      <w:pPr>
        <w:pStyle w:val="Akapitzlist"/>
        <w:numPr>
          <w:ilvl w:val="6"/>
          <w:numId w:val="19"/>
        </w:numPr>
        <w:spacing w:before="120" w:line="312" w:lineRule="auto"/>
        <w:ind w:left="851" w:hanging="284"/>
        <w:jc w:val="both"/>
      </w:pPr>
      <w:r w:rsidRPr="000C5BB6">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7BDF270F" w14:textId="77777777" w:rsidR="006526F3" w:rsidRPr="000C5BB6" w:rsidRDefault="006526F3" w:rsidP="006526F3">
      <w:pPr>
        <w:pStyle w:val="Akapitzlist"/>
        <w:numPr>
          <w:ilvl w:val="6"/>
          <w:numId w:val="19"/>
        </w:numPr>
        <w:spacing w:before="120" w:line="312" w:lineRule="auto"/>
        <w:ind w:left="851" w:hanging="284"/>
        <w:jc w:val="both"/>
      </w:pPr>
      <w:r w:rsidRPr="000C5BB6">
        <w:t xml:space="preserve">w przypadku aukcji </w:t>
      </w:r>
      <w:r w:rsidRPr="00F41810">
        <w:t>japońskiej i holenderskiej tworzone</w:t>
      </w:r>
      <w:r w:rsidRPr="000C5BB6">
        <w:t xml:space="preserve"> jest "tymczasowe" konto dedykowane dla aukcji z konkretnego postępowania. Konto jest wysyłane tylko do osób ujętych na liście „Osoby upoważnione do składania ofert w aukcji”.</w:t>
      </w:r>
    </w:p>
    <w:p w14:paraId="3AEA5F0A" w14:textId="77777777" w:rsidR="006526F3" w:rsidRPr="000C5BB6" w:rsidRDefault="006526F3" w:rsidP="006526F3">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4CCE63" w14:textId="77777777" w:rsidR="006526F3" w:rsidRPr="000C5BB6" w:rsidRDefault="006526F3" w:rsidP="006526F3">
      <w:pPr>
        <w:pStyle w:val="Akapitzlist"/>
        <w:numPr>
          <w:ilvl w:val="1"/>
          <w:numId w:val="19"/>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399677F1" w14:textId="054C4CE7" w:rsidR="006526F3" w:rsidRPr="000C5BB6" w:rsidRDefault="006526F3" w:rsidP="006526F3">
      <w:pPr>
        <w:numPr>
          <w:ilvl w:val="1"/>
          <w:numId w:val="19"/>
        </w:numPr>
        <w:spacing w:before="120" w:line="312" w:lineRule="auto"/>
        <w:jc w:val="both"/>
        <w:rPr>
          <w:sz w:val="24"/>
          <w:szCs w:val="24"/>
        </w:rPr>
      </w:pPr>
      <w:r w:rsidRPr="000C5BB6">
        <w:rPr>
          <w:sz w:val="24"/>
          <w:szCs w:val="24"/>
        </w:rPr>
        <w:t xml:space="preserve">Zwracamy </w:t>
      </w:r>
      <w:r w:rsidR="00F41810" w:rsidRPr="000C5BB6">
        <w:rPr>
          <w:sz w:val="24"/>
          <w:szCs w:val="24"/>
        </w:rPr>
        <w:t>uwagę,</w:t>
      </w:r>
      <w:r w:rsidRPr="000C5BB6">
        <w:rPr>
          <w:sz w:val="24"/>
          <w:szCs w:val="24"/>
        </w:rPr>
        <w:t xml:space="preserve"> aby Wykonawca miał dostęp do skrzynki mailowej wskazanej </w:t>
      </w:r>
      <w:r w:rsidRPr="000C5BB6">
        <w:rPr>
          <w:sz w:val="24"/>
          <w:szCs w:val="24"/>
        </w:rPr>
        <w:br/>
        <w:t xml:space="preserve">w Formularzu Ofertowym, szczególnie w wyznaczonym dniu do przeprowadzenia aukcji. </w:t>
      </w:r>
    </w:p>
    <w:p w14:paraId="5C84396F" w14:textId="77777777" w:rsidR="006526F3" w:rsidRPr="000C5BB6" w:rsidRDefault="006526F3" w:rsidP="006526F3">
      <w:pPr>
        <w:numPr>
          <w:ilvl w:val="1"/>
          <w:numId w:val="19"/>
        </w:numPr>
        <w:spacing w:before="120" w:line="312" w:lineRule="auto"/>
        <w:jc w:val="both"/>
        <w:rPr>
          <w:sz w:val="24"/>
          <w:szCs w:val="24"/>
        </w:rPr>
      </w:pPr>
      <w:r w:rsidRPr="000C5BB6">
        <w:rPr>
          <w:sz w:val="24"/>
          <w:szCs w:val="24"/>
        </w:rPr>
        <w:t>Wymagania sprzętowe:</w:t>
      </w:r>
    </w:p>
    <w:p w14:paraId="579C2BD8" w14:textId="77777777" w:rsidR="006526F3" w:rsidRPr="000C5BB6" w:rsidRDefault="006526F3" w:rsidP="006526F3">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D4AD31D" w14:textId="77777777" w:rsidR="006526F3" w:rsidRPr="000C5BB6" w:rsidRDefault="006526F3" w:rsidP="006526F3">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5A91CA9D" w14:textId="77777777" w:rsidR="006526F3" w:rsidRPr="000C5BB6" w:rsidRDefault="006526F3" w:rsidP="006526F3">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2616C307" w14:textId="77777777" w:rsidR="006526F3" w:rsidRPr="000C5BB6" w:rsidRDefault="006526F3" w:rsidP="006526F3">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52449CCA" w14:textId="77777777" w:rsidR="006526F3" w:rsidRPr="000C5BB6" w:rsidRDefault="006526F3" w:rsidP="006526F3">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14:paraId="2D3FC288" w14:textId="31D4B32F" w:rsidR="006526F3" w:rsidRPr="00F41810" w:rsidRDefault="006526F3" w:rsidP="006526F3">
      <w:pPr>
        <w:numPr>
          <w:ilvl w:val="1"/>
          <w:numId w:val="19"/>
        </w:numPr>
        <w:spacing w:line="312" w:lineRule="auto"/>
        <w:jc w:val="both"/>
        <w:rPr>
          <w:sz w:val="24"/>
          <w:szCs w:val="24"/>
        </w:rPr>
      </w:pPr>
      <w:r w:rsidRPr="00F41810">
        <w:rPr>
          <w:bCs/>
          <w:sz w:val="24"/>
          <w:szCs w:val="24"/>
        </w:rPr>
        <w:t xml:space="preserve">W toku aukcji holenderskiej w oknie licytacji dla wszystkich uczestników aukcji jest wyświetlona cena </w:t>
      </w:r>
      <w:r w:rsidR="00F41810" w:rsidRPr="00F41810">
        <w:rPr>
          <w:bCs/>
          <w:sz w:val="24"/>
          <w:szCs w:val="24"/>
        </w:rPr>
        <w:t>wywoławcza</w:t>
      </w:r>
      <w:r w:rsidRPr="00F41810">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F41810">
        <w:rPr>
          <w:bCs/>
          <w:sz w:val="24"/>
          <w:szCs w:val="24"/>
        </w:rPr>
        <w:lastRenderedPageBreak/>
        <w:t>wyświetloną na ekranie cenę. Aukcja może trwać nadal, pomimo, że doszło do pierwszego potwierdzenia, – aby ustalić ceny ofert następnych wykonawców. Licytacja zakończy się w momencie, gdy:</w:t>
      </w:r>
    </w:p>
    <w:p w14:paraId="0216AA63" w14:textId="037F6ADE" w:rsidR="006526F3" w:rsidRPr="00F41810" w:rsidRDefault="006526F3" w:rsidP="00456BAC">
      <w:pPr>
        <w:pStyle w:val="Akapitzlist"/>
        <w:numPr>
          <w:ilvl w:val="0"/>
          <w:numId w:val="101"/>
        </w:numPr>
        <w:spacing w:line="312" w:lineRule="auto"/>
        <w:jc w:val="both"/>
      </w:pPr>
      <w:r w:rsidRPr="00F41810">
        <w:t xml:space="preserve">wszyscy Wykonawcy potwierdzą cenę proponowaną przez system aukcyjny </w:t>
      </w:r>
      <w:r w:rsidR="00EF0616" w:rsidRPr="00F41810">
        <w:t>(po</w:t>
      </w:r>
      <w:r w:rsidRPr="00F41810">
        <w:t xml:space="preserve"> potwierdzeniu ceny przez ostatniego Wykonawcę), lub</w:t>
      </w:r>
    </w:p>
    <w:p w14:paraId="3A933650" w14:textId="77777777" w:rsidR="006526F3" w:rsidRPr="00F41810" w:rsidRDefault="006526F3" w:rsidP="00456BAC">
      <w:pPr>
        <w:pStyle w:val="Akapitzlist"/>
        <w:numPr>
          <w:ilvl w:val="0"/>
          <w:numId w:val="101"/>
        </w:numPr>
        <w:spacing w:line="312" w:lineRule="auto"/>
        <w:jc w:val="both"/>
      </w:pPr>
      <w:r w:rsidRPr="00F41810">
        <w:t>nie wszyscy Wykonawcy potwierdzą cenę proponowaną przez system aukcyjny, jeśli proponowana przez system nowa cena będzie równa lub wyższa niż najwyższa cena zaoferowana przez uczestników w złożonej ofercie pierwotnej (przed aukcją), lub</w:t>
      </w:r>
    </w:p>
    <w:p w14:paraId="3C976432" w14:textId="77777777" w:rsidR="006526F3" w:rsidRPr="00F41810" w:rsidRDefault="006526F3" w:rsidP="00456BAC">
      <w:pPr>
        <w:pStyle w:val="Akapitzlist"/>
        <w:numPr>
          <w:ilvl w:val="0"/>
          <w:numId w:val="101"/>
        </w:numPr>
        <w:spacing w:line="312" w:lineRule="auto"/>
        <w:jc w:val="both"/>
      </w:pPr>
      <w:r w:rsidRPr="00F41810">
        <w:t>cena wywoławcza osiągnie maksymalny poziom wyznaczony przez system aukcyjny.</w:t>
      </w:r>
    </w:p>
    <w:p w14:paraId="16EBA76F" w14:textId="77777777" w:rsidR="006526F3" w:rsidRPr="00F41810" w:rsidRDefault="006526F3" w:rsidP="006526F3">
      <w:pPr>
        <w:spacing w:before="120" w:line="312" w:lineRule="auto"/>
        <w:ind w:left="567" w:hanging="65"/>
        <w:jc w:val="both"/>
        <w:rPr>
          <w:bCs/>
          <w:sz w:val="24"/>
          <w:szCs w:val="24"/>
        </w:rPr>
      </w:pPr>
      <w:r w:rsidRPr="00F41810">
        <w:rPr>
          <w:bCs/>
          <w:sz w:val="24"/>
          <w:szCs w:val="24"/>
        </w:rPr>
        <w:t xml:space="preserve">Uczestnik aukcji może zalogować się w dowolnym momencie w czasie trwania aukcji </w:t>
      </w:r>
      <w:r w:rsidRPr="00F41810">
        <w:rPr>
          <w:bCs/>
          <w:sz w:val="24"/>
          <w:szCs w:val="24"/>
        </w:rPr>
        <w:br/>
        <w:t>i zaakceptować aktualnie wyświetloną kwotę oferty</w:t>
      </w:r>
    </w:p>
    <w:p w14:paraId="69831BEC" w14:textId="77777777" w:rsidR="006526F3" w:rsidRPr="00FA1F0C" w:rsidRDefault="006526F3" w:rsidP="006526F3">
      <w:pPr>
        <w:spacing w:before="120" w:line="312" w:lineRule="auto"/>
        <w:ind w:left="567" w:hanging="65"/>
        <w:jc w:val="both"/>
        <w:rPr>
          <w:bCs/>
          <w:sz w:val="24"/>
          <w:szCs w:val="24"/>
        </w:rPr>
      </w:pPr>
      <w:r w:rsidRPr="00F4181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5D31B54" w14:textId="77777777" w:rsidR="006526F3" w:rsidRDefault="006526F3" w:rsidP="006526F3">
      <w:pPr>
        <w:pStyle w:val="Akapitzlist"/>
        <w:numPr>
          <w:ilvl w:val="1"/>
          <w:numId w:val="19"/>
        </w:numPr>
        <w:spacing w:before="120" w:line="312" w:lineRule="auto"/>
        <w:ind w:left="499" w:hanging="357"/>
        <w:jc w:val="both"/>
        <w:rPr>
          <w:bCs/>
        </w:rPr>
      </w:pPr>
      <w:bookmarkStart w:id="62" w:name="_Hlk68869954"/>
      <w:r>
        <w:rPr>
          <w:bCs/>
        </w:rPr>
        <w:t>Jeżeli aukcja będzie przeprowadzona na zasadach aukcji japońskiej to:</w:t>
      </w:r>
    </w:p>
    <w:p w14:paraId="6ECC4340" w14:textId="77777777" w:rsidR="006526F3" w:rsidRDefault="006526F3" w:rsidP="00456BAC">
      <w:pPr>
        <w:pStyle w:val="Akapitzlist"/>
        <w:numPr>
          <w:ilvl w:val="0"/>
          <w:numId w:val="10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2D3CD102" w14:textId="77777777" w:rsidR="006526F3" w:rsidRDefault="006526F3" w:rsidP="00456BAC">
      <w:pPr>
        <w:pStyle w:val="Akapitzlist"/>
        <w:numPr>
          <w:ilvl w:val="0"/>
          <w:numId w:val="102"/>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112AFCCA" w14:textId="77777777" w:rsidR="006526F3" w:rsidRDefault="006526F3" w:rsidP="00456BAC">
      <w:pPr>
        <w:pStyle w:val="Akapitzlist"/>
        <w:numPr>
          <w:ilvl w:val="0"/>
          <w:numId w:val="102"/>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9309AAA" w14:textId="77777777" w:rsidR="006526F3" w:rsidRDefault="006526F3" w:rsidP="00456BAC">
      <w:pPr>
        <w:pStyle w:val="Akapitzlist"/>
        <w:numPr>
          <w:ilvl w:val="0"/>
          <w:numId w:val="102"/>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8AA37F6" w14:textId="77777777" w:rsidR="006526F3" w:rsidRDefault="006526F3" w:rsidP="00456BAC">
      <w:pPr>
        <w:pStyle w:val="Akapitzlist"/>
        <w:numPr>
          <w:ilvl w:val="0"/>
          <w:numId w:val="102"/>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Pr>
          <w:bCs/>
        </w:rPr>
        <w:lastRenderedPageBreak/>
        <w:t>wartości dokonywanych przez platformę żaden z Wykonawców nie potwierdzi jej przyjęcia.</w:t>
      </w:r>
    </w:p>
    <w:p w14:paraId="5531A7CA" w14:textId="77777777" w:rsidR="006526F3" w:rsidRDefault="006526F3" w:rsidP="00456BAC">
      <w:pPr>
        <w:pStyle w:val="Akapitzlist"/>
        <w:numPr>
          <w:ilvl w:val="0"/>
          <w:numId w:val="102"/>
        </w:numPr>
        <w:spacing w:before="120" w:line="312" w:lineRule="auto"/>
        <w:jc w:val="both"/>
        <w:rPr>
          <w:bCs/>
        </w:rPr>
      </w:pPr>
      <w:r>
        <w:rPr>
          <w:bCs/>
        </w:rPr>
        <w:t>Dogrywka zostaje zakończona, gdy żaden z Wykonawców nie złoży kolejnego postąpienia. Wygrywa ten Wykonawca, który złoży najkorzystniejszą ofertę.</w:t>
      </w:r>
    </w:p>
    <w:p w14:paraId="6CFEDEE6" w14:textId="77777777" w:rsidR="006526F3" w:rsidRDefault="006526F3" w:rsidP="00456BAC">
      <w:pPr>
        <w:pStyle w:val="Akapitzlist"/>
        <w:numPr>
          <w:ilvl w:val="0"/>
          <w:numId w:val="102"/>
        </w:numPr>
        <w:spacing w:before="120" w:line="312" w:lineRule="auto"/>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8BA1AB0" w14:textId="77777777" w:rsidR="006526F3" w:rsidRPr="00F07F39" w:rsidRDefault="006526F3" w:rsidP="00456BAC">
      <w:pPr>
        <w:pStyle w:val="Akapitzlist"/>
        <w:numPr>
          <w:ilvl w:val="0"/>
          <w:numId w:val="102"/>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669E9299" w14:textId="77777777" w:rsidR="006526F3" w:rsidRPr="00F07F39" w:rsidRDefault="006526F3" w:rsidP="006526F3">
      <w:pPr>
        <w:pStyle w:val="Akapitzlist"/>
        <w:numPr>
          <w:ilvl w:val="1"/>
          <w:numId w:val="19"/>
        </w:numPr>
        <w:spacing w:before="120" w:line="312" w:lineRule="auto"/>
        <w:jc w:val="both"/>
        <w:rPr>
          <w:bCs/>
        </w:rPr>
      </w:pPr>
      <w:r>
        <w:rPr>
          <w:bCs/>
        </w:rPr>
        <w:t xml:space="preserve">Zamawiający zastrzega sobie prawo do powtórzenia aukcji, zgodnie z zapisami </w:t>
      </w:r>
      <w:r>
        <w:rPr>
          <w:bCs/>
        </w:rPr>
        <w:br/>
      </w:r>
      <w:r w:rsidRPr="00F41810">
        <w:rPr>
          <w:bCs/>
          <w:color w:val="000000"/>
        </w:rPr>
        <w:t>§ 37 ust. 8 Regulaminu.</w:t>
      </w:r>
      <w:r>
        <w:rPr>
          <w:bCs/>
          <w:color w:val="000000"/>
        </w:rPr>
        <w:t xml:space="preserve"> O terminie rozpoczęcia nowej aukcji Zamawiający powiadomi w sposób określony w SWZ.</w:t>
      </w:r>
    </w:p>
    <w:p w14:paraId="6C6AEE6A" w14:textId="77777777" w:rsidR="006526F3" w:rsidRPr="0001712C" w:rsidRDefault="006526F3" w:rsidP="006526F3">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5D495BDB" w14:textId="77777777" w:rsidR="006526F3" w:rsidRPr="00A626DE" w:rsidRDefault="006526F3" w:rsidP="00456BAC">
      <w:pPr>
        <w:pStyle w:val="Akapitzlist"/>
        <w:numPr>
          <w:ilvl w:val="0"/>
          <w:numId w:val="103"/>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6255CA6E" w14:textId="77777777" w:rsidR="006526F3" w:rsidRPr="009B02E8" w:rsidRDefault="006526F3" w:rsidP="006526F3">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1"/>
    <w:p w14:paraId="2C292985" w14:textId="3475DF97" w:rsidR="00367BB3" w:rsidRPr="006A7D4F" w:rsidRDefault="00367BB3" w:rsidP="008D082E">
      <w:pPr>
        <w:pStyle w:val="Akapitzlist"/>
        <w:numPr>
          <w:ilvl w:val="1"/>
          <w:numId w:val="19"/>
        </w:numPr>
        <w:spacing w:before="120" w:line="312" w:lineRule="auto"/>
        <w:jc w:val="both"/>
        <w:rPr>
          <w:b/>
        </w:rPr>
      </w:pPr>
      <w:r w:rsidRPr="00E44133">
        <w:rPr>
          <w:b/>
        </w:rPr>
        <w:t>Sposób wyliczenia cen jednostkowych</w:t>
      </w:r>
      <w:r w:rsidRPr="006A7D4F">
        <w:rPr>
          <w:b/>
        </w:rPr>
        <w:t xml:space="preserve"> i wartości zamówienia.</w:t>
      </w:r>
    </w:p>
    <w:p w14:paraId="068F1CC4" w14:textId="2FF21788" w:rsidR="00260371" w:rsidRPr="00F41810" w:rsidRDefault="00F41810" w:rsidP="002768F5">
      <w:pPr>
        <w:pStyle w:val="Akapitzlist"/>
        <w:spacing w:before="120" w:line="312" w:lineRule="auto"/>
        <w:jc w:val="both"/>
        <w:rPr>
          <w:bCs/>
        </w:rPr>
      </w:pPr>
      <w:r w:rsidRPr="00F41810">
        <w:rPr>
          <w:bCs/>
        </w:rPr>
        <w:t>Nie dotyczy</w:t>
      </w:r>
    </w:p>
    <w:p w14:paraId="308EC8A2" w14:textId="1C554184"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108447455"/>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3"/>
      <w:bookmarkEnd w:id="64"/>
      <w:bookmarkEnd w:id="65"/>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rsidP="008D082E">
      <w:pPr>
        <w:pStyle w:val="Akapitzlist"/>
        <w:numPr>
          <w:ilvl w:val="0"/>
          <w:numId w:val="18"/>
        </w:numPr>
        <w:spacing w:before="120" w:line="276" w:lineRule="auto"/>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Default="006B0420" w:rsidP="008D082E">
      <w:pPr>
        <w:pStyle w:val="Ustp"/>
        <w:numPr>
          <w:ilvl w:val="0"/>
          <w:numId w:val="18"/>
        </w:numPr>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1C7EDDF3" w14:textId="77777777" w:rsidR="00EF0616" w:rsidRPr="00B46516" w:rsidRDefault="00EF0616" w:rsidP="00EF0616">
      <w:pPr>
        <w:pStyle w:val="Ustp"/>
        <w:ind w:left="360"/>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08447456"/>
      <w:r w:rsidRPr="009D717C">
        <w:rPr>
          <w:rFonts w:ascii="Times New Roman" w:hAnsi="Times New Roman" w:cs="Times New Roman"/>
          <w:color w:val="auto"/>
          <w:sz w:val="24"/>
          <w:szCs w:val="24"/>
        </w:rPr>
        <w:lastRenderedPageBreak/>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6"/>
      <w:bookmarkEnd w:id="67"/>
      <w:bookmarkEnd w:id="68"/>
    </w:p>
    <w:p w14:paraId="5B1E7557" w14:textId="77777777" w:rsidR="00EC7570" w:rsidRDefault="00EC7570" w:rsidP="00EC7570">
      <w:pPr>
        <w:jc w:val="both"/>
        <w:rPr>
          <w:bCs/>
          <w:i/>
          <w:iCs/>
          <w:color w:val="4472C4" w:themeColor="accent1"/>
          <w:sz w:val="22"/>
          <w:szCs w:val="22"/>
        </w:rPr>
      </w:pPr>
    </w:p>
    <w:p w14:paraId="37EDD736" w14:textId="0034F9C4"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10844745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rsidP="0075786A">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bookmarkEnd w:id="72"/>
    <w:p w14:paraId="3E9B7812" w14:textId="77777777" w:rsidR="00554352" w:rsidRPr="00057162" w:rsidRDefault="00554352" w:rsidP="00554352">
      <w:pPr>
        <w:pStyle w:val="Akapitzlist"/>
        <w:spacing w:before="120" w:line="312" w:lineRule="auto"/>
        <w:ind w:left="360"/>
        <w:jc w:val="both"/>
      </w:pPr>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0844745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772B925F" w14:textId="0A28282E" w:rsidR="00D20418" w:rsidRDefault="008616AB" w:rsidP="008D082E">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456BAC">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456BAC">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456BAC">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456BAC">
      <w:pPr>
        <w:pStyle w:val="Akapitzlist"/>
        <w:numPr>
          <w:ilvl w:val="0"/>
          <w:numId w:val="37"/>
        </w:numPr>
        <w:spacing w:before="120" w:line="312" w:lineRule="auto"/>
        <w:jc w:val="both"/>
      </w:pPr>
      <w:bookmarkStart w:id="76"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3BFD136F" w:rsidR="00D20418" w:rsidRPr="002768F5" w:rsidRDefault="00EF0616" w:rsidP="00456BAC">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6C40162B" w14:textId="77777777" w:rsidR="000A05C0" w:rsidRDefault="00D20418" w:rsidP="00456BAC">
      <w:pPr>
        <w:pStyle w:val="Akapitzlist"/>
        <w:numPr>
          <w:ilvl w:val="0"/>
          <w:numId w:val="37"/>
        </w:numPr>
        <w:spacing w:before="120" w:line="312" w:lineRule="auto"/>
        <w:jc w:val="both"/>
      </w:pPr>
      <w:r w:rsidRPr="002768F5">
        <w:t xml:space="preserve">Wzór umowy przychodowej stanowi </w:t>
      </w:r>
      <w:r w:rsidRPr="000A05C0">
        <w:rPr>
          <w:b/>
          <w:bCs/>
        </w:rPr>
        <w:t>Załącznik nr 1.5 do SWZ.</w:t>
      </w:r>
      <w:r w:rsidRPr="002768F5">
        <w:t xml:space="preserve"> </w:t>
      </w:r>
      <w:bookmarkEnd w:id="76"/>
    </w:p>
    <w:p w14:paraId="5C8C8B3C" w14:textId="08F293EE" w:rsidR="006005EB" w:rsidRDefault="00D20418" w:rsidP="00456BAC">
      <w:pPr>
        <w:pStyle w:val="Akapitzlist"/>
        <w:numPr>
          <w:ilvl w:val="0"/>
          <w:numId w:val="37"/>
        </w:numPr>
        <w:spacing w:before="120" w:line="312" w:lineRule="auto"/>
      </w:pPr>
      <w:r w:rsidRPr="000A05C0">
        <w:t>Wskazane powyżej załączniki są dostępne pod adresem</w:t>
      </w:r>
      <w:r w:rsidR="000A05C0">
        <w:t>:</w:t>
      </w:r>
      <w:r w:rsidRPr="000A05C0">
        <w:t xml:space="preserve"> </w:t>
      </w:r>
      <w:hyperlink r:id="rId13" w:history="1">
        <w:r w:rsidRPr="000A05C0">
          <w:rPr>
            <w:rStyle w:val="Hipercze"/>
          </w:rPr>
          <w:t>https://korporacja.pgg.pl/dostawcy/cennik-uslug-pgg</w:t>
        </w:r>
      </w:hyperlink>
      <w:r w:rsidRPr="000A05C0">
        <w:t xml:space="preserve"> </w:t>
      </w:r>
    </w:p>
    <w:p w14:paraId="0FDC0A23" w14:textId="380B69D1" w:rsidR="000A05C0" w:rsidRPr="00033AE0" w:rsidRDefault="000A05C0" w:rsidP="00456BAC">
      <w:pPr>
        <w:pStyle w:val="Akapitzlist"/>
        <w:numPr>
          <w:ilvl w:val="0"/>
          <w:numId w:val="37"/>
        </w:numPr>
        <w:spacing w:before="120" w:line="312" w:lineRule="auto"/>
        <w:jc w:val="both"/>
      </w:pPr>
      <w:r w:rsidRPr="00033AE0">
        <w:t xml:space="preserve">Wykonawca przed podpisaniem Umowy winien przekazać Zamawiającemu potwierdzoną za zgodność z oryginałem kopię polisy ubezpieczenia wraz z dowodem opłacenia składki ubezpieczeniowej. W przypadku upływu terminu obowiązywania polisy lub upływu </w:t>
      </w:r>
      <w:r w:rsidRPr="00033AE0">
        <w:lastRenderedPageBreak/>
        <w:t xml:space="preserve">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077DA3B4" w14:textId="2FFA7FF3" w:rsidR="000A05C0" w:rsidRPr="00033AE0" w:rsidRDefault="000A05C0" w:rsidP="00456BAC">
      <w:pPr>
        <w:pStyle w:val="Akapitzlist"/>
        <w:numPr>
          <w:ilvl w:val="0"/>
          <w:numId w:val="37"/>
        </w:numPr>
        <w:spacing w:before="120" w:line="312" w:lineRule="auto"/>
        <w:jc w:val="both"/>
      </w:pPr>
      <w:r w:rsidRPr="00033AE0">
        <w:t xml:space="preserve">Wniesienia zabezpieczenia należytego wykonania umowy. </w:t>
      </w:r>
      <w:r w:rsidR="00033AE0" w:rsidRPr="00033AE0">
        <w:rPr>
          <w:i/>
          <w:iCs/>
        </w:rPr>
        <w:t xml:space="preserve"> – nie dotyczy</w:t>
      </w:r>
    </w:p>
    <w:p w14:paraId="1FCF154E" w14:textId="77777777" w:rsidR="000A05C0" w:rsidRPr="000A05C0" w:rsidRDefault="000A05C0" w:rsidP="000A05C0">
      <w:pPr>
        <w:pStyle w:val="Akapitzlist"/>
        <w:spacing w:before="120" w:line="312" w:lineRule="auto"/>
        <w:ind w:left="360"/>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0844745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359CC0B9" w14:textId="2F754769" w:rsidR="0035089B"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033AE0">
        <w:rPr>
          <w:sz w:val="24"/>
          <w:szCs w:val="24"/>
        </w:rPr>
        <w:t>przysługują</w:t>
      </w:r>
      <w:r w:rsidR="003A4A6D" w:rsidRPr="00033AE0">
        <w:rPr>
          <w:sz w:val="24"/>
          <w:szCs w:val="24"/>
        </w:rPr>
        <w:t xml:space="preserve"> </w:t>
      </w:r>
      <w:r w:rsidR="006A01E6" w:rsidRPr="00033AE0">
        <w:rPr>
          <w:strike/>
          <w:sz w:val="24"/>
          <w:szCs w:val="24"/>
        </w:rPr>
        <w:t>/ nie przysługują</w:t>
      </w:r>
      <w:r w:rsidR="006A01E6" w:rsidRPr="00033AE0">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08447460"/>
      <w:r w:rsidRPr="00057162">
        <w:rPr>
          <w:rFonts w:ascii="Times New Roman" w:hAnsi="Times New Roman" w:cs="Times New Roman"/>
          <w:color w:val="auto"/>
          <w:sz w:val="24"/>
          <w:szCs w:val="24"/>
        </w:rPr>
        <w:t>Wykaz załączników</w:t>
      </w:r>
      <w:bookmarkEnd w:id="80"/>
      <w:bookmarkEnd w:id="81"/>
      <w:bookmarkEnd w:id="82"/>
    </w:p>
    <w:p w14:paraId="700B8B92" w14:textId="578B8B3C" w:rsidR="00F01CBF" w:rsidRPr="00EF0616" w:rsidRDefault="00F01CBF" w:rsidP="00B7386E">
      <w:pPr>
        <w:tabs>
          <w:tab w:val="left" w:pos="1843"/>
        </w:tabs>
        <w:spacing w:line="312" w:lineRule="auto"/>
        <w:jc w:val="both"/>
        <w:rPr>
          <w:sz w:val="22"/>
          <w:szCs w:val="22"/>
        </w:rPr>
      </w:pPr>
      <w:bookmarkStart w:id="83" w:name="_Hlk67821935"/>
      <w:r w:rsidRPr="00EF0616">
        <w:rPr>
          <w:sz w:val="22"/>
          <w:szCs w:val="22"/>
        </w:rPr>
        <w:t xml:space="preserve">Załącznik nr 1 – </w:t>
      </w:r>
      <w:r w:rsidR="00B7386E" w:rsidRPr="00EF0616">
        <w:rPr>
          <w:sz w:val="22"/>
          <w:szCs w:val="22"/>
        </w:rPr>
        <w:tab/>
      </w:r>
      <w:r w:rsidRPr="00EF0616">
        <w:rPr>
          <w:sz w:val="22"/>
          <w:szCs w:val="22"/>
        </w:rPr>
        <w:t>Szczegółowy Opis Przedmiotu Zamówienia</w:t>
      </w:r>
      <w:r w:rsidR="0089470D" w:rsidRPr="00EF0616">
        <w:rPr>
          <w:sz w:val="22"/>
          <w:szCs w:val="22"/>
        </w:rPr>
        <w:t xml:space="preserve"> (SOPZ)</w:t>
      </w:r>
    </w:p>
    <w:p w14:paraId="05F64545" w14:textId="1CA6935C" w:rsidR="00F01CBF" w:rsidRPr="00EF0616" w:rsidRDefault="00F01CBF" w:rsidP="00B7386E">
      <w:pPr>
        <w:tabs>
          <w:tab w:val="left" w:pos="1843"/>
        </w:tabs>
        <w:spacing w:line="312" w:lineRule="auto"/>
        <w:jc w:val="both"/>
        <w:rPr>
          <w:sz w:val="22"/>
          <w:szCs w:val="22"/>
        </w:rPr>
      </w:pPr>
      <w:bookmarkStart w:id="84" w:name="_Hlk83029693"/>
      <w:r w:rsidRPr="00EF0616">
        <w:rPr>
          <w:sz w:val="22"/>
          <w:szCs w:val="22"/>
        </w:rPr>
        <w:t xml:space="preserve">Załącznik nr 1.1 – </w:t>
      </w:r>
      <w:r w:rsidR="00B7386E" w:rsidRPr="00EF0616">
        <w:rPr>
          <w:sz w:val="22"/>
          <w:szCs w:val="22"/>
        </w:rPr>
        <w:tab/>
      </w:r>
      <w:r w:rsidRPr="00EF0616">
        <w:rPr>
          <w:sz w:val="22"/>
          <w:szCs w:val="22"/>
        </w:rPr>
        <w:t xml:space="preserve">Wzór </w:t>
      </w:r>
      <w:r w:rsidR="000F6BA4" w:rsidRPr="00EF0616">
        <w:rPr>
          <w:sz w:val="22"/>
          <w:szCs w:val="22"/>
        </w:rPr>
        <w:t>za</w:t>
      </w:r>
      <w:r w:rsidRPr="00EF0616">
        <w:rPr>
          <w:sz w:val="22"/>
          <w:szCs w:val="22"/>
        </w:rPr>
        <w:t xml:space="preserve">potrzebowania na </w:t>
      </w:r>
      <w:r w:rsidR="008602C3" w:rsidRPr="00EF0616">
        <w:rPr>
          <w:sz w:val="22"/>
          <w:szCs w:val="22"/>
        </w:rPr>
        <w:t>(</w:t>
      </w:r>
      <w:r w:rsidR="0089470D" w:rsidRPr="00EF0616">
        <w:rPr>
          <w:sz w:val="22"/>
          <w:szCs w:val="22"/>
        </w:rPr>
        <w:t>wzajemne</w:t>
      </w:r>
      <w:r w:rsidR="008602C3" w:rsidRPr="00EF0616">
        <w:rPr>
          <w:sz w:val="22"/>
          <w:szCs w:val="22"/>
        </w:rPr>
        <w:t>)</w:t>
      </w:r>
      <w:r w:rsidR="0089470D" w:rsidRPr="00EF0616">
        <w:rPr>
          <w:sz w:val="22"/>
          <w:szCs w:val="22"/>
        </w:rPr>
        <w:t xml:space="preserve"> </w:t>
      </w:r>
      <w:r w:rsidRPr="00EF0616">
        <w:rPr>
          <w:sz w:val="22"/>
          <w:szCs w:val="22"/>
        </w:rPr>
        <w:t xml:space="preserve">świadczenia </w:t>
      </w:r>
      <w:r w:rsidR="008602C3" w:rsidRPr="00EF0616">
        <w:rPr>
          <w:sz w:val="22"/>
          <w:szCs w:val="22"/>
        </w:rPr>
        <w:t>Zamawiającego</w:t>
      </w:r>
    </w:p>
    <w:p w14:paraId="53CC2AD4" w14:textId="2403BFD7" w:rsidR="00F01CBF" w:rsidRPr="00EF0616" w:rsidRDefault="00F01CBF" w:rsidP="00B7386E">
      <w:pPr>
        <w:tabs>
          <w:tab w:val="left" w:pos="1843"/>
        </w:tabs>
        <w:spacing w:line="312" w:lineRule="auto"/>
        <w:jc w:val="both"/>
        <w:rPr>
          <w:sz w:val="22"/>
          <w:szCs w:val="22"/>
        </w:rPr>
      </w:pPr>
      <w:r w:rsidRPr="00EF0616">
        <w:rPr>
          <w:sz w:val="22"/>
          <w:szCs w:val="22"/>
        </w:rPr>
        <w:t xml:space="preserve">Załącznik nr 1.2 </w:t>
      </w:r>
      <w:r w:rsidR="00B7386E" w:rsidRPr="00EF0616">
        <w:rPr>
          <w:sz w:val="22"/>
          <w:szCs w:val="22"/>
        </w:rPr>
        <w:t>–</w:t>
      </w:r>
      <w:r w:rsidRPr="00EF0616">
        <w:rPr>
          <w:sz w:val="22"/>
          <w:szCs w:val="22"/>
        </w:rPr>
        <w:t xml:space="preserve"> </w:t>
      </w:r>
      <w:r w:rsidR="00B7386E" w:rsidRPr="00EF0616">
        <w:rPr>
          <w:sz w:val="22"/>
          <w:szCs w:val="22"/>
        </w:rPr>
        <w:tab/>
      </w:r>
      <w:r w:rsidRPr="00EF0616">
        <w:rPr>
          <w:sz w:val="22"/>
          <w:szCs w:val="22"/>
        </w:rPr>
        <w:t xml:space="preserve">Wzór oświadczenia </w:t>
      </w:r>
      <w:r w:rsidR="00DB4D9E" w:rsidRPr="00EF0616">
        <w:rPr>
          <w:sz w:val="22"/>
          <w:szCs w:val="22"/>
        </w:rPr>
        <w:t>Wykonawcy</w:t>
      </w:r>
      <w:r w:rsidRPr="00EF0616">
        <w:rPr>
          <w:sz w:val="22"/>
          <w:szCs w:val="22"/>
        </w:rPr>
        <w:t xml:space="preserve"> o niekorzystaniu ze wzajemnych świadczeń</w:t>
      </w:r>
    </w:p>
    <w:p w14:paraId="5A93DAC9" w14:textId="5BC542E7" w:rsidR="00F01CBF" w:rsidRPr="00EF0616" w:rsidRDefault="00F01CBF" w:rsidP="00B7386E">
      <w:pPr>
        <w:tabs>
          <w:tab w:val="left" w:pos="1843"/>
        </w:tabs>
        <w:spacing w:line="312" w:lineRule="auto"/>
        <w:ind w:left="1843" w:hanging="1843"/>
        <w:jc w:val="both"/>
        <w:rPr>
          <w:sz w:val="22"/>
          <w:szCs w:val="22"/>
        </w:rPr>
      </w:pPr>
      <w:r w:rsidRPr="00EF0616">
        <w:rPr>
          <w:sz w:val="22"/>
          <w:szCs w:val="22"/>
        </w:rPr>
        <w:t xml:space="preserve">Załącznik nr 1.3 </w:t>
      </w:r>
      <w:r w:rsidR="00B7386E" w:rsidRPr="00EF0616">
        <w:rPr>
          <w:sz w:val="22"/>
          <w:szCs w:val="22"/>
        </w:rPr>
        <w:t>–</w:t>
      </w:r>
      <w:r w:rsidRPr="00EF0616">
        <w:rPr>
          <w:sz w:val="22"/>
          <w:szCs w:val="22"/>
        </w:rPr>
        <w:t xml:space="preserve"> </w:t>
      </w:r>
      <w:r w:rsidR="00B7386E" w:rsidRPr="00EF0616">
        <w:rPr>
          <w:sz w:val="22"/>
          <w:szCs w:val="22"/>
        </w:rPr>
        <w:tab/>
      </w:r>
      <w:r w:rsidRPr="00EF0616">
        <w:rPr>
          <w:sz w:val="22"/>
          <w:szCs w:val="22"/>
        </w:rPr>
        <w:t xml:space="preserve">Zakres odpłatnych usług świadczonych przez Zamawiającego na rzecz </w:t>
      </w:r>
      <w:r w:rsidR="00DB4D9E" w:rsidRPr="00EF0616">
        <w:rPr>
          <w:sz w:val="22"/>
          <w:szCs w:val="22"/>
        </w:rPr>
        <w:t>Wykonawcy</w:t>
      </w:r>
      <w:r w:rsidR="008602C3" w:rsidRPr="00EF0616">
        <w:rPr>
          <w:sz w:val="22"/>
          <w:szCs w:val="22"/>
        </w:rPr>
        <w:t xml:space="preserve"> w ramach realizacji przedmiotu przetargu</w:t>
      </w:r>
    </w:p>
    <w:p w14:paraId="753D2DB4" w14:textId="0800B2F0" w:rsidR="00F01CBF" w:rsidRPr="00EF0616" w:rsidRDefault="00F01CBF" w:rsidP="00B7386E">
      <w:pPr>
        <w:tabs>
          <w:tab w:val="left" w:pos="1843"/>
        </w:tabs>
        <w:spacing w:line="312" w:lineRule="auto"/>
        <w:ind w:left="1843" w:hanging="1843"/>
        <w:jc w:val="both"/>
        <w:rPr>
          <w:sz w:val="22"/>
          <w:szCs w:val="22"/>
        </w:rPr>
      </w:pPr>
      <w:r w:rsidRPr="00EF0616">
        <w:rPr>
          <w:sz w:val="22"/>
          <w:szCs w:val="22"/>
        </w:rPr>
        <w:t xml:space="preserve">Załącznik nr 1.4 </w:t>
      </w:r>
      <w:r w:rsidR="00B7386E" w:rsidRPr="00EF0616">
        <w:rPr>
          <w:sz w:val="22"/>
          <w:szCs w:val="22"/>
        </w:rPr>
        <w:t>–</w:t>
      </w:r>
      <w:r w:rsidRPr="00EF0616">
        <w:rPr>
          <w:sz w:val="22"/>
          <w:szCs w:val="22"/>
        </w:rPr>
        <w:t xml:space="preserve"> </w:t>
      </w:r>
      <w:r w:rsidR="00B7386E" w:rsidRPr="00EF0616">
        <w:rPr>
          <w:sz w:val="22"/>
          <w:szCs w:val="22"/>
        </w:rPr>
        <w:tab/>
      </w:r>
      <w:r w:rsidRPr="00EF0616">
        <w:rPr>
          <w:sz w:val="22"/>
          <w:szCs w:val="22"/>
        </w:rPr>
        <w:t>Cennik</w:t>
      </w:r>
      <w:r w:rsidR="00B7386E" w:rsidRPr="00EF0616">
        <w:rPr>
          <w:sz w:val="22"/>
          <w:szCs w:val="22"/>
        </w:rPr>
        <w:t xml:space="preserve"> </w:t>
      </w:r>
      <w:r w:rsidRPr="00EF0616">
        <w:rPr>
          <w:sz w:val="22"/>
          <w:szCs w:val="22"/>
        </w:rPr>
        <w:t>odpłatnych usług świadczonych przez Zamawiającego na rzecz</w:t>
      </w:r>
      <w:r w:rsidR="00B7386E" w:rsidRPr="00EF0616">
        <w:rPr>
          <w:sz w:val="22"/>
          <w:szCs w:val="22"/>
        </w:rPr>
        <w:t xml:space="preserve"> </w:t>
      </w:r>
      <w:r w:rsidR="00DB4D9E" w:rsidRPr="00EF0616">
        <w:rPr>
          <w:sz w:val="22"/>
          <w:szCs w:val="22"/>
        </w:rPr>
        <w:t>Wykonawcy</w:t>
      </w:r>
      <w:r w:rsidR="008602C3" w:rsidRPr="00EF0616">
        <w:rPr>
          <w:sz w:val="22"/>
          <w:szCs w:val="22"/>
        </w:rPr>
        <w:t xml:space="preserve"> w ramach realizacji przedmiotu przetargu</w:t>
      </w:r>
    </w:p>
    <w:p w14:paraId="470F46AE" w14:textId="0A547F15" w:rsidR="00F01CBF" w:rsidRPr="00EF0616" w:rsidRDefault="00F01CBF" w:rsidP="00B7386E">
      <w:pPr>
        <w:tabs>
          <w:tab w:val="left" w:pos="1843"/>
        </w:tabs>
        <w:spacing w:line="312" w:lineRule="auto"/>
        <w:jc w:val="both"/>
        <w:rPr>
          <w:sz w:val="22"/>
          <w:szCs w:val="22"/>
        </w:rPr>
      </w:pPr>
      <w:r w:rsidRPr="00EF0616">
        <w:rPr>
          <w:sz w:val="22"/>
          <w:szCs w:val="22"/>
        </w:rPr>
        <w:t xml:space="preserve">Załącznik nr 1.5 </w:t>
      </w:r>
      <w:r w:rsidR="00B7386E" w:rsidRPr="00EF0616">
        <w:rPr>
          <w:sz w:val="22"/>
          <w:szCs w:val="22"/>
        </w:rPr>
        <w:t>–</w:t>
      </w:r>
      <w:r w:rsidRPr="00EF0616">
        <w:rPr>
          <w:sz w:val="22"/>
          <w:szCs w:val="22"/>
        </w:rPr>
        <w:t xml:space="preserve"> </w:t>
      </w:r>
      <w:r w:rsidR="00B7386E" w:rsidRPr="00EF0616">
        <w:rPr>
          <w:sz w:val="22"/>
          <w:szCs w:val="22"/>
        </w:rPr>
        <w:tab/>
      </w:r>
      <w:r w:rsidRPr="00EF0616">
        <w:rPr>
          <w:sz w:val="22"/>
          <w:szCs w:val="22"/>
        </w:rPr>
        <w:t>Wzór umowy przychodowej</w:t>
      </w:r>
    </w:p>
    <w:bookmarkEnd w:id="84"/>
    <w:p w14:paraId="0A82D99B" w14:textId="41C98F48" w:rsidR="00F01CBF" w:rsidRPr="00EF0616" w:rsidRDefault="00F01CBF" w:rsidP="0089470D">
      <w:pPr>
        <w:tabs>
          <w:tab w:val="left" w:pos="1843"/>
        </w:tabs>
        <w:spacing w:line="312" w:lineRule="auto"/>
        <w:ind w:left="1843" w:hanging="1843"/>
        <w:jc w:val="both"/>
        <w:rPr>
          <w:sz w:val="22"/>
          <w:szCs w:val="22"/>
        </w:rPr>
      </w:pPr>
      <w:r w:rsidRPr="00EF0616">
        <w:rPr>
          <w:sz w:val="22"/>
          <w:szCs w:val="22"/>
        </w:rPr>
        <w:t>Załącznik nr 2 –</w:t>
      </w:r>
      <w:r w:rsidR="0089470D" w:rsidRPr="00EF0616">
        <w:rPr>
          <w:sz w:val="22"/>
          <w:szCs w:val="22"/>
        </w:rPr>
        <w:tab/>
      </w:r>
      <w:r w:rsidRPr="00EF0616">
        <w:rPr>
          <w:sz w:val="22"/>
          <w:szCs w:val="22"/>
        </w:rPr>
        <w:t>Formularz Ofert</w:t>
      </w:r>
      <w:r w:rsidR="0089470D" w:rsidRPr="00EF0616">
        <w:rPr>
          <w:sz w:val="22"/>
          <w:szCs w:val="22"/>
        </w:rPr>
        <w:t>owy</w:t>
      </w:r>
      <w:r w:rsidRPr="00EF0616">
        <w:rPr>
          <w:sz w:val="22"/>
          <w:szCs w:val="22"/>
        </w:rPr>
        <w:t xml:space="preserve"> – dostępny na platformie EFO</w:t>
      </w:r>
      <w:r w:rsidR="0089470D" w:rsidRPr="00EF0616">
        <w:rPr>
          <w:sz w:val="22"/>
          <w:szCs w:val="22"/>
        </w:rPr>
        <w:t xml:space="preserve"> –</w:t>
      </w:r>
      <w:r w:rsidRPr="00EF0616">
        <w:rPr>
          <w:sz w:val="22"/>
          <w:szCs w:val="22"/>
        </w:rPr>
        <w:t xml:space="preserve"> link na stronie prowadzonego postępowania</w:t>
      </w:r>
    </w:p>
    <w:p w14:paraId="42F1D927" w14:textId="4D50E316" w:rsidR="00A77593" w:rsidRPr="00EF0616" w:rsidRDefault="00A77593" w:rsidP="0089470D">
      <w:pPr>
        <w:tabs>
          <w:tab w:val="left" w:pos="1843"/>
        </w:tabs>
        <w:spacing w:line="312" w:lineRule="auto"/>
        <w:jc w:val="both"/>
        <w:rPr>
          <w:sz w:val="22"/>
          <w:szCs w:val="22"/>
        </w:rPr>
      </w:pPr>
      <w:r w:rsidRPr="00EF0616">
        <w:rPr>
          <w:sz w:val="22"/>
          <w:szCs w:val="22"/>
        </w:rPr>
        <w:t xml:space="preserve">Załącznik nr 3 – </w:t>
      </w:r>
      <w:r w:rsidR="0089470D" w:rsidRPr="00EF0616">
        <w:rPr>
          <w:sz w:val="22"/>
          <w:szCs w:val="22"/>
        </w:rPr>
        <w:tab/>
      </w:r>
      <w:r w:rsidRPr="00EF0616">
        <w:rPr>
          <w:sz w:val="22"/>
          <w:szCs w:val="22"/>
        </w:rPr>
        <w:t xml:space="preserve">Zobowiązanie </w:t>
      </w:r>
      <w:r w:rsidR="00DB4D9E" w:rsidRPr="00EF0616">
        <w:rPr>
          <w:sz w:val="22"/>
          <w:szCs w:val="22"/>
        </w:rPr>
        <w:t>Wykonawcy</w:t>
      </w:r>
      <w:r w:rsidRPr="00EF0616">
        <w:rPr>
          <w:sz w:val="22"/>
          <w:szCs w:val="22"/>
        </w:rPr>
        <w:t xml:space="preserve"> do zachowania poufności</w:t>
      </w:r>
      <w:r w:rsidR="004D037D" w:rsidRPr="00EF0616">
        <w:rPr>
          <w:sz w:val="22"/>
          <w:szCs w:val="22"/>
        </w:rPr>
        <w:t xml:space="preserve"> </w:t>
      </w:r>
    </w:p>
    <w:p w14:paraId="26824088" w14:textId="6C8A95B8" w:rsidR="00F01CBF" w:rsidRPr="00EF0616" w:rsidRDefault="00F01CBF" w:rsidP="0089470D">
      <w:pPr>
        <w:tabs>
          <w:tab w:val="left" w:pos="1843"/>
        </w:tabs>
        <w:spacing w:line="312" w:lineRule="auto"/>
        <w:ind w:left="1843" w:hanging="1843"/>
        <w:jc w:val="both"/>
        <w:rPr>
          <w:sz w:val="22"/>
          <w:szCs w:val="22"/>
        </w:rPr>
      </w:pPr>
      <w:r w:rsidRPr="00EF0616">
        <w:rPr>
          <w:sz w:val="22"/>
          <w:szCs w:val="22"/>
        </w:rPr>
        <w:t xml:space="preserve">Załączniki nr </w:t>
      </w:r>
      <w:r w:rsidR="00A77593" w:rsidRPr="00EF0616">
        <w:rPr>
          <w:sz w:val="22"/>
          <w:szCs w:val="22"/>
        </w:rPr>
        <w:t>4</w:t>
      </w:r>
      <w:r w:rsidRPr="00EF0616">
        <w:rPr>
          <w:sz w:val="22"/>
          <w:szCs w:val="22"/>
        </w:rPr>
        <w:t xml:space="preserve"> – </w:t>
      </w:r>
      <w:r w:rsidR="0089470D" w:rsidRPr="00EF0616">
        <w:rPr>
          <w:sz w:val="22"/>
          <w:szCs w:val="22"/>
        </w:rPr>
        <w:tab/>
      </w:r>
      <w:r w:rsidRPr="00EF0616">
        <w:rPr>
          <w:sz w:val="22"/>
          <w:szCs w:val="22"/>
        </w:rPr>
        <w:t xml:space="preserve">składane przez </w:t>
      </w:r>
      <w:r w:rsidR="008616AB" w:rsidRPr="00EF0616">
        <w:rPr>
          <w:sz w:val="22"/>
          <w:szCs w:val="22"/>
        </w:rPr>
        <w:t>Wykonawcę</w:t>
      </w:r>
      <w:r w:rsidRPr="00EF0616">
        <w:rPr>
          <w:sz w:val="22"/>
          <w:szCs w:val="22"/>
        </w:rPr>
        <w:t>, którego oferta jest najwyżej oceniona na wezwanie Zamawiającego</w:t>
      </w:r>
      <w:r w:rsidR="0089470D" w:rsidRPr="00EF0616">
        <w:rPr>
          <w:sz w:val="22"/>
          <w:szCs w:val="22"/>
        </w:rPr>
        <w:t>:</w:t>
      </w:r>
    </w:p>
    <w:p w14:paraId="3E5BC074" w14:textId="1709726E" w:rsidR="00F01CBF" w:rsidRPr="00EF0616" w:rsidRDefault="00F01CBF" w:rsidP="0089470D">
      <w:pPr>
        <w:tabs>
          <w:tab w:val="left" w:pos="1843"/>
        </w:tabs>
        <w:spacing w:line="312" w:lineRule="auto"/>
        <w:ind w:left="1843" w:hanging="1843"/>
        <w:jc w:val="both"/>
        <w:rPr>
          <w:i/>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.1 </w:t>
      </w:r>
      <w:r w:rsidR="0089470D" w:rsidRPr="00EF0616">
        <w:rPr>
          <w:sz w:val="22"/>
          <w:szCs w:val="22"/>
        </w:rPr>
        <w:t xml:space="preserve">– </w:t>
      </w:r>
      <w:r w:rsidR="0089470D" w:rsidRPr="00EF0616">
        <w:rPr>
          <w:sz w:val="22"/>
          <w:szCs w:val="22"/>
        </w:rPr>
        <w:tab/>
      </w:r>
      <w:r w:rsidRPr="00EF0616">
        <w:rPr>
          <w:sz w:val="22"/>
          <w:szCs w:val="22"/>
        </w:rPr>
        <w:t>O</w:t>
      </w:r>
      <w:r w:rsidRPr="00EF0616">
        <w:rPr>
          <w:iCs/>
          <w:sz w:val="22"/>
          <w:szCs w:val="22"/>
        </w:rPr>
        <w:t>świadczeni</w:t>
      </w:r>
      <w:r w:rsidR="008B756B" w:rsidRPr="00EF0616">
        <w:rPr>
          <w:iCs/>
          <w:sz w:val="22"/>
          <w:szCs w:val="22"/>
        </w:rPr>
        <w:t>e</w:t>
      </w:r>
      <w:r w:rsidRPr="00EF0616">
        <w:rPr>
          <w:iCs/>
          <w:sz w:val="22"/>
          <w:szCs w:val="22"/>
        </w:rPr>
        <w:t xml:space="preserve"> o niepodleganiu wykluczeniu </w:t>
      </w:r>
      <w:r w:rsidR="0089470D" w:rsidRPr="00EF0616">
        <w:rPr>
          <w:iCs/>
          <w:sz w:val="22"/>
          <w:szCs w:val="22"/>
        </w:rPr>
        <w:t>oraz</w:t>
      </w:r>
      <w:r w:rsidRPr="00EF0616">
        <w:rPr>
          <w:iCs/>
          <w:sz w:val="22"/>
          <w:szCs w:val="22"/>
        </w:rPr>
        <w:t xml:space="preserve"> spełnieniu warunków udziału w</w:t>
      </w:r>
      <w:r w:rsidR="000F6BA4" w:rsidRPr="00EF0616">
        <w:rPr>
          <w:iCs/>
          <w:sz w:val="22"/>
          <w:szCs w:val="22"/>
        </w:rPr>
        <w:t> </w:t>
      </w:r>
      <w:r w:rsidRPr="00EF0616">
        <w:rPr>
          <w:iCs/>
          <w:sz w:val="22"/>
          <w:szCs w:val="22"/>
        </w:rPr>
        <w:t xml:space="preserve">postępowaniu </w:t>
      </w:r>
      <w:r w:rsidRPr="00EF0616">
        <w:rPr>
          <w:i/>
          <w:sz w:val="22"/>
          <w:szCs w:val="22"/>
        </w:rPr>
        <w:t xml:space="preserve">(dotyczy </w:t>
      </w:r>
      <w:r w:rsidR="008616AB" w:rsidRPr="00EF0616">
        <w:rPr>
          <w:i/>
          <w:sz w:val="22"/>
          <w:szCs w:val="22"/>
        </w:rPr>
        <w:t>Wykonawców</w:t>
      </w:r>
      <w:r w:rsidRPr="00EF0616">
        <w:rPr>
          <w:i/>
          <w:sz w:val="22"/>
          <w:szCs w:val="22"/>
        </w:rPr>
        <w:t xml:space="preserve"> składających ofertę wspólną)</w:t>
      </w:r>
    </w:p>
    <w:p w14:paraId="60F2EDF7" w14:textId="42AA3C37" w:rsidR="00F01CBF" w:rsidRPr="00EF0616" w:rsidRDefault="00F01CBF" w:rsidP="0089470D">
      <w:pPr>
        <w:tabs>
          <w:tab w:val="left" w:pos="1843"/>
        </w:tabs>
        <w:spacing w:line="312" w:lineRule="auto"/>
        <w:jc w:val="both"/>
        <w:rPr>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.2 – </w:t>
      </w:r>
      <w:r w:rsidR="0089470D" w:rsidRPr="00EF0616">
        <w:rPr>
          <w:sz w:val="22"/>
          <w:szCs w:val="22"/>
        </w:rPr>
        <w:tab/>
      </w:r>
      <w:r w:rsidRPr="00EF0616">
        <w:rPr>
          <w:sz w:val="22"/>
          <w:szCs w:val="22"/>
        </w:rPr>
        <w:t xml:space="preserve">Oświadczenie </w:t>
      </w:r>
      <w:r w:rsidR="00FF0505" w:rsidRPr="00EF0616">
        <w:rPr>
          <w:sz w:val="22"/>
          <w:szCs w:val="22"/>
        </w:rPr>
        <w:t>o przynależności do tej samej grupy kapitałowej</w:t>
      </w:r>
    </w:p>
    <w:p w14:paraId="62A0160A" w14:textId="274C0E44" w:rsidR="00F01CBF" w:rsidRPr="00EF0616" w:rsidRDefault="00F01CBF" w:rsidP="0089470D">
      <w:pPr>
        <w:tabs>
          <w:tab w:val="left" w:pos="1843"/>
        </w:tabs>
        <w:spacing w:line="312" w:lineRule="auto"/>
        <w:jc w:val="both"/>
        <w:rPr>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.3 – </w:t>
      </w:r>
      <w:r w:rsidR="0089470D" w:rsidRPr="00EF0616">
        <w:rPr>
          <w:sz w:val="22"/>
          <w:szCs w:val="22"/>
        </w:rPr>
        <w:tab/>
      </w:r>
      <w:r w:rsidRPr="00EF0616">
        <w:rPr>
          <w:sz w:val="22"/>
          <w:szCs w:val="22"/>
        </w:rPr>
        <w:t xml:space="preserve">Wykaz </w:t>
      </w:r>
      <w:r w:rsidR="008B756B" w:rsidRPr="00EF0616">
        <w:rPr>
          <w:sz w:val="22"/>
          <w:szCs w:val="22"/>
        </w:rPr>
        <w:t>wykonanych robót budowlanych</w:t>
      </w:r>
    </w:p>
    <w:p w14:paraId="327A5A65" w14:textId="7D9EF504" w:rsidR="00F01CBF" w:rsidRPr="00EF0616" w:rsidRDefault="00F01CBF" w:rsidP="0089470D">
      <w:pPr>
        <w:tabs>
          <w:tab w:val="left" w:pos="1843"/>
        </w:tabs>
        <w:spacing w:line="312" w:lineRule="auto"/>
        <w:jc w:val="both"/>
        <w:rPr>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.4 – </w:t>
      </w:r>
      <w:r w:rsidR="0089470D" w:rsidRPr="00EF0616">
        <w:rPr>
          <w:sz w:val="22"/>
          <w:szCs w:val="22"/>
        </w:rPr>
        <w:tab/>
      </w:r>
      <w:r w:rsidRPr="00EF0616">
        <w:rPr>
          <w:sz w:val="22"/>
          <w:szCs w:val="22"/>
        </w:rPr>
        <w:t>Wykaz osób kierowanych do wykonania zamówienia</w:t>
      </w:r>
      <w:r w:rsidR="009D717C" w:rsidRPr="00EF0616">
        <w:rPr>
          <w:sz w:val="22"/>
          <w:szCs w:val="22"/>
        </w:rPr>
        <w:t xml:space="preserve"> </w:t>
      </w:r>
    </w:p>
    <w:p w14:paraId="1AEAA996" w14:textId="65E6A608" w:rsidR="00F01CBF" w:rsidRPr="00EF0616" w:rsidRDefault="00F01CBF" w:rsidP="0089470D">
      <w:pPr>
        <w:tabs>
          <w:tab w:val="left" w:pos="1843"/>
        </w:tabs>
        <w:spacing w:line="312" w:lineRule="auto"/>
        <w:jc w:val="both"/>
        <w:rPr>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.5 – </w:t>
      </w:r>
      <w:r w:rsidR="0089470D" w:rsidRPr="00EF0616">
        <w:rPr>
          <w:sz w:val="22"/>
          <w:szCs w:val="22"/>
        </w:rPr>
        <w:tab/>
      </w:r>
      <w:r w:rsidRPr="00EF0616">
        <w:rPr>
          <w:sz w:val="22"/>
          <w:szCs w:val="22"/>
        </w:rPr>
        <w:t>Wykaz urządzeń lub wyposażenia zakładu</w:t>
      </w:r>
      <w:r w:rsidR="009D717C" w:rsidRPr="00EF0616">
        <w:rPr>
          <w:sz w:val="22"/>
          <w:szCs w:val="22"/>
        </w:rPr>
        <w:t xml:space="preserve"> </w:t>
      </w:r>
      <w:r w:rsidR="00033AE0" w:rsidRPr="00EF0616">
        <w:rPr>
          <w:i/>
          <w:iCs/>
          <w:sz w:val="22"/>
          <w:szCs w:val="22"/>
        </w:rPr>
        <w:t>– nie dotyczy</w:t>
      </w:r>
    </w:p>
    <w:p w14:paraId="3778B19D" w14:textId="1928B0DF" w:rsidR="00F01CBF" w:rsidRPr="00EF0616" w:rsidRDefault="00F01CBF" w:rsidP="0089470D">
      <w:pPr>
        <w:tabs>
          <w:tab w:val="left" w:pos="1843"/>
        </w:tabs>
        <w:spacing w:line="312" w:lineRule="auto"/>
        <w:jc w:val="both"/>
        <w:rPr>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.6 – </w:t>
      </w:r>
      <w:r w:rsidR="0089470D" w:rsidRPr="00EF0616">
        <w:rPr>
          <w:sz w:val="22"/>
          <w:szCs w:val="22"/>
        </w:rPr>
        <w:tab/>
      </w:r>
      <w:r w:rsidRPr="00EF0616">
        <w:rPr>
          <w:sz w:val="22"/>
          <w:szCs w:val="22"/>
        </w:rPr>
        <w:t xml:space="preserve">Oświadczenie o kategorii przedsiębiorstwa </w:t>
      </w:r>
    </w:p>
    <w:p w14:paraId="2C42B0DF" w14:textId="206DBB65" w:rsidR="00F01CBF" w:rsidRPr="00EF0616" w:rsidRDefault="00F01CBF" w:rsidP="00FF0505">
      <w:pPr>
        <w:tabs>
          <w:tab w:val="left" w:pos="1843"/>
        </w:tabs>
        <w:spacing w:line="312" w:lineRule="auto"/>
        <w:ind w:left="1843" w:hanging="1843"/>
        <w:jc w:val="both"/>
        <w:rPr>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.7 – </w:t>
      </w:r>
      <w:r w:rsidR="0089470D" w:rsidRPr="00EF0616">
        <w:rPr>
          <w:sz w:val="22"/>
          <w:szCs w:val="22"/>
        </w:rPr>
        <w:tab/>
      </w:r>
      <w:r w:rsidRPr="00EF0616">
        <w:rPr>
          <w:sz w:val="22"/>
          <w:szCs w:val="22"/>
        </w:rPr>
        <w:t xml:space="preserve">Zobowiązanie innego podmiotu do oddania do dyspozycji </w:t>
      </w:r>
      <w:r w:rsidR="00DB4D9E" w:rsidRPr="00EF0616">
        <w:rPr>
          <w:sz w:val="22"/>
          <w:szCs w:val="22"/>
        </w:rPr>
        <w:t>Wykonawcy</w:t>
      </w:r>
      <w:r w:rsidRPr="00EF0616">
        <w:rPr>
          <w:sz w:val="22"/>
          <w:szCs w:val="22"/>
        </w:rPr>
        <w:t xml:space="preserve"> zasobów</w:t>
      </w:r>
      <w:r w:rsidR="00FF0505" w:rsidRPr="00EF0616">
        <w:t xml:space="preserve"> </w:t>
      </w:r>
      <w:r w:rsidR="00FF0505" w:rsidRPr="00EF0616">
        <w:rPr>
          <w:sz w:val="22"/>
          <w:szCs w:val="22"/>
        </w:rPr>
        <w:t>niezbędnych do wykonania zamówienia</w:t>
      </w:r>
    </w:p>
    <w:p w14:paraId="158836E0" w14:textId="57378369" w:rsidR="00F01CBF" w:rsidRPr="00EF0616" w:rsidRDefault="00F01CBF" w:rsidP="0089470D">
      <w:pPr>
        <w:tabs>
          <w:tab w:val="left" w:pos="1843"/>
        </w:tabs>
        <w:spacing w:line="312" w:lineRule="auto"/>
        <w:jc w:val="both"/>
        <w:rPr>
          <w:sz w:val="22"/>
          <w:szCs w:val="22"/>
        </w:rPr>
      </w:pPr>
      <w:r w:rsidRPr="00EF0616">
        <w:rPr>
          <w:sz w:val="22"/>
          <w:szCs w:val="22"/>
        </w:rPr>
        <w:t xml:space="preserve">Załącznik nr </w:t>
      </w:r>
      <w:r w:rsidR="00EF0616" w:rsidRPr="00EF0616">
        <w:rPr>
          <w:sz w:val="22"/>
          <w:szCs w:val="22"/>
        </w:rPr>
        <w:t>4.8 –</w:t>
      </w:r>
      <w:r w:rsidRPr="00EF0616">
        <w:rPr>
          <w:sz w:val="22"/>
          <w:szCs w:val="22"/>
        </w:rPr>
        <w:t xml:space="preserve"> </w:t>
      </w:r>
      <w:r w:rsidR="0089470D" w:rsidRPr="00EF0616">
        <w:rPr>
          <w:sz w:val="22"/>
          <w:szCs w:val="22"/>
        </w:rPr>
        <w:tab/>
      </w:r>
      <w:r w:rsidRPr="00EF0616">
        <w:rPr>
          <w:sz w:val="22"/>
          <w:szCs w:val="22"/>
        </w:rPr>
        <w:t>Informacja o pod</w:t>
      </w:r>
      <w:r w:rsidR="007B04FB" w:rsidRPr="00EF0616">
        <w:rPr>
          <w:sz w:val="22"/>
          <w:szCs w:val="22"/>
        </w:rPr>
        <w:t>w</w:t>
      </w:r>
      <w:r w:rsidR="008616AB" w:rsidRPr="00EF0616">
        <w:rPr>
          <w:sz w:val="22"/>
          <w:szCs w:val="22"/>
        </w:rPr>
        <w:t>ykonawca</w:t>
      </w:r>
      <w:r w:rsidRPr="00EF0616">
        <w:rPr>
          <w:sz w:val="22"/>
          <w:szCs w:val="22"/>
        </w:rPr>
        <w:t>ch</w:t>
      </w:r>
    </w:p>
    <w:p w14:paraId="25ADFD61" w14:textId="474F6F56" w:rsidR="00F01CBF" w:rsidRPr="00EF0616" w:rsidRDefault="00F01CBF" w:rsidP="0089470D">
      <w:pPr>
        <w:tabs>
          <w:tab w:val="left" w:pos="1843"/>
        </w:tabs>
        <w:spacing w:line="312" w:lineRule="auto"/>
        <w:jc w:val="both"/>
        <w:rPr>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.9 </w:t>
      </w:r>
      <w:r w:rsidR="00EF0616" w:rsidRPr="00EF0616">
        <w:rPr>
          <w:sz w:val="22"/>
          <w:szCs w:val="22"/>
        </w:rPr>
        <w:t xml:space="preserve">– </w:t>
      </w:r>
      <w:r w:rsidR="00EF0616" w:rsidRPr="00EF0616">
        <w:rPr>
          <w:sz w:val="22"/>
          <w:szCs w:val="22"/>
        </w:rPr>
        <w:tab/>
      </w:r>
      <w:r w:rsidRPr="00EF0616">
        <w:rPr>
          <w:sz w:val="22"/>
          <w:szCs w:val="22"/>
        </w:rPr>
        <w:t xml:space="preserve">Informacja dotycząca powstania u Zamawiającego obowiązku podatkowego </w:t>
      </w:r>
    </w:p>
    <w:p w14:paraId="0945CEE3" w14:textId="02DBE5C0" w:rsidR="0059217D" w:rsidRPr="00EF0616" w:rsidRDefault="0059217D" w:rsidP="0089470D">
      <w:pPr>
        <w:tabs>
          <w:tab w:val="left" w:pos="1843"/>
        </w:tabs>
        <w:ind w:left="1845" w:hanging="1845"/>
        <w:jc w:val="both"/>
        <w:rPr>
          <w:sz w:val="22"/>
          <w:szCs w:val="22"/>
        </w:rPr>
      </w:pPr>
      <w:r w:rsidRPr="00EF0616">
        <w:rPr>
          <w:sz w:val="22"/>
          <w:szCs w:val="22"/>
        </w:rPr>
        <w:t xml:space="preserve">Załącznik nr </w:t>
      </w:r>
      <w:r w:rsidR="00A77593" w:rsidRPr="00EF0616">
        <w:rPr>
          <w:sz w:val="22"/>
          <w:szCs w:val="22"/>
        </w:rPr>
        <w:t>4</w:t>
      </w:r>
      <w:r w:rsidRPr="00EF0616">
        <w:rPr>
          <w:sz w:val="22"/>
          <w:szCs w:val="22"/>
        </w:rPr>
        <w:t xml:space="preserve">.10 </w:t>
      </w:r>
      <w:r w:rsidR="002E4F64" w:rsidRPr="00EF0616">
        <w:rPr>
          <w:sz w:val="22"/>
          <w:szCs w:val="22"/>
        </w:rPr>
        <w:t>–</w:t>
      </w:r>
      <w:r w:rsidRPr="00EF0616">
        <w:rPr>
          <w:sz w:val="22"/>
          <w:szCs w:val="22"/>
        </w:rPr>
        <w:t xml:space="preserve"> </w:t>
      </w:r>
      <w:r w:rsidR="0089470D" w:rsidRPr="00EF0616">
        <w:rPr>
          <w:sz w:val="22"/>
          <w:szCs w:val="22"/>
        </w:rPr>
        <w:tab/>
      </w:r>
      <w:r w:rsidR="002E4F64" w:rsidRPr="00EF0616">
        <w:rPr>
          <w:sz w:val="22"/>
          <w:szCs w:val="22"/>
        </w:rPr>
        <w:t xml:space="preserve">Oświadczenie </w:t>
      </w:r>
      <w:r w:rsidRPr="00EF0616">
        <w:rPr>
          <w:sz w:val="22"/>
          <w:szCs w:val="22"/>
        </w:rPr>
        <w:t>o braku podstaw wykluczenia w związku z rozwiązaniami w</w:t>
      </w:r>
      <w:r w:rsidR="0089470D" w:rsidRPr="00EF0616">
        <w:rPr>
          <w:sz w:val="22"/>
          <w:szCs w:val="22"/>
        </w:rPr>
        <w:t> </w:t>
      </w:r>
      <w:r w:rsidRPr="00EF0616">
        <w:rPr>
          <w:sz w:val="22"/>
          <w:szCs w:val="22"/>
        </w:rPr>
        <w:t>zakresie</w:t>
      </w:r>
      <w:r w:rsidR="009D717C" w:rsidRPr="00EF0616">
        <w:rPr>
          <w:sz w:val="22"/>
          <w:szCs w:val="22"/>
        </w:rPr>
        <w:t xml:space="preserve"> </w:t>
      </w:r>
      <w:r w:rsidRPr="00EF0616">
        <w:rPr>
          <w:sz w:val="22"/>
          <w:szCs w:val="22"/>
        </w:rPr>
        <w:t>przeciwdziałania wspieraniu agresji na Ukrainę</w:t>
      </w:r>
    </w:p>
    <w:p w14:paraId="1EDE2917" w14:textId="77777777" w:rsidR="00F01CBF" w:rsidRPr="00EF0616" w:rsidRDefault="00F01CBF" w:rsidP="0089470D">
      <w:pPr>
        <w:tabs>
          <w:tab w:val="left" w:pos="1843"/>
        </w:tabs>
        <w:spacing w:line="312" w:lineRule="auto"/>
        <w:jc w:val="both"/>
        <w:rPr>
          <w:sz w:val="12"/>
          <w:szCs w:val="12"/>
        </w:rPr>
      </w:pPr>
    </w:p>
    <w:p w14:paraId="44A574E1" w14:textId="6A1F2E7B" w:rsidR="00F01CBF" w:rsidRPr="00EF0616" w:rsidRDefault="00F01CBF" w:rsidP="0089470D">
      <w:pPr>
        <w:tabs>
          <w:tab w:val="left" w:pos="1843"/>
        </w:tabs>
        <w:spacing w:line="312" w:lineRule="auto"/>
        <w:jc w:val="both"/>
        <w:rPr>
          <w:sz w:val="22"/>
          <w:szCs w:val="22"/>
        </w:rPr>
      </w:pPr>
      <w:r w:rsidRPr="00EF0616">
        <w:rPr>
          <w:sz w:val="22"/>
          <w:szCs w:val="22"/>
        </w:rPr>
        <w:t xml:space="preserve">Załącznik nr 5 – </w:t>
      </w:r>
      <w:r w:rsidR="0089470D" w:rsidRPr="00EF0616">
        <w:rPr>
          <w:sz w:val="22"/>
          <w:szCs w:val="22"/>
        </w:rPr>
        <w:tab/>
      </w:r>
      <w:r w:rsidRPr="00EF0616">
        <w:rPr>
          <w:sz w:val="22"/>
          <w:szCs w:val="22"/>
        </w:rPr>
        <w:t>Istotne postanowienia umowy wraz z załącznikami</w:t>
      </w:r>
    </w:p>
    <w:p w14:paraId="7DB539B6" w14:textId="1F234275" w:rsidR="00F01CBF" w:rsidRPr="00EF0616" w:rsidRDefault="005B4AB4" w:rsidP="0089470D">
      <w:pPr>
        <w:tabs>
          <w:tab w:val="left" w:pos="1843"/>
        </w:tabs>
        <w:spacing w:line="312" w:lineRule="auto"/>
        <w:jc w:val="both"/>
        <w:rPr>
          <w:sz w:val="22"/>
          <w:szCs w:val="22"/>
        </w:rPr>
      </w:pPr>
      <w:r w:rsidRPr="00EF0616">
        <w:rPr>
          <w:sz w:val="22"/>
          <w:szCs w:val="22"/>
        </w:rPr>
        <w:t xml:space="preserve">Załącznik nr </w:t>
      </w:r>
      <w:r w:rsidR="00A77593" w:rsidRPr="00EF0616">
        <w:rPr>
          <w:sz w:val="22"/>
          <w:szCs w:val="22"/>
        </w:rPr>
        <w:t>6</w:t>
      </w:r>
      <w:r w:rsidRPr="00EF0616">
        <w:rPr>
          <w:sz w:val="22"/>
          <w:szCs w:val="22"/>
        </w:rPr>
        <w:t xml:space="preserve"> – </w:t>
      </w:r>
      <w:r w:rsidR="0089470D" w:rsidRPr="00EF0616">
        <w:rPr>
          <w:sz w:val="22"/>
          <w:szCs w:val="22"/>
        </w:rPr>
        <w:tab/>
      </w:r>
      <w:r w:rsidR="002E4F64" w:rsidRPr="00EF0616">
        <w:rPr>
          <w:sz w:val="22"/>
          <w:szCs w:val="22"/>
        </w:rPr>
        <w:t>I</w:t>
      </w:r>
      <w:r w:rsidR="00F01CBF" w:rsidRPr="00EF0616">
        <w:rPr>
          <w:sz w:val="22"/>
          <w:szCs w:val="22"/>
        </w:rPr>
        <w:t>nny w zależności od charakteru zamówienia</w:t>
      </w:r>
      <w:r w:rsidR="00EF0616">
        <w:rPr>
          <w:sz w:val="22"/>
          <w:szCs w:val="22"/>
        </w:rPr>
        <w:t xml:space="preserve"> – nie dotyczy</w:t>
      </w:r>
    </w:p>
    <w:p w14:paraId="2C73E465" w14:textId="77777777" w:rsidR="00F01CBF" w:rsidRDefault="00F01CBF" w:rsidP="00B7386E">
      <w:pPr>
        <w:spacing w:line="312" w:lineRule="auto"/>
        <w:jc w:val="both"/>
        <w:rPr>
          <w:sz w:val="24"/>
          <w:szCs w:val="24"/>
        </w:rPr>
      </w:pPr>
      <w:r>
        <w:rPr>
          <w:sz w:val="24"/>
          <w:szCs w:val="24"/>
        </w:rPr>
        <w:br w:type="page"/>
      </w:r>
    </w:p>
    <w:p w14:paraId="60FB2C52" w14:textId="174034B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5" w:name="_Toc67292090"/>
      <w:bookmarkStart w:id="86" w:name="_Hlk67822110"/>
      <w:bookmarkStart w:id="87" w:name="_Toc108447461"/>
      <w:bookmarkEnd w:id="83"/>
      <w:r w:rsidRPr="007B2BA3">
        <w:rPr>
          <w:rFonts w:ascii="Times New Roman" w:hAnsi="Times New Roman" w:cs="Times New Roman"/>
        </w:rPr>
        <w:lastRenderedPageBreak/>
        <w:t>Załącznik nr 1 Szczegółowy Opis Przedmiotu Zamówienia</w:t>
      </w:r>
      <w:bookmarkEnd w:id="85"/>
      <w:r w:rsidR="00A07BD8" w:rsidRPr="007B2BA3">
        <w:rPr>
          <w:rFonts w:ascii="Times New Roman" w:hAnsi="Times New Roman" w:cs="Times New Roman"/>
        </w:rPr>
        <w:t xml:space="preserve"> (SOPZ)</w:t>
      </w:r>
      <w:bookmarkEnd w:id="86"/>
      <w:bookmarkEnd w:id="87"/>
    </w:p>
    <w:p w14:paraId="3EFC7611" w14:textId="7984C167" w:rsidR="00DB08A8" w:rsidRDefault="00DB08A8" w:rsidP="00C92469"/>
    <w:p w14:paraId="13DA2D7B" w14:textId="2290E4E4" w:rsidR="00956A67" w:rsidRPr="00D04DF6" w:rsidRDefault="00956A67" w:rsidP="00956A67">
      <w:pPr>
        <w:spacing w:after="240" w:line="360" w:lineRule="auto"/>
        <w:contextualSpacing/>
        <w:jc w:val="center"/>
        <w:rPr>
          <w:b/>
          <w:color w:val="FF0000"/>
          <w:sz w:val="24"/>
          <w:szCs w:val="24"/>
          <w:u w:val="single"/>
        </w:rPr>
      </w:pPr>
    </w:p>
    <w:p w14:paraId="74FC7324" w14:textId="77777777" w:rsidR="00956A67" w:rsidRPr="00F94771" w:rsidRDefault="00956A67" w:rsidP="00C92469">
      <w:pPr>
        <w:rPr>
          <w:sz w:val="10"/>
          <w:szCs w:val="10"/>
        </w:rPr>
      </w:pPr>
    </w:p>
    <w:p w14:paraId="44CD5139" w14:textId="3E8E06E1" w:rsidR="00602FAA" w:rsidRPr="00A96B0E" w:rsidRDefault="001F655F" w:rsidP="008D082E">
      <w:pPr>
        <w:pStyle w:val="Akapitzlist"/>
        <w:numPr>
          <w:ilvl w:val="0"/>
          <w:numId w:val="33"/>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5B829223" w14:textId="1E9201A6" w:rsidR="00602FAA" w:rsidRPr="00B83B5B" w:rsidRDefault="00B83B5B" w:rsidP="00B83B5B">
      <w:pPr>
        <w:spacing w:before="120" w:line="312" w:lineRule="auto"/>
        <w:jc w:val="center"/>
        <w:rPr>
          <w:rFonts w:eastAsia="Calibri"/>
          <w:bCs/>
          <w:color w:val="000000"/>
          <w:sz w:val="24"/>
          <w:szCs w:val="24"/>
          <w:lang w:eastAsia="en-US"/>
        </w:rPr>
      </w:pPr>
      <w:r w:rsidRPr="00CB066F">
        <w:rPr>
          <w:rFonts w:eastAsia="Calibri"/>
          <w:bCs/>
          <w:i/>
          <w:iCs/>
          <w:color w:val="000000"/>
          <w:sz w:val="24"/>
          <w:szCs w:val="24"/>
          <w:lang w:eastAsia="en-US"/>
        </w:rPr>
        <w:t xml:space="preserve">Demontaż dwutorowej napowietrznej linii 20 </w:t>
      </w:r>
      <w:proofErr w:type="spellStart"/>
      <w:r w:rsidRPr="00CB066F">
        <w:rPr>
          <w:rFonts w:eastAsia="Calibri"/>
          <w:bCs/>
          <w:i/>
          <w:iCs/>
          <w:color w:val="000000"/>
          <w:sz w:val="24"/>
          <w:szCs w:val="24"/>
          <w:lang w:eastAsia="en-US"/>
        </w:rPr>
        <w:t>kV</w:t>
      </w:r>
      <w:proofErr w:type="spellEnd"/>
      <w:r w:rsidRPr="00CB066F">
        <w:rPr>
          <w:rFonts w:eastAsia="Calibri"/>
          <w:bCs/>
          <w:i/>
          <w:iCs/>
          <w:color w:val="000000"/>
          <w:sz w:val="24"/>
          <w:szCs w:val="24"/>
          <w:lang w:eastAsia="en-US"/>
        </w:rPr>
        <w:t xml:space="preserve"> relacji EC Chwałowice KWK ROW Ruch Jankowice - Etap II </w:t>
      </w:r>
    </w:p>
    <w:p w14:paraId="301582FC" w14:textId="43A39FB9" w:rsidR="00363954" w:rsidRPr="00363954" w:rsidRDefault="00363954" w:rsidP="008D082E">
      <w:pPr>
        <w:pStyle w:val="Akapitzlist"/>
        <w:numPr>
          <w:ilvl w:val="0"/>
          <w:numId w:val="33"/>
        </w:numPr>
        <w:jc w:val="both"/>
        <w:rPr>
          <w:b/>
          <w:bCs/>
        </w:rPr>
      </w:pPr>
      <w:bookmarkStart w:id="90" w:name="_Toc67292092"/>
      <w:bookmarkStart w:id="91" w:name="_Hlk67822197"/>
      <w:r>
        <w:rPr>
          <w:b/>
          <w:bCs/>
        </w:rPr>
        <w:t xml:space="preserve">Lokalizacja: </w:t>
      </w:r>
    </w:p>
    <w:p w14:paraId="444ED30A" w14:textId="086EC164" w:rsidR="00363954" w:rsidRPr="009D717C" w:rsidRDefault="00B83B5B" w:rsidP="00B83B5B">
      <w:pPr>
        <w:pStyle w:val="Akapitzlist"/>
        <w:jc w:val="both"/>
        <w:rPr>
          <w:rFonts w:eastAsiaTheme="minorHAnsi"/>
          <w:b/>
          <w:bCs/>
        </w:rPr>
      </w:pPr>
      <w:r w:rsidRPr="00B83B5B">
        <w:rPr>
          <w:rFonts w:eastAsiaTheme="minorHAnsi"/>
        </w:rPr>
        <w:t xml:space="preserve"> </w:t>
      </w:r>
      <w:r>
        <w:rPr>
          <w:rFonts w:eastAsiaTheme="minorHAnsi"/>
        </w:rPr>
        <w:t xml:space="preserve">KWK ROW </w:t>
      </w:r>
      <w:r w:rsidRPr="00122112">
        <w:rPr>
          <w:rFonts w:eastAsiaTheme="minorHAnsi"/>
        </w:rPr>
        <w:t xml:space="preserve">Chwałowice, Rybnik ul. Przewozowa 4; KWK ROW Ruch Jankowice, </w:t>
      </w:r>
      <w:r w:rsidRPr="00122112">
        <w:rPr>
          <w:rFonts w:eastAsiaTheme="minorHAnsi"/>
        </w:rPr>
        <w:br/>
        <w:t xml:space="preserve">ul. Jastrzębska 12; </w:t>
      </w:r>
      <w:r>
        <w:rPr>
          <w:rFonts w:eastAsiaTheme="minorHAnsi"/>
        </w:rPr>
        <w:t>Tereny pomiędzy obiektami</w:t>
      </w:r>
    </w:p>
    <w:p w14:paraId="3B2D1FEF" w14:textId="452ED105" w:rsidR="00602FAA" w:rsidRPr="00A96B0E" w:rsidRDefault="00602FAA" w:rsidP="008D082E">
      <w:pPr>
        <w:pStyle w:val="Akapitzlist"/>
        <w:numPr>
          <w:ilvl w:val="0"/>
          <w:numId w:val="33"/>
        </w:numPr>
        <w:jc w:val="both"/>
        <w:rPr>
          <w:rFonts w:eastAsiaTheme="minorHAnsi"/>
          <w:b/>
          <w:bCs/>
        </w:rPr>
      </w:pPr>
      <w:r w:rsidRPr="00A96B0E">
        <w:rPr>
          <w:rFonts w:eastAsiaTheme="minorHAnsi"/>
          <w:b/>
          <w:bCs/>
        </w:rPr>
        <w:t>Termin realizacji zamówienia:</w:t>
      </w:r>
      <w:bookmarkEnd w:id="90"/>
    </w:p>
    <w:p w14:paraId="4D2ED7C9" w14:textId="7F575C12" w:rsidR="00602FAA" w:rsidRPr="00EF0616" w:rsidRDefault="00D27DE9" w:rsidP="00C92469">
      <w:pPr>
        <w:pStyle w:val="Akapitzlist"/>
        <w:jc w:val="both"/>
        <w:rPr>
          <w:rFonts w:eastAsiaTheme="minorHAnsi"/>
        </w:rPr>
      </w:pPr>
      <w:r w:rsidRPr="00EF0616">
        <w:rPr>
          <w:rFonts w:eastAsiaTheme="minorHAnsi"/>
        </w:rPr>
        <w:t>O</w:t>
      </w:r>
      <w:r w:rsidR="00602FAA" w:rsidRPr="00EF0616">
        <w:rPr>
          <w:rFonts w:eastAsiaTheme="minorHAnsi"/>
        </w:rPr>
        <w:t>kreślony w Załączniku nr 5 do SWZ – Istotne postanowienia umowy w §5.</w:t>
      </w:r>
    </w:p>
    <w:p w14:paraId="4E9647DF" w14:textId="77777777" w:rsidR="006005EB" w:rsidRPr="00363954" w:rsidRDefault="006005EB" w:rsidP="00C92469">
      <w:pPr>
        <w:jc w:val="both"/>
        <w:rPr>
          <w:b/>
          <w:bCs/>
        </w:rPr>
      </w:pPr>
      <w:bookmarkStart w:id="92" w:name="_Toc67292093"/>
      <w:bookmarkStart w:id="93" w:name="_Hlk67822291"/>
      <w:bookmarkEnd w:id="91"/>
    </w:p>
    <w:p w14:paraId="70A8E146" w14:textId="4B9DB2D3" w:rsidR="00602FAA" w:rsidRPr="00A96B0E" w:rsidRDefault="008C0106" w:rsidP="008D082E">
      <w:pPr>
        <w:pStyle w:val="Akapitzlist"/>
        <w:numPr>
          <w:ilvl w:val="0"/>
          <w:numId w:val="33"/>
        </w:numPr>
        <w:jc w:val="both"/>
        <w:rPr>
          <w:b/>
          <w:bCs/>
        </w:rPr>
      </w:pPr>
      <w:r>
        <w:rPr>
          <w:b/>
          <w:bCs/>
        </w:rPr>
        <w:t xml:space="preserve">Wymagania </w:t>
      </w:r>
      <w:r w:rsidR="00602FAA" w:rsidRPr="00A96B0E">
        <w:rPr>
          <w:b/>
          <w:bCs/>
        </w:rPr>
        <w:t>prawne:</w:t>
      </w:r>
      <w:bookmarkEnd w:id="92"/>
    </w:p>
    <w:p w14:paraId="0954847F" w14:textId="0523B4E8" w:rsidR="008C0106" w:rsidRPr="00EF0616" w:rsidRDefault="008C0106" w:rsidP="00C92469">
      <w:pPr>
        <w:tabs>
          <w:tab w:val="left" w:pos="284"/>
          <w:tab w:val="left" w:pos="2662"/>
        </w:tabs>
        <w:suppressAutoHyphens/>
        <w:overflowPunct w:val="0"/>
        <w:autoSpaceDE w:val="0"/>
        <w:autoSpaceDN w:val="0"/>
        <w:adjustRightInd w:val="0"/>
        <w:jc w:val="both"/>
        <w:rPr>
          <w:sz w:val="24"/>
          <w:szCs w:val="24"/>
        </w:rPr>
      </w:pPr>
      <w:r w:rsidRPr="00EF0616">
        <w:rPr>
          <w:sz w:val="24"/>
          <w:szCs w:val="24"/>
        </w:rPr>
        <w:t>Przedmiot zamówienia powinien być realizowany zgodnie z obowiązującymi przepisami prawa, w</w:t>
      </w:r>
      <w:r w:rsidR="009D717C" w:rsidRPr="00EF0616">
        <w:rPr>
          <w:sz w:val="24"/>
          <w:szCs w:val="24"/>
        </w:rPr>
        <w:t> </w:t>
      </w:r>
      <w:r w:rsidRPr="00EF0616">
        <w:rPr>
          <w:sz w:val="24"/>
          <w:szCs w:val="24"/>
        </w:rPr>
        <w:t>szczególności:</w:t>
      </w:r>
    </w:p>
    <w:p w14:paraId="3D61D4FE" w14:textId="77777777" w:rsidR="00B83B5B" w:rsidRPr="00122112" w:rsidRDefault="00B83B5B" w:rsidP="00B83B5B">
      <w:pPr>
        <w:numPr>
          <w:ilvl w:val="0"/>
          <w:numId w:val="108"/>
        </w:numPr>
        <w:autoSpaceDE w:val="0"/>
        <w:autoSpaceDN w:val="0"/>
        <w:spacing w:line="276" w:lineRule="auto"/>
        <w:ind w:left="1134"/>
        <w:jc w:val="both"/>
        <w:rPr>
          <w:color w:val="000000"/>
          <w:sz w:val="24"/>
          <w:szCs w:val="24"/>
        </w:rPr>
      </w:pPr>
      <w:r w:rsidRPr="00122112">
        <w:rPr>
          <w:color w:val="000000"/>
          <w:sz w:val="24"/>
          <w:szCs w:val="24"/>
        </w:rPr>
        <w:t xml:space="preserve">Ustawy z dnia 7 lipca 1994 r. Prawo Budowlane (Dz. U. z 2023 r. poz. 682, z </w:t>
      </w:r>
      <w:proofErr w:type="spellStart"/>
      <w:r w:rsidRPr="00122112">
        <w:rPr>
          <w:color w:val="000000"/>
          <w:sz w:val="24"/>
          <w:szCs w:val="24"/>
        </w:rPr>
        <w:t>późn</w:t>
      </w:r>
      <w:proofErr w:type="spellEnd"/>
      <w:r w:rsidRPr="00122112">
        <w:rPr>
          <w:color w:val="000000"/>
          <w:sz w:val="24"/>
          <w:szCs w:val="24"/>
        </w:rPr>
        <w:t>. zm.),</w:t>
      </w:r>
    </w:p>
    <w:p w14:paraId="6D34D71B" w14:textId="77777777" w:rsidR="00B83B5B" w:rsidRPr="00122112" w:rsidRDefault="00B83B5B" w:rsidP="00B83B5B">
      <w:pPr>
        <w:numPr>
          <w:ilvl w:val="0"/>
          <w:numId w:val="108"/>
        </w:numPr>
        <w:autoSpaceDE w:val="0"/>
        <w:autoSpaceDN w:val="0"/>
        <w:spacing w:line="276" w:lineRule="auto"/>
        <w:ind w:left="1134"/>
        <w:jc w:val="both"/>
        <w:rPr>
          <w:color w:val="000000"/>
          <w:sz w:val="24"/>
          <w:szCs w:val="24"/>
        </w:rPr>
      </w:pPr>
      <w:r w:rsidRPr="00122112">
        <w:rPr>
          <w:color w:val="000000"/>
          <w:sz w:val="24"/>
          <w:szCs w:val="24"/>
        </w:rPr>
        <w:t>Rozporządzenia Ministra Infrastruktury z dnia 6 lutego 2003 r. w sprawie bezpieczeństwa i higieny pracy podczas wykonywania robót budowlanych (Dz.U. z 2003 r. nr 47 poz. 401),</w:t>
      </w:r>
    </w:p>
    <w:p w14:paraId="1F2D27EA" w14:textId="77777777" w:rsidR="00B83B5B" w:rsidRPr="00122112" w:rsidRDefault="00B83B5B" w:rsidP="00B83B5B">
      <w:pPr>
        <w:numPr>
          <w:ilvl w:val="0"/>
          <w:numId w:val="108"/>
        </w:numPr>
        <w:autoSpaceDE w:val="0"/>
        <w:autoSpaceDN w:val="0"/>
        <w:spacing w:line="276" w:lineRule="auto"/>
        <w:ind w:left="1134"/>
        <w:jc w:val="both"/>
        <w:rPr>
          <w:color w:val="000000"/>
          <w:sz w:val="24"/>
          <w:szCs w:val="24"/>
        </w:rPr>
      </w:pPr>
      <w:r w:rsidRPr="00122112">
        <w:rPr>
          <w:color w:val="000000"/>
          <w:sz w:val="24"/>
          <w:szCs w:val="24"/>
        </w:rPr>
        <w:t xml:space="preserve">Rozporządzenia Ministra Pracy i Polityki Socjalnej z dnia 26 września 1997 r. </w:t>
      </w:r>
      <w:r w:rsidRPr="00122112">
        <w:rPr>
          <w:color w:val="000000"/>
          <w:sz w:val="24"/>
          <w:szCs w:val="24"/>
        </w:rPr>
        <w:br/>
        <w:t xml:space="preserve">w sprawie ogólnych przepisów bezpieczeństwa i higieny pracy (Dz.U. z 2003 r. </w:t>
      </w:r>
      <w:r w:rsidRPr="00122112">
        <w:rPr>
          <w:color w:val="000000"/>
          <w:sz w:val="24"/>
          <w:szCs w:val="24"/>
        </w:rPr>
        <w:br/>
        <w:t xml:space="preserve">nr 169 poz. 1650 j.t., z </w:t>
      </w:r>
      <w:proofErr w:type="spellStart"/>
      <w:r w:rsidRPr="00122112">
        <w:rPr>
          <w:color w:val="000000"/>
          <w:sz w:val="24"/>
          <w:szCs w:val="24"/>
        </w:rPr>
        <w:t>późn</w:t>
      </w:r>
      <w:proofErr w:type="spellEnd"/>
      <w:r w:rsidRPr="00122112">
        <w:rPr>
          <w:color w:val="000000"/>
          <w:sz w:val="24"/>
          <w:szCs w:val="24"/>
        </w:rPr>
        <w:t>. zm.),</w:t>
      </w:r>
    </w:p>
    <w:p w14:paraId="2260EE49" w14:textId="77777777" w:rsidR="00B83B5B" w:rsidRPr="00122112" w:rsidRDefault="00B83B5B" w:rsidP="00B83B5B">
      <w:pPr>
        <w:numPr>
          <w:ilvl w:val="0"/>
          <w:numId w:val="108"/>
        </w:numPr>
        <w:autoSpaceDE w:val="0"/>
        <w:autoSpaceDN w:val="0"/>
        <w:spacing w:line="276" w:lineRule="auto"/>
        <w:ind w:left="1134"/>
        <w:jc w:val="both"/>
        <w:rPr>
          <w:color w:val="000000"/>
          <w:sz w:val="24"/>
          <w:szCs w:val="24"/>
        </w:rPr>
      </w:pPr>
      <w:r w:rsidRPr="00122112">
        <w:rPr>
          <w:color w:val="000000"/>
          <w:sz w:val="24"/>
          <w:szCs w:val="24"/>
        </w:rPr>
        <w:t xml:space="preserve">Rozporządzenia Ministra Gospodarki z dnia 27 kwietnia 2000 r. w sprawie bezpieczeństwa </w:t>
      </w:r>
      <w:r w:rsidRPr="00122112">
        <w:rPr>
          <w:color w:val="000000"/>
          <w:sz w:val="24"/>
          <w:szCs w:val="24"/>
        </w:rPr>
        <w:br/>
        <w:t>i higieny pracy przy pracach spawalniczych (Dz.U. z 2000 r. nr 40 poz. 470),</w:t>
      </w:r>
    </w:p>
    <w:p w14:paraId="7BA23BC9" w14:textId="77777777" w:rsidR="00B83B5B" w:rsidRPr="00122112" w:rsidRDefault="00B83B5B" w:rsidP="00B83B5B">
      <w:pPr>
        <w:numPr>
          <w:ilvl w:val="0"/>
          <w:numId w:val="108"/>
        </w:numPr>
        <w:autoSpaceDE w:val="0"/>
        <w:autoSpaceDN w:val="0"/>
        <w:spacing w:line="276" w:lineRule="auto"/>
        <w:ind w:left="1134"/>
        <w:jc w:val="both"/>
        <w:rPr>
          <w:color w:val="000000"/>
          <w:sz w:val="24"/>
          <w:szCs w:val="24"/>
        </w:rPr>
      </w:pPr>
      <w:r w:rsidRPr="00122112">
        <w:rPr>
          <w:color w:val="000000"/>
          <w:sz w:val="24"/>
          <w:szCs w:val="24"/>
        </w:rPr>
        <w:t>Rozporządzenie Ministra Inwestycji i Rozwoju z dnia 29 kwietnia 2019 r.</w:t>
      </w:r>
      <w:r w:rsidRPr="00122112">
        <w:rPr>
          <w:color w:val="000000"/>
          <w:sz w:val="24"/>
          <w:szCs w:val="24"/>
        </w:rPr>
        <w:br/>
        <w:t xml:space="preserve"> w sprawie przygotowania zawodowego do wykonywania samodzielnych funkcji technicznych w budownictwie (Dz. U. z 2019 r. poz. 831),</w:t>
      </w:r>
    </w:p>
    <w:p w14:paraId="19DC82FC" w14:textId="77777777" w:rsidR="00B83B5B" w:rsidRPr="00122112" w:rsidRDefault="00B83B5B" w:rsidP="00B83B5B">
      <w:pPr>
        <w:autoSpaceDE w:val="0"/>
        <w:autoSpaceDN w:val="0"/>
        <w:spacing w:line="276" w:lineRule="auto"/>
        <w:jc w:val="both"/>
        <w:rPr>
          <w:color w:val="000000"/>
          <w:sz w:val="24"/>
          <w:szCs w:val="24"/>
        </w:rPr>
      </w:pPr>
      <w:r w:rsidRPr="00122112">
        <w:rPr>
          <w:color w:val="000000"/>
          <w:sz w:val="24"/>
          <w:szCs w:val="24"/>
        </w:rPr>
        <w:t>Oraz zgodnie z:</w:t>
      </w:r>
    </w:p>
    <w:p w14:paraId="3B99C5DA" w14:textId="77777777" w:rsidR="00B83B5B" w:rsidRPr="00122112" w:rsidRDefault="00B83B5B" w:rsidP="00B83B5B">
      <w:pPr>
        <w:pStyle w:val="Akapitzlist"/>
        <w:numPr>
          <w:ilvl w:val="0"/>
          <w:numId w:val="73"/>
        </w:numPr>
        <w:autoSpaceDE w:val="0"/>
        <w:autoSpaceDN w:val="0"/>
        <w:spacing w:line="360" w:lineRule="auto"/>
        <w:jc w:val="both"/>
        <w:rPr>
          <w:color w:val="000000"/>
        </w:rPr>
      </w:pPr>
      <w:r w:rsidRPr="00122112">
        <w:rPr>
          <w:color w:val="000000"/>
        </w:rPr>
        <w:t>Decyzją Starosty Rybnickiego o pozwoleniu na rozbiórkę nr 271/2019 z dnia 30 maja 2019 – załącznik nr 1c</w:t>
      </w:r>
    </w:p>
    <w:p w14:paraId="154820E7" w14:textId="77777777" w:rsidR="00B83B5B" w:rsidRPr="00122112" w:rsidRDefault="00B83B5B" w:rsidP="00B83B5B">
      <w:pPr>
        <w:pStyle w:val="Akapitzlist"/>
        <w:numPr>
          <w:ilvl w:val="0"/>
          <w:numId w:val="73"/>
        </w:numPr>
        <w:autoSpaceDE w:val="0"/>
        <w:autoSpaceDN w:val="0"/>
        <w:spacing w:line="360" w:lineRule="auto"/>
        <w:jc w:val="both"/>
        <w:rPr>
          <w:color w:val="000000"/>
        </w:rPr>
      </w:pPr>
      <w:r w:rsidRPr="00122112">
        <w:rPr>
          <w:color w:val="000000"/>
        </w:rPr>
        <w:t>Decyzją Wojewody Śląskiego o pozwoleniu na rozbiórkę nr 40/B-B/19</w:t>
      </w:r>
      <w:r w:rsidRPr="00122112">
        <w:rPr>
          <w:color w:val="000000"/>
        </w:rPr>
        <w:br/>
        <w:t xml:space="preserve"> z dnia 03 czerwca 2019 – załącznik nr 1c</w:t>
      </w:r>
    </w:p>
    <w:p w14:paraId="0B22F631" w14:textId="77777777" w:rsidR="00B83B5B" w:rsidRPr="00122112" w:rsidRDefault="00B83B5B" w:rsidP="00B83B5B">
      <w:pPr>
        <w:pStyle w:val="Akapitzlist"/>
        <w:numPr>
          <w:ilvl w:val="0"/>
          <w:numId w:val="73"/>
        </w:numPr>
        <w:autoSpaceDE w:val="0"/>
        <w:autoSpaceDN w:val="0"/>
        <w:spacing w:line="360" w:lineRule="auto"/>
        <w:jc w:val="both"/>
        <w:rPr>
          <w:color w:val="000000"/>
        </w:rPr>
      </w:pPr>
      <w:r w:rsidRPr="00122112">
        <w:rPr>
          <w:color w:val="000000"/>
        </w:rPr>
        <w:t>Decyzją Prezydenta Miasta Rybnika o pozwoleniu na rozbiórkę nr 38/6741/2019</w:t>
      </w:r>
      <w:r w:rsidRPr="00122112">
        <w:rPr>
          <w:color w:val="000000"/>
        </w:rPr>
        <w:br/>
        <w:t xml:space="preserve"> z dnia 05 lipca 2019 – załącznik nr 1c</w:t>
      </w:r>
    </w:p>
    <w:p w14:paraId="13BF58EB" w14:textId="77777777" w:rsidR="009D717C" w:rsidRDefault="009D717C" w:rsidP="00C92469">
      <w:pPr>
        <w:jc w:val="both"/>
        <w:rPr>
          <w:b/>
          <w:i/>
          <w:sz w:val="22"/>
          <w:szCs w:val="22"/>
          <w:u w:val="single"/>
        </w:rPr>
      </w:pPr>
    </w:p>
    <w:p w14:paraId="5452F017" w14:textId="40839A32" w:rsidR="00602FAA" w:rsidRPr="009D717C" w:rsidRDefault="00602FAA" w:rsidP="00C92469">
      <w:pPr>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Default="00602FAA" w:rsidP="00C92469">
      <w:pPr>
        <w:jc w:val="both"/>
        <w:rPr>
          <w:b/>
          <w:lang w:val="cs-CZ"/>
        </w:rPr>
      </w:pPr>
    </w:p>
    <w:p w14:paraId="2D63ACCF" w14:textId="77777777" w:rsidR="00EF0616" w:rsidRDefault="00EF0616" w:rsidP="00C92469">
      <w:pPr>
        <w:jc w:val="both"/>
        <w:rPr>
          <w:b/>
          <w:lang w:val="cs-CZ"/>
        </w:rPr>
      </w:pPr>
    </w:p>
    <w:p w14:paraId="09A14875" w14:textId="77777777" w:rsidR="00EF0616" w:rsidRDefault="00EF0616" w:rsidP="00C92469">
      <w:pPr>
        <w:jc w:val="both"/>
        <w:rPr>
          <w:b/>
          <w:lang w:val="cs-CZ"/>
        </w:rPr>
      </w:pPr>
    </w:p>
    <w:p w14:paraId="1CF47D9D" w14:textId="77777777" w:rsidR="00EF0616" w:rsidRDefault="00EF0616" w:rsidP="00C92469">
      <w:pPr>
        <w:jc w:val="both"/>
        <w:rPr>
          <w:b/>
          <w:lang w:val="cs-CZ"/>
        </w:rPr>
      </w:pPr>
    </w:p>
    <w:p w14:paraId="11DEAA5C" w14:textId="77777777" w:rsidR="00EF0616" w:rsidRPr="00DB08A8" w:rsidRDefault="00EF0616" w:rsidP="00C92469">
      <w:pPr>
        <w:jc w:val="both"/>
        <w:rPr>
          <w:b/>
          <w:lang w:val="cs-CZ"/>
        </w:rPr>
      </w:pPr>
    </w:p>
    <w:p w14:paraId="5E08FFA4" w14:textId="5BB76F75" w:rsidR="00602FAA" w:rsidRPr="009D717C" w:rsidRDefault="00602FAA" w:rsidP="008D082E">
      <w:pPr>
        <w:pStyle w:val="Akapitzlist"/>
        <w:numPr>
          <w:ilvl w:val="0"/>
          <w:numId w:val="33"/>
        </w:numPr>
        <w:jc w:val="both"/>
        <w:rPr>
          <w:b/>
          <w:bCs/>
        </w:rPr>
      </w:pPr>
      <w:bookmarkStart w:id="94" w:name="_Toc67292094"/>
      <w:bookmarkStart w:id="95" w:name="_Hlk67824211"/>
      <w:r w:rsidRPr="009D717C">
        <w:rPr>
          <w:b/>
          <w:bCs/>
        </w:rPr>
        <w:lastRenderedPageBreak/>
        <w:t>Wizja lokalna</w:t>
      </w:r>
      <w:bookmarkStart w:id="96" w:name="_Hlk67824164"/>
      <w:bookmarkEnd w:id="94"/>
      <w:r w:rsidR="00112408" w:rsidRPr="009D717C">
        <w:rPr>
          <w:b/>
          <w:bCs/>
        </w:rPr>
        <w:t>:</w:t>
      </w:r>
    </w:p>
    <w:p w14:paraId="09FB5108" w14:textId="2ADAB26E" w:rsidR="00F11DB8" w:rsidRPr="00EF0616" w:rsidRDefault="00F11DB8" w:rsidP="00EF0616">
      <w:pPr>
        <w:spacing w:line="276" w:lineRule="auto"/>
        <w:ind w:firstLine="360"/>
        <w:jc w:val="both"/>
        <w:rPr>
          <w:b/>
          <w:bCs/>
          <w:sz w:val="24"/>
          <w:szCs w:val="28"/>
        </w:rPr>
      </w:pPr>
      <w:r w:rsidRPr="00EF0616">
        <w:rPr>
          <w:sz w:val="24"/>
          <w:szCs w:val="24"/>
        </w:rPr>
        <w:t xml:space="preserve">Zamawiający umożliwi przed złożeniem oferty upoważnionym przedstawicielom Wykonawcy przeprowadzenie wizji lokalnej </w:t>
      </w:r>
      <w:r w:rsidR="00A245B2" w:rsidRPr="00EF0616">
        <w:rPr>
          <w:sz w:val="24"/>
          <w:szCs w:val="24"/>
        </w:rPr>
        <w:t xml:space="preserve">obiektów i </w:t>
      </w:r>
      <w:r w:rsidRPr="00EF0616">
        <w:rPr>
          <w:sz w:val="24"/>
          <w:szCs w:val="24"/>
        </w:rPr>
        <w:t xml:space="preserve">miejsc </w:t>
      </w:r>
      <w:r w:rsidR="00851733" w:rsidRPr="00EF0616">
        <w:rPr>
          <w:sz w:val="24"/>
          <w:szCs w:val="24"/>
        </w:rPr>
        <w:t>objętych przedmiotem zamówienia</w:t>
      </w:r>
      <w:r w:rsidRPr="00EF0616">
        <w:rPr>
          <w:sz w:val="24"/>
          <w:szCs w:val="24"/>
        </w:rPr>
        <w:t xml:space="preserve">. Przedmiotowa wizja może odbyć się na pisemny wniosek Wykonawcy. Termin </w:t>
      </w:r>
      <w:r w:rsidR="00EF0616">
        <w:rPr>
          <w:sz w:val="24"/>
          <w:szCs w:val="24"/>
        </w:rPr>
        <w:br/>
      </w:r>
      <w:r w:rsidRPr="00EF0616">
        <w:rPr>
          <w:sz w:val="24"/>
          <w:szCs w:val="24"/>
        </w:rPr>
        <w:t>i czas jej dokonania należy uzgodnić i</w:t>
      </w:r>
      <w:r w:rsidR="009D717C" w:rsidRPr="00EF0616">
        <w:rPr>
          <w:sz w:val="24"/>
          <w:szCs w:val="24"/>
        </w:rPr>
        <w:t> </w:t>
      </w:r>
      <w:r w:rsidRPr="00EF0616">
        <w:rPr>
          <w:sz w:val="24"/>
          <w:szCs w:val="24"/>
        </w:rPr>
        <w:t>potwierdzić z:</w:t>
      </w:r>
    </w:p>
    <w:p w14:paraId="662EDFF9" w14:textId="1FA0E387" w:rsidR="00F11DB8" w:rsidRDefault="00B83B5B" w:rsidP="00EF0616">
      <w:pPr>
        <w:pStyle w:val="Akapitzlist"/>
        <w:spacing w:line="276" w:lineRule="auto"/>
        <w:jc w:val="both"/>
      </w:pPr>
      <w:r>
        <w:t xml:space="preserve">Mariusz Smaluch – tel. 32 7393 298; </w:t>
      </w:r>
      <w:hyperlink r:id="rId14" w:history="1">
        <w:r w:rsidRPr="00781609">
          <w:rPr>
            <w:rStyle w:val="Hipercze"/>
          </w:rPr>
          <w:t>m.smaluch@pgg.pl</w:t>
        </w:r>
      </w:hyperlink>
      <w:r>
        <w:t xml:space="preserve"> </w:t>
      </w:r>
    </w:p>
    <w:bookmarkEnd w:id="95"/>
    <w:p w14:paraId="427C0ACB" w14:textId="774EFF5D" w:rsidR="00602FAA" w:rsidRDefault="001F655F" w:rsidP="008D082E">
      <w:pPr>
        <w:pStyle w:val="Akapitzlist"/>
        <w:numPr>
          <w:ilvl w:val="0"/>
          <w:numId w:val="33"/>
        </w:numPr>
        <w:jc w:val="both"/>
        <w:rPr>
          <w:b/>
          <w:bCs/>
        </w:rPr>
      </w:pPr>
      <w:r>
        <w:rPr>
          <w:b/>
          <w:bCs/>
        </w:rPr>
        <w:t>Opis przedmiotu zamówienia</w:t>
      </w:r>
      <w:r w:rsidR="00112408">
        <w:rPr>
          <w:b/>
          <w:bCs/>
        </w:rPr>
        <w:t>:</w:t>
      </w:r>
    </w:p>
    <w:p w14:paraId="3B9E4CB8" w14:textId="77777777" w:rsidR="00602FAA" w:rsidRDefault="00602FAA" w:rsidP="00C92469">
      <w:pPr>
        <w:jc w:val="both"/>
        <w:rPr>
          <w:b/>
          <w:bCs/>
          <w:lang w:val="cs-CZ"/>
        </w:rPr>
      </w:pPr>
    </w:p>
    <w:p w14:paraId="53F191A4" w14:textId="1B54029E" w:rsidR="007A5DFE" w:rsidRPr="00DC6150" w:rsidRDefault="007A5DFE" w:rsidP="00EF0616">
      <w:pPr>
        <w:spacing w:after="200" w:line="276" w:lineRule="auto"/>
        <w:ind w:firstLine="360"/>
        <w:jc w:val="both"/>
        <w:rPr>
          <w:bCs/>
          <w:iCs/>
          <w:sz w:val="24"/>
          <w:szCs w:val="24"/>
        </w:rPr>
      </w:pPr>
      <w:r w:rsidRPr="00DC6150">
        <w:rPr>
          <w:bCs/>
          <w:iCs/>
          <w:sz w:val="24"/>
          <w:szCs w:val="24"/>
        </w:rPr>
        <w:t>Przedmiotem postępowania jest realizacja zadania obejmującego likwidację napowietrznej linii dwutorowej 20kV relacji C</w:t>
      </w:r>
      <w:r>
        <w:rPr>
          <w:bCs/>
          <w:iCs/>
          <w:sz w:val="24"/>
          <w:szCs w:val="24"/>
        </w:rPr>
        <w:t>iepłownia</w:t>
      </w:r>
      <w:r w:rsidRPr="00DC6150">
        <w:rPr>
          <w:bCs/>
          <w:iCs/>
          <w:sz w:val="24"/>
          <w:szCs w:val="24"/>
        </w:rPr>
        <w:t xml:space="preserve"> Chwałowice</w:t>
      </w:r>
      <w:r>
        <w:rPr>
          <w:bCs/>
          <w:iCs/>
          <w:sz w:val="24"/>
          <w:szCs w:val="24"/>
        </w:rPr>
        <w:t xml:space="preserve"> - </w:t>
      </w:r>
      <w:r w:rsidRPr="00DC6150">
        <w:rPr>
          <w:bCs/>
          <w:iCs/>
          <w:sz w:val="24"/>
          <w:szCs w:val="24"/>
        </w:rPr>
        <w:t xml:space="preserve">KWK ROW Ruch Jankowice </w:t>
      </w:r>
      <w:r>
        <w:rPr>
          <w:bCs/>
          <w:iCs/>
          <w:sz w:val="24"/>
          <w:szCs w:val="24"/>
        </w:rPr>
        <w:t xml:space="preserve">Zakres zadania </w:t>
      </w:r>
      <w:r w:rsidR="00422580">
        <w:rPr>
          <w:bCs/>
          <w:iCs/>
          <w:sz w:val="24"/>
          <w:szCs w:val="24"/>
        </w:rPr>
        <w:t>obejmuje:</w:t>
      </w:r>
    </w:p>
    <w:p w14:paraId="756D1984" w14:textId="77777777" w:rsidR="007A5DFE" w:rsidRDefault="007A5DFE" w:rsidP="00EF0616">
      <w:pPr>
        <w:pStyle w:val="Akapitzlist"/>
        <w:numPr>
          <w:ilvl w:val="0"/>
          <w:numId w:val="109"/>
        </w:numPr>
        <w:spacing w:after="200" w:line="276" w:lineRule="auto"/>
        <w:ind w:left="426"/>
        <w:jc w:val="both"/>
        <w:rPr>
          <w:bCs/>
          <w:iCs/>
        </w:rPr>
      </w:pPr>
      <w:r>
        <w:t>Demontaż s</w:t>
      </w:r>
      <w:r w:rsidRPr="004257FC">
        <w:t>łup</w:t>
      </w:r>
      <w:r>
        <w:t>ów</w:t>
      </w:r>
      <w:r w:rsidRPr="004257FC">
        <w:t xml:space="preserve"> kratow</w:t>
      </w:r>
      <w:r>
        <w:t>ych</w:t>
      </w:r>
      <w:r w:rsidRPr="004257FC">
        <w:t xml:space="preserve"> </w:t>
      </w:r>
      <w:r>
        <w:t>oraz rurowych</w:t>
      </w:r>
    </w:p>
    <w:p w14:paraId="7578CE18" w14:textId="77777777" w:rsidR="007A5DFE" w:rsidRDefault="007A5DFE" w:rsidP="00EF0616">
      <w:pPr>
        <w:pStyle w:val="Akapitzlist"/>
        <w:numPr>
          <w:ilvl w:val="0"/>
          <w:numId w:val="109"/>
        </w:numPr>
        <w:spacing w:after="200" w:line="276" w:lineRule="auto"/>
        <w:ind w:left="426"/>
        <w:jc w:val="both"/>
      </w:pPr>
      <w:r>
        <w:t>Demontaż fundamentów ww. słupów w zakresie wynikającym z dokumentacji rozbiórkowej.</w:t>
      </w:r>
    </w:p>
    <w:p w14:paraId="36875359" w14:textId="77777777" w:rsidR="007A5DFE" w:rsidRDefault="007A5DFE" w:rsidP="00EF0616">
      <w:pPr>
        <w:pStyle w:val="Akapitzlist"/>
        <w:numPr>
          <w:ilvl w:val="0"/>
          <w:numId w:val="109"/>
        </w:numPr>
        <w:spacing w:after="200" w:line="276" w:lineRule="auto"/>
        <w:ind w:left="426"/>
        <w:jc w:val="both"/>
      </w:pPr>
      <w:r>
        <w:t>Utylizacja fundamentów jest po stronie Wykonawcy. Wykonawca jest podmiotem wytwarzającym odpady.</w:t>
      </w:r>
    </w:p>
    <w:p w14:paraId="00955514" w14:textId="77777777" w:rsidR="007A5DFE" w:rsidRDefault="007A5DFE" w:rsidP="00EF0616">
      <w:pPr>
        <w:pStyle w:val="Akapitzlist"/>
        <w:numPr>
          <w:ilvl w:val="0"/>
          <w:numId w:val="109"/>
        </w:numPr>
        <w:spacing w:after="200" w:line="276" w:lineRule="auto"/>
        <w:ind w:left="426"/>
        <w:jc w:val="both"/>
      </w:pPr>
      <w:r>
        <w:t>Złom kolorowy i stalowy jest własnością Zamawiającego i po demontażu musi zostać dostarczony na koszt Wykonawcy na plac składowy Ciepłowni Chwałowice, wymaga się pocięcia kratownic na wymiar do 1m.</w:t>
      </w:r>
    </w:p>
    <w:p w14:paraId="7BED8846" w14:textId="3662360A" w:rsidR="007A5DFE" w:rsidRDefault="007A5DFE" w:rsidP="00EF0616">
      <w:pPr>
        <w:pStyle w:val="Akapitzlist"/>
        <w:numPr>
          <w:ilvl w:val="0"/>
          <w:numId w:val="109"/>
        </w:numPr>
        <w:spacing w:after="200" w:line="276" w:lineRule="auto"/>
        <w:ind w:left="426"/>
        <w:jc w:val="both"/>
      </w:pPr>
      <w:r>
        <w:t>Wszelkie uzgodnienia wykonywanych prac z właścicielami działek, zarządcą torów szlakowych w oparciu o posiadaną dokumentacja projektową</w:t>
      </w:r>
      <w:r w:rsidR="00422580">
        <w:t xml:space="preserve"> są w zakresie Wykonawcy</w:t>
      </w:r>
      <w:r>
        <w:t>.</w:t>
      </w:r>
      <w:r w:rsidR="006C3E66">
        <w:t xml:space="preserve"> Wykonawca zobowiązany jest do zawarcia umowy z Nadleśnictwem Rybnik w imieniu Zamawiającego wraz z wszelkimi </w:t>
      </w:r>
      <w:r w:rsidR="00422580">
        <w:t>zobowiązaniami</w:t>
      </w:r>
      <w:r w:rsidR="006C3E66">
        <w:t xml:space="preserve"> </w:t>
      </w:r>
      <w:r w:rsidR="00422580">
        <w:t xml:space="preserve">związanymi z </w:t>
      </w:r>
      <w:r w:rsidR="006C3E66">
        <w:t>zawarci</w:t>
      </w:r>
      <w:r w:rsidR="00422580">
        <w:t>em</w:t>
      </w:r>
      <w:r w:rsidR="006C3E66">
        <w:t xml:space="preserve"> umowy.</w:t>
      </w:r>
    </w:p>
    <w:p w14:paraId="6291E57B" w14:textId="55388399" w:rsidR="007A5DFE" w:rsidRDefault="007A5DFE" w:rsidP="00EF0616">
      <w:pPr>
        <w:pStyle w:val="Akapitzlist"/>
        <w:numPr>
          <w:ilvl w:val="0"/>
          <w:numId w:val="109"/>
        </w:numPr>
        <w:spacing w:after="200" w:line="276" w:lineRule="auto"/>
        <w:ind w:left="426"/>
        <w:jc w:val="both"/>
      </w:pPr>
      <w:r>
        <w:t>Wszelkie prace muszą być prowadzone zgodnie z wymogami posiadanych przez Zamawiającego decyzji Pozwolenia na rozbiórkę, wymaga się prowadzenia robót przez osoby posiadające właściwe kwalifikacje.</w:t>
      </w:r>
    </w:p>
    <w:p w14:paraId="121D9566" w14:textId="40A460FD" w:rsidR="007A5DFE" w:rsidRPr="00CD548A" w:rsidRDefault="007A5DFE" w:rsidP="00EF0616">
      <w:pPr>
        <w:pStyle w:val="Akapitzlist"/>
        <w:numPr>
          <w:ilvl w:val="0"/>
          <w:numId w:val="109"/>
        </w:numPr>
        <w:spacing w:after="200" w:line="276" w:lineRule="auto"/>
        <w:ind w:left="426"/>
        <w:jc w:val="both"/>
      </w:pPr>
      <w:r w:rsidRPr="00CD548A">
        <w:t xml:space="preserve">Wszelkie zabezpieczenia terenu rozbiórki pod kątem bezpieczeństwa znajdujących się </w:t>
      </w:r>
      <w:r w:rsidR="00EF0616">
        <w:br/>
      </w:r>
      <w:r w:rsidRPr="00CD548A">
        <w:t>w rejonie prac osób trzecich jak i zabezpieczenie przeciw kradzieży zdemontowanych elementów jest po stronie Wykonawcy</w:t>
      </w:r>
      <w:r w:rsidR="006C3E66">
        <w:t>.</w:t>
      </w:r>
    </w:p>
    <w:p w14:paraId="13F92B3F" w14:textId="130E8787" w:rsidR="007A5DFE" w:rsidRPr="00AE1C15" w:rsidRDefault="007A5DFE" w:rsidP="007A5DFE">
      <w:pPr>
        <w:jc w:val="center"/>
        <w:rPr>
          <w:sz w:val="24"/>
          <w:szCs w:val="24"/>
        </w:rPr>
      </w:pPr>
      <w:r w:rsidRPr="00AE1C15">
        <w:rPr>
          <w:sz w:val="24"/>
          <w:szCs w:val="24"/>
        </w:rPr>
        <w:t>Tabela 1</w:t>
      </w:r>
      <w:r w:rsidR="006C3E66">
        <w:rPr>
          <w:sz w:val="24"/>
          <w:szCs w:val="24"/>
        </w:rPr>
        <w:t xml:space="preserve"> – lista słupów przeznaczonych do rozbiórki</w:t>
      </w:r>
    </w:p>
    <w:tbl>
      <w:tblPr>
        <w:tblStyle w:val="Tabela-Siatka"/>
        <w:tblW w:w="0" w:type="auto"/>
        <w:jc w:val="center"/>
        <w:tblLook w:val="04A0" w:firstRow="1" w:lastRow="0" w:firstColumn="1" w:lastColumn="0" w:noHBand="0" w:noVBand="1"/>
      </w:tblPr>
      <w:tblGrid>
        <w:gridCol w:w="961"/>
        <w:gridCol w:w="2520"/>
        <w:gridCol w:w="1982"/>
        <w:gridCol w:w="1802"/>
        <w:gridCol w:w="1798"/>
      </w:tblGrid>
      <w:tr w:rsidR="007A5DFE" w:rsidRPr="00AE1C15" w14:paraId="28EC108E" w14:textId="77777777" w:rsidTr="00E77A18">
        <w:trPr>
          <w:jc w:val="center"/>
        </w:trPr>
        <w:tc>
          <w:tcPr>
            <w:tcW w:w="964" w:type="dxa"/>
            <w:vAlign w:val="center"/>
          </w:tcPr>
          <w:p w14:paraId="58FCC469" w14:textId="77777777" w:rsidR="007A5DFE" w:rsidRPr="00AE1C15" w:rsidRDefault="007A5DFE" w:rsidP="00E77A18">
            <w:pPr>
              <w:jc w:val="center"/>
              <w:rPr>
                <w:b/>
                <w:sz w:val="24"/>
                <w:szCs w:val="24"/>
              </w:rPr>
            </w:pPr>
            <w:r w:rsidRPr="00AE1C15">
              <w:rPr>
                <w:b/>
                <w:sz w:val="24"/>
                <w:szCs w:val="24"/>
              </w:rPr>
              <w:t>Numer słupa</w:t>
            </w:r>
          </w:p>
        </w:tc>
        <w:tc>
          <w:tcPr>
            <w:tcW w:w="2714" w:type="dxa"/>
            <w:vAlign w:val="center"/>
          </w:tcPr>
          <w:p w14:paraId="7407D6A5" w14:textId="77777777" w:rsidR="007A5DFE" w:rsidRPr="00AE1C15" w:rsidRDefault="007A5DFE" w:rsidP="00E77A18">
            <w:pPr>
              <w:jc w:val="center"/>
              <w:rPr>
                <w:b/>
                <w:sz w:val="24"/>
                <w:szCs w:val="24"/>
              </w:rPr>
            </w:pPr>
            <w:r w:rsidRPr="00AE1C15">
              <w:rPr>
                <w:b/>
                <w:sz w:val="24"/>
                <w:szCs w:val="24"/>
              </w:rPr>
              <w:t>Rodzaj słupa</w:t>
            </w:r>
          </w:p>
        </w:tc>
        <w:tc>
          <w:tcPr>
            <w:tcW w:w="2138" w:type="dxa"/>
            <w:vAlign w:val="center"/>
          </w:tcPr>
          <w:p w14:paraId="6BC2645C" w14:textId="77777777" w:rsidR="007A5DFE" w:rsidRPr="00AE1C15" w:rsidRDefault="007A5DFE" w:rsidP="00E77A18">
            <w:pPr>
              <w:jc w:val="center"/>
              <w:rPr>
                <w:b/>
                <w:sz w:val="24"/>
                <w:szCs w:val="24"/>
              </w:rPr>
            </w:pPr>
            <w:r w:rsidRPr="00AE1C15">
              <w:rPr>
                <w:b/>
                <w:sz w:val="24"/>
                <w:szCs w:val="24"/>
              </w:rPr>
              <w:t>Typ słupa</w:t>
            </w:r>
          </w:p>
        </w:tc>
        <w:tc>
          <w:tcPr>
            <w:tcW w:w="1867" w:type="dxa"/>
            <w:vAlign w:val="center"/>
          </w:tcPr>
          <w:p w14:paraId="1B911755" w14:textId="77777777" w:rsidR="007A5DFE" w:rsidRPr="00AE1C15" w:rsidRDefault="007A5DFE" w:rsidP="00E77A18">
            <w:pPr>
              <w:jc w:val="center"/>
              <w:rPr>
                <w:b/>
                <w:sz w:val="24"/>
                <w:szCs w:val="24"/>
              </w:rPr>
            </w:pPr>
            <w:r w:rsidRPr="00AE1C15">
              <w:rPr>
                <w:b/>
                <w:sz w:val="24"/>
                <w:szCs w:val="24"/>
              </w:rPr>
              <w:t>Typ izolatorów</w:t>
            </w:r>
          </w:p>
        </w:tc>
        <w:tc>
          <w:tcPr>
            <w:tcW w:w="1867" w:type="dxa"/>
            <w:vAlign w:val="center"/>
          </w:tcPr>
          <w:p w14:paraId="2838DFBD" w14:textId="77777777" w:rsidR="007A5DFE" w:rsidRPr="00AE1C15" w:rsidRDefault="007A5DFE" w:rsidP="00E77A18">
            <w:pPr>
              <w:jc w:val="center"/>
              <w:rPr>
                <w:b/>
                <w:sz w:val="24"/>
                <w:szCs w:val="24"/>
              </w:rPr>
            </w:pPr>
            <w:r>
              <w:rPr>
                <w:b/>
                <w:sz w:val="24"/>
                <w:szCs w:val="24"/>
              </w:rPr>
              <w:t>Uwagi</w:t>
            </w:r>
          </w:p>
        </w:tc>
      </w:tr>
      <w:tr w:rsidR="007A5DFE" w:rsidRPr="00AE1C15" w14:paraId="6CF58842" w14:textId="77777777" w:rsidTr="00E77A18">
        <w:trPr>
          <w:jc w:val="center"/>
        </w:trPr>
        <w:tc>
          <w:tcPr>
            <w:tcW w:w="964" w:type="dxa"/>
            <w:vAlign w:val="center"/>
          </w:tcPr>
          <w:p w14:paraId="0343E896" w14:textId="77777777" w:rsidR="007A5DFE" w:rsidRPr="00AE1C15" w:rsidRDefault="007A5DFE" w:rsidP="00E77A18">
            <w:pPr>
              <w:jc w:val="center"/>
              <w:rPr>
                <w:sz w:val="24"/>
                <w:szCs w:val="24"/>
              </w:rPr>
            </w:pPr>
            <w:r w:rsidRPr="00AE1C15">
              <w:rPr>
                <w:sz w:val="24"/>
                <w:szCs w:val="24"/>
              </w:rPr>
              <w:t>7</w:t>
            </w:r>
          </w:p>
        </w:tc>
        <w:tc>
          <w:tcPr>
            <w:tcW w:w="2714" w:type="dxa"/>
            <w:vAlign w:val="center"/>
          </w:tcPr>
          <w:p w14:paraId="5F3E8387"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7C48C55B" w14:textId="77777777" w:rsidR="007A5DFE" w:rsidRPr="00AE1C15" w:rsidRDefault="007A5DFE" w:rsidP="00E77A18">
            <w:pPr>
              <w:jc w:val="center"/>
              <w:rPr>
                <w:sz w:val="24"/>
                <w:szCs w:val="24"/>
              </w:rPr>
            </w:pPr>
            <w:r w:rsidRPr="00AE1C15">
              <w:rPr>
                <w:sz w:val="24"/>
                <w:szCs w:val="24"/>
              </w:rPr>
              <w:t>K</w:t>
            </w:r>
          </w:p>
        </w:tc>
        <w:tc>
          <w:tcPr>
            <w:tcW w:w="1867" w:type="dxa"/>
            <w:vAlign w:val="center"/>
          </w:tcPr>
          <w:p w14:paraId="0EC839CF" w14:textId="77777777" w:rsidR="007A5DFE" w:rsidRPr="00AE1C15" w:rsidRDefault="007A5DFE" w:rsidP="00E77A18">
            <w:pPr>
              <w:jc w:val="center"/>
              <w:rPr>
                <w:sz w:val="24"/>
                <w:szCs w:val="24"/>
              </w:rPr>
            </w:pPr>
            <w:r w:rsidRPr="00AE1C15">
              <w:rPr>
                <w:sz w:val="24"/>
                <w:szCs w:val="24"/>
              </w:rPr>
              <w:t>ŁK-2</w:t>
            </w:r>
          </w:p>
        </w:tc>
        <w:tc>
          <w:tcPr>
            <w:tcW w:w="1867" w:type="dxa"/>
            <w:vAlign w:val="center"/>
          </w:tcPr>
          <w:p w14:paraId="325E7685" w14:textId="77777777" w:rsidR="007A5DFE" w:rsidRPr="00AE1C15" w:rsidRDefault="007A5DFE" w:rsidP="00E77A18">
            <w:pPr>
              <w:jc w:val="center"/>
              <w:rPr>
                <w:sz w:val="24"/>
                <w:szCs w:val="24"/>
              </w:rPr>
            </w:pPr>
            <w:r>
              <w:rPr>
                <w:sz w:val="24"/>
                <w:szCs w:val="24"/>
              </w:rPr>
              <w:t>Do rozbiórki</w:t>
            </w:r>
          </w:p>
        </w:tc>
      </w:tr>
      <w:tr w:rsidR="007A5DFE" w:rsidRPr="00AE1C15" w14:paraId="4AE21BE4" w14:textId="77777777" w:rsidTr="00E77A18">
        <w:trPr>
          <w:jc w:val="center"/>
        </w:trPr>
        <w:tc>
          <w:tcPr>
            <w:tcW w:w="964" w:type="dxa"/>
            <w:vAlign w:val="center"/>
          </w:tcPr>
          <w:p w14:paraId="227931CE" w14:textId="77777777" w:rsidR="007A5DFE" w:rsidRPr="00AE1C15" w:rsidRDefault="007A5DFE" w:rsidP="00E77A18">
            <w:pPr>
              <w:jc w:val="center"/>
              <w:rPr>
                <w:sz w:val="24"/>
                <w:szCs w:val="24"/>
              </w:rPr>
            </w:pPr>
            <w:r w:rsidRPr="00AE1C15">
              <w:rPr>
                <w:sz w:val="24"/>
                <w:szCs w:val="24"/>
              </w:rPr>
              <w:t>8</w:t>
            </w:r>
          </w:p>
        </w:tc>
        <w:tc>
          <w:tcPr>
            <w:tcW w:w="2714" w:type="dxa"/>
            <w:vAlign w:val="center"/>
          </w:tcPr>
          <w:p w14:paraId="1E787FFC"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0FD2995A" w14:textId="77777777" w:rsidR="007A5DFE" w:rsidRPr="00AE1C15" w:rsidRDefault="007A5DFE" w:rsidP="00E77A18">
            <w:pPr>
              <w:jc w:val="center"/>
              <w:rPr>
                <w:sz w:val="24"/>
                <w:szCs w:val="24"/>
              </w:rPr>
            </w:pPr>
            <w:r w:rsidRPr="00AE1C15">
              <w:rPr>
                <w:sz w:val="24"/>
                <w:szCs w:val="24"/>
              </w:rPr>
              <w:t>P</w:t>
            </w:r>
          </w:p>
        </w:tc>
        <w:tc>
          <w:tcPr>
            <w:tcW w:w="1867" w:type="dxa"/>
            <w:vAlign w:val="center"/>
          </w:tcPr>
          <w:p w14:paraId="1D51CB05" w14:textId="77777777" w:rsidR="007A5DFE" w:rsidRPr="00AE1C15" w:rsidRDefault="007A5DFE" w:rsidP="00E77A18">
            <w:pPr>
              <w:jc w:val="center"/>
              <w:rPr>
                <w:sz w:val="24"/>
                <w:szCs w:val="24"/>
              </w:rPr>
            </w:pPr>
            <w:r w:rsidRPr="00AE1C15">
              <w:rPr>
                <w:sz w:val="24"/>
                <w:szCs w:val="24"/>
              </w:rPr>
              <w:t>ŁK-1</w:t>
            </w:r>
          </w:p>
        </w:tc>
        <w:tc>
          <w:tcPr>
            <w:tcW w:w="1867" w:type="dxa"/>
            <w:vAlign w:val="center"/>
          </w:tcPr>
          <w:p w14:paraId="65E63091" w14:textId="77777777" w:rsidR="007A5DFE" w:rsidRPr="00AE1C15" w:rsidRDefault="007A5DFE" w:rsidP="00E77A18">
            <w:pPr>
              <w:jc w:val="center"/>
              <w:rPr>
                <w:sz w:val="24"/>
                <w:szCs w:val="24"/>
              </w:rPr>
            </w:pPr>
            <w:r>
              <w:rPr>
                <w:sz w:val="24"/>
                <w:szCs w:val="24"/>
              </w:rPr>
              <w:t>Do rozbiórki</w:t>
            </w:r>
          </w:p>
        </w:tc>
      </w:tr>
      <w:tr w:rsidR="007A5DFE" w:rsidRPr="00AE1C15" w14:paraId="296EE97A" w14:textId="77777777" w:rsidTr="00E77A18">
        <w:trPr>
          <w:jc w:val="center"/>
        </w:trPr>
        <w:tc>
          <w:tcPr>
            <w:tcW w:w="964" w:type="dxa"/>
            <w:vAlign w:val="center"/>
          </w:tcPr>
          <w:p w14:paraId="5F54E546" w14:textId="77777777" w:rsidR="007A5DFE" w:rsidRPr="00AE1C15" w:rsidRDefault="007A5DFE" w:rsidP="00E77A18">
            <w:pPr>
              <w:jc w:val="center"/>
              <w:rPr>
                <w:sz w:val="24"/>
                <w:szCs w:val="24"/>
              </w:rPr>
            </w:pPr>
            <w:r w:rsidRPr="00AE1C15">
              <w:rPr>
                <w:sz w:val="24"/>
                <w:szCs w:val="24"/>
              </w:rPr>
              <w:t>9</w:t>
            </w:r>
          </w:p>
        </w:tc>
        <w:tc>
          <w:tcPr>
            <w:tcW w:w="2714" w:type="dxa"/>
            <w:vAlign w:val="center"/>
          </w:tcPr>
          <w:p w14:paraId="56EC9A66"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4DEC3171" w14:textId="77777777" w:rsidR="007A5DFE" w:rsidRPr="00AE1C15" w:rsidRDefault="007A5DFE" w:rsidP="00E77A18">
            <w:pPr>
              <w:jc w:val="center"/>
              <w:rPr>
                <w:sz w:val="24"/>
                <w:szCs w:val="24"/>
              </w:rPr>
            </w:pPr>
            <w:r w:rsidRPr="00AE1C15">
              <w:rPr>
                <w:sz w:val="24"/>
                <w:szCs w:val="24"/>
              </w:rPr>
              <w:t>P</w:t>
            </w:r>
          </w:p>
        </w:tc>
        <w:tc>
          <w:tcPr>
            <w:tcW w:w="1867" w:type="dxa"/>
            <w:vAlign w:val="center"/>
          </w:tcPr>
          <w:p w14:paraId="79319596" w14:textId="77777777" w:rsidR="007A5DFE" w:rsidRPr="00AE1C15" w:rsidRDefault="007A5DFE" w:rsidP="00E77A18">
            <w:pPr>
              <w:jc w:val="center"/>
              <w:rPr>
                <w:sz w:val="24"/>
                <w:szCs w:val="24"/>
              </w:rPr>
            </w:pPr>
            <w:r w:rsidRPr="00AE1C15">
              <w:rPr>
                <w:sz w:val="24"/>
                <w:szCs w:val="24"/>
              </w:rPr>
              <w:t>ŁK-1</w:t>
            </w:r>
          </w:p>
        </w:tc>
        <w:tc>
          <w:tcPr>
            <w:tcW w:w="1867" w:type="dxa"/>
            <w:vAlign w:val="center"/>
          </w:tcPr>
          <w:p w14:paraId="7E449E04" w14:textId="77777777" w:rsidR="007A5DFE" w:rsidRPr="00AE1C15" w:rsidRDefault="007A5DFE" w:rsidP="00E77A18">
            <w:pPr>
              <w:jc w:val="center"/>
              <w:rPr>
                <w:sz w:val="24"/>
                <w:szCs w:val="24"/>
              </w:rPr>
            </w:pPr>
            <w:r>
              <w:rPr>
                <w:sz w:val="24"/>
                <w:szCs w:val="24"/>
              </w:rPr>
              <w:t>Do rozbiórki</w:t>
            </w:r>
          </w:p>
        </w:tc>
      </w:tr>
      <w:tr w:rsidR="007A5DFE" w:rsidRPr="00AE1C15" w14:paraId="121294EB" w14:textId="77777777" w:rsidTr="00E77A18">
        <w:trPr>
          <w:jc w:val="center"/>
        </w:trPr>
        <w:tc>
          <w:tcPr>
            <w:tcW w:w="964" w:type="dxa"/>
            <w:vAlign w:val="center"/>
          </w:tcPr>
          <w:p w14:paraId="1EFFC810" w14:textId="77777777" w:rsidR="007A5DFE" w:rsidRPr="00AE1C15" w:rsidRDefault="007A5DFE" w:rsidP="00E77A18">
            <w:pPr>
              <w:jc w:val="center"/>
              <w:rPr>
                <w:sz w:val="24"/>
                <w:szCs w:val="24"/>
              </w:rPr>
            </w:pPr>
            <w:r w:rsidRPr="00AE1C15">
              <w:rPr>
                <w:sz w:val="24"/>
                <w:szCs w:val="24"/>
              </w:rPr>
              <w:t>10</w:t>
            </w:r>
          </w:p>
        </w:tc>
        <w:tc>
          <w:tcPr>
            <w:tcW w:w="2714" w:type="dxa"/>
            <w:vAlign w:val="center"/>
          </w:tcPr>
          <w:p w14:paraId="55AAC003"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129527C2" w14:textId="77777777" w:rsidR="007A5DFE" w:rsidRPr="00AE1C15" w:rsidRDefault="007A5DFE" w:rsidP="00E77A18">
            <w:pPr>
              <w:jc w:val="center"/>
              <w:rPr>
                <w:sz w:val="24"/>
                <w:szCs w:val="24"/>
              </w:rPr>
            </w:pPr>
            <w:r w:rsidRPr="00AE1C15">
              <w:rPr>
                <w:sz w:val="24"/>
                <w:szCs w:val="24"/>
              </w:rPr>
              <w:t>P</w:t>
            </w:r>
          </w:p>
        </w:tc>
        <w:tc>
          <w:tcPr>
            <w:tcW w:w="1867" w:type="dxa"/>
            <w:vAlign w:val="center"/>
          </w:tcPr>
          <w:p w14:paraId="7F22E9D5" w14:textId="77777777" w:rsidR="007A5DFE" w:rsidRPr="00AE1C15" w:rsidRDefault="007A5DFE" w:rsidP="00E77A18">
            <w:pPr>
              <w:jc w:val="center"/>
              <w:rPr>
                <w:sz w:val="24"/>
                <w:szCs w:val="24"/>
              </w:rPr>
            </w:pPr>
            <w:r w:rsidRPr="00AE1C15">
              <w:rPr>
                <w:sz w:val="24"/>
                <w:szCs w:val="24"/>
              </w:rPr>
              <w:t>ŁK-1</w:t>
            </w:r>
          </w:p>
        </w:tc>
        <w:tc>
          <w:tcPr>
            <w:tcW w:w="1867" w:type="dxa"/>
            <w:vAlign w:val="center"/>
          </w:tcPr>
          <w:p w14:paraId="79717E98" w14:textId="77777777" w:rsidR="007A5DFE" w:rsidRPr="00AE1C15" w:rsidRDefault="007A5DFE" w:rsidP="00E77A18">
            <w:pPr>
              <w:jc w:val="center"/>
              <w:rPr>
                <w:sz w:val="24"/>
                <w:szCs w:val="24"/>
              </w:rPr>
            </w:pPr>
            <w:r>
              <w:rPr>
                <w:sz w:val="24"/>
                <w:szCs w:val="24"/>
              </w:rPr>
              <w:t>Do rozbiórki</w:t>
            </w:r>
          </w:p>
        </w:tc>
      </w:tr>
      <w:tr w:rsidR="007A5DFE" w:rsidRPr="00AE1C15" w14:paraId="5D06F497" w14:textId="77777777" w:rsidTr="00E77A18">
        <w:trPr>
          <w:jc w:val="center"/>
        </w:trPr>
        <w:tc>
          <w:tcPr>
            <w:tcW w:w="964" w:type="dxa"/>
            <w:vAlign w:val="center"/>
          </w:tcPr>
          <w:p w14:paraId="6DE7AD0C" w14:textId="77777777" w:rsidR="007A5DFE" w:rsidRPr="00AE1C15" w:rsidRDefault="007A5DFE" w:rsidP="00E77A18">
            <w:pPr>
              <w:jc w:val="center"/>
              <w:rPr>
                <w:sz w:val="24"/>
                <w:szCs w:val="24"/>
              </w:rPr>
            </w:pPr>
            <w:r w:rsidRPr="00AE1C15">
              <w:rPr>
                <w:sz w:val="24"/>
                <w:szCs w:val="24"/>
              </w:rPr>
              <w:t>11</w:t>
            </w:r>
          </w:p>
        </w:tc>
        <w:tc>
          <w:tcPr>
            <w:tcW w:w="2714" w:type="dxa"/>
            <w:vAlign w:val="center"/>
          </w:tcPr>
          <w:p w14:paraId="6BE68F9B"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07201D08" w14:textId="77777777" w:rsidR="007A5DFE" w:rsidRPr="00AE1C15" w:rsidRDefault="007A5DFE" w:rsidP="00E77A18">
            <w:pPr>
              <w:jc w:val="center"/>
              <w:rPr>
                <w:sz w:val="24"/>
                <w:szCs w:val="24"/>
              </w:rPr>
            </w:pPr>
            <w:r w:rsidRPr="00AE1C15">
              <w:rPr>
                <w:sz w:val="24"/>
                <w:szCs w:val="24"/>
              </w:rPr>
              <w:t>P</w:t>
            </w:r>
          </w:p>
        </w:tc>
        <w:tc>
          <w:tcPr>
            <w:tcW w:w="1867" w:type="dxa"/>
            <w:vAlign w:val="center"/>
          </w:tcPr>
          <w:p w14:paraId="760668C9" w14:textId="77777777" w:rsidR="007A5DFE" w:rsidRPr="00AE1C15" w:rsidRDefault="007A5DFE" w:rsidP="00E77A18">
            <w:pPr>
              <w:jc w:val="center"/>
              <w:rPr>
                <w:sz w:val="24"/>
                <w:szCs w:val="24"/>
              </w:rPr>
            </w:pPr>
            <w:r w:rsidRPr="00AE1C15">
              <w:rPr>
                <w:sz w:val="24"/>
                <w:szCs w:val="24"/>
              </w:rPr>
              <w:t>ŁK-1</w:t>
            </w:r>
          </w:p>
        </w:tc>
        <w:tc>
          <w:tcPr>
            <w:tcW w:w="1867" w:type="dxa"/>
            <w:vAlign w:val="center"/>
          </w:tcPr>
          <w:p w14:paraId="6EEEDFA7" w14:textId="77777777" w:rsidR="007A5DFE" w:rsidRPr="00AE1C15" w:rsidRDefault="007A5DFE" w:rsidP="00E77A18">
            <w:pPr>
              <w:jc w:val="center"/>
              <w:rPr>
                <w:sz w:val="24"/>
                <w:szCs w:val="24"/>
              </w:rPr>
            </w:pPr>
            <w:r>
              <w:rPr>
                <w:sz w:val="24"/>
                <w:szCs w:val="24"/>
              </w:rPr>
              <w:t>Do rozbiórki</w:t>
            </w:r>
          </w:p>
        </w:tc>
      </w:tr>
      <w:tr w:rsidR="007A5DFE" w:rsidRPr="00AE1C15" w14:paraId="00A3505D" w14:textId="77777777" w:rsidTr="00E77A18">
        <w:trPr>
          <w:jc w:val="center"/>
        </w:trPr>
        <w:tc>
          <w:tcPr>
            <w:tcW w:w="964" w:type="dxa"/>
            <w:vAlign w:val="center"/>
          </w:tcPr>
          <w:p w14:paraId="6EE2267C" w14:textId="77777777" w:rsidR="007A5DFE" w:rsidRPr="00AE1C15" w:rsidRDefault="007A5DFE" w:rsidP="00E77A18">
            <w:pPr>
              <w:jc w:val="center"/>
              <w:rPr>
                <w:sz w:val="24"/>
                <w:szCs w:val="24"/>
              </w:rPr>
            </w:pPr>
            <w:r w:rsidRPr="00AE1C15">
              <w:rPr>
                <w:sz w:val="24"/>
                <w:szCs w:val="24"/>
              </w:rPr>
              <w:t>12</w:t>
            </w:r>
          </w:p>
        </w:tc>
        <w:tc>
          <w:tcPr>
            <w:tcW w:w="2714" w:type="dxa"/>
            <w:vAlign w:val="center"/>
          </w:tcPr>
          <w:p w14:paraId="74EB56E2"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0371156A" w14:textId="77777777" w:rsidR="007A5DFE" w:rsidRPr="00AE1C15" w:rsidRDefault="007A5DFE" w:rsidP="00E77A18">
            <w:pPr>
              <w:jc w:val="center"/>
              <w:rPr>
                <w:sz w:val="24"/>
                <w:szCs w:val="24"/>
              </w:rPr>
            </w:pPr>
            <w:r w:rsidRPr="00AE1C15">
              <w:rPr>
                <w:sz w:val="24"/>
                <w:szCs w:val="24"/>
              </w:rPr>
              <w:t>ON</w:t>
            </w:r>
          </w:p>
        </w:tc>
        <w:tc>
          <w:tcPr>
            <w:tcW w:w="1867" w:type="dxa"/>
            <w:vAlign w:val="center"/>
          </w:tcPr>
          <w:p w14:paraId="244F39FC" w14:textId="77777777" w:rsidR="007A5DFE" w:rsidRPr="00AE1C15" w:rsidRDefault="007A5DFE" w:rsidP="00E77A18">
            <w:pPr>
              <w:jc w:val="center"/>
              <w:rPr>
                <w:sz w:val="24"/>
                <w:szCs w:val="24"/>
              </w:rPr>
            </w:pPr>
            <w:r w:rsidRPr="00AE1C15">
              <w:rPr>
                <w:sz w:val="24"/>
                <w:szCs w:val="24"/>
              </w:rPr>
              <w:t>ŁK-1</w:t>
            </w:r>
          </w:p>
        </w:tc>
        <w:tc>
          <w:tcPr>
            <w:tcW w:w="1867" w:type="dxa"/>
            <w:vAlign w:val="center"/>
          </w:tcPr>
          <w:p w14:paraId="0E702E0D" w14:textId="77777777" w:rsidR="007A5DFE" w:rsidRPr="00AE1C15" w:rsidRDefault="007A5DFE" w:rsidP="00E77A18">
            <w:pPr>
              <w:jc w:val="center"/>
              <w:rPr>
                <w:sz w:val="24"/>
                <w:szCs w:val="24"/>
              </w:rPr>
            </w:pPr>
            <w:r>
              <w:rPr>
                <w:sz w:val="24"/>
                <w:szCs w:val="24"/>
              </w:rPr>
              <w:t>Do rozbiórki</w:t>
            </w:r>
          </w:p>
        </w:tc>
      </w:tr>
      <w:tr w:rsidR="007A5DFE" w:rsidRPr="00AE1C15" w14:paraId="44A467E2" w14:textId="77777777" w:rsidTr="00E77A18">
        <w:trPr>
          <w:jc w:val="center"/>
        </w:trPr>
        <w:tc>
          <w:tcPr>
            <w:tcW w:w="964" w:type="dxa"/>
            <w:vAlign w:val="center"/>
          </w:tcPr>
          <w:p w14:paraId="144EB6A3" w14:textId="77777777" w:rsidR="007A5DFE" w:rsidRPr="00AE1C15" w:rsidRDefault="007A5DFE" w:rsidP="00E77A18">
            <w:pPr>
              <w:jc w:val="center"/>
              <w:rPr>
                <w:sz w:val="24"/>
                <w:szCs w:val="24"/>
              </w:rPr>
            </w:pPr>
            <w:r w:rsidRPr="00AE1C15">
              <w:rPr>
                <w:sz w:val="24"/>
                <w:szCs w:val="24"/>
              </w:rPr>
              <w:t>13</w:t>
            </w:r>
          </w:p>
        </w:tc>
        <w:tc>
          <w:tcPr>
            <w:tcW w:w="2714" w:type="dxa"/>
            <w:vAlign w:val="center"/>
          </w:tcPr>
          <w:p w14:paraId="2AC13D32"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52556C0F" w14:textId="77777777" w:rsidR="007A5DFE" w:rsidRPr="00AE1C15" w:rsidRDefault="007A5DFE" w:rsidP="00E77A18">
            <w:pPr>
              <w:jc w:val="center"/>
              <w:rPr>
                <w:sz w:val="24"/>
                <w:szCs w:val="24"/>
              </w:rPr>
            </w:pPr>
            <w:r w:rsidRPr="00AE1C15">
              <w:rPr>
                <w:sz w:val="24"/>
                <w:szCs w:val="24"/>
              </w:rPr>
              <w:t>ON</w:t>
            </w:r>
          </w:p>
        </w:tc>
        <w:tc>
          <w:tcPr>
            <w:tcW w:w="1867" w:type="dxa"/>
            <w:vAlign w:val="center"/>
          </w:tcPr>
          <w:p w14:paraId="321F692F" w14:textId="77777777" w:rsidR="007A5DFE" w:rsidRPr="00AE1C15" w:rsidRDefault="007A5DFE" w:rsidP="00E77A18">
            <w:pPr>
              <w:jc w:val="center"/>
              <w:rPr>
                <w:sz w:val="24"/>
                <w:szCs w:val="24"/>
              </w:rPr>
            </w:pPr>
            <w:r w:rsidRPr="00AE1C15">
              <w:rPr>
                <w:sz w:val="24"/>
                <w:szCs w:val="24"/>
              </w:rPr>
              <w:t>ŁK-1 i ŁK-2</w:t>
            </w:r>
          </w:p>
        </w:tc>
        <w:tc>
          <w:tcPr>
            <w:tcW w:w="1867" w:type="dxa"/>
            <w:vAlign w:val="center"/>
          </w:tcPr>
          <w:p w14:paraId="7A12F741" w14:textId="77777777" w:rsidR="007A5DFE" w:rsidRPr="00AE1C15" w:rsidRDefault="007A5DFE" w:rsidP="00E77A18">
            <w:pPr>
              <w:jc w:val="center"/>
              <w:rPr>
                <w:sz w:val="24"/>
                <w:szCs w:val="24"/>
              </w:rPr>
            </w:pPr>
            <w:r>
              <w:rPr>
                <w:sz w:val="24"/>
                <w:szCs w:val="24"/>
              </w:rPr>
              <w:t>Do rozbiórki</w:t>
            </w:r>
          </w:p>
        </w:tc>
      </w:tr>
      <w:tr w:rsidR="007A5DFE" w:rsidRPr="00AE1C15" w14:paraId="72B644A7" w14:textId="77777777" w:rsidTr="00E77A18">
        <w:trPr>
          <w:jc w:val="center"/>
        </w:trPr>
        <w:tc>
          <w:tcPr>
            <w:tcW w:w="964" w:type="dxa"/>
            <w:vAlign w:val="center"/>
          </w:tcPr>
          <w:p w14:paraId="723218E6" w14:textId="77777777" w:rsidR="007A5DFE" w:rsidRPr="00AE1C15" w:rsidRDefault="007A5DFE" w:rsidP="00E77A18">
            <w:pPr>
              <w:jc w:val="center"/>
              <w:rPr>
                <w:sz w:val="24"/>
                <w:szCs w:val="24"/>
              </w:rPr>
            </w:pPr>
            <w:r w:rsidRPr="00AE1C15">
              <w:rPr>
                <w:sz w:val="24"/>
                <w:szCs w:val="24"/>
              </w:rPr>
              <w:t>14</w:t>
            </w:r>
          </w:p>
        </w:tc>
        <w:tc>
          <w:tcPr>
            <w:tcW w:w="2714" w:type="dxa"/>
            <w:vAlign w:val="center"/>
          </w:tcPr>
          <w:p w14:paraId="06F21A8E" w14:textId="77777777" w:rsidR="007A5DFE" w:rsidRPr="00AE1C15" w:rsidRDefault="007A5DFE" w:rsidP="00E77A18">
            <w:pPr>
              <w:jc w:val="center"/>
              <w:rPr>
                <w:sz w:val="24"/>
                <w:szCs w:val="24"/>
              </w:rPr>
            </w:pPr>
            <w:r w:rsidRPr="00AE1C15">
              <w:rPr>
                <w:sz w:val="24"/>
                <w:szCs w:val="24"/>
              </w:rPr>
              <w:t>Stalowy rurowy</w:t>
            </w:r>
          </w:p>
        </w:tc>
        <w:tc>
          <w:tcPr>
            <w:tcW w:w="2138" w:type="dxa"/>
            <w:vAlign w:val="center"/>
          </w:tcPr>
          <w:p w14:paraId="10F17BC0" w14:textId="77777777" w:rsidR="007A5DFE" w:rsidRPr="00AE1C15" w:rsidRDefault="007A5DFE" w:rsidP="00E77A18">
            <w:pPr>
              <w:jc w:val="center"/>
              <w:rPr>
                <w:sz w:val="24"/>
                <w:szCs w:val="24"/>
              </w:rPr>
            </w:pPr>
            <w:r w:rsidRPr="00AE1C15">
              <w:rPr>
                <w:sz w:val="24"/>
                <w:szCs w:val="24"/>
              </w:rPr>
              <w:t>ON</w:t>
            </w:r>
          </w:p>
        </w:tc>
        <w:tc>
          <w:tcPr>
            <w:tcW w:w="1867" w:type="dxa"/>
            <w:vAlign w:val="center"/>
          </w:tcPr>
          <w:p w14:paraId="1B253724" w14:textId="77777777" w:rsidR="007A5DFE" w:rsidRPr="00AE1C15" w:rsidRDefault="007A5DFE" w:rsidP="00E77A18">
            <w:pPr>
              <w:jc w:val="center"/>
              <w:rPr>
                <w:sz w:val="24"/>
                <w:szCs w:val="24"/>
              </w:rPr>
            </w:pPr>
            <w:r w:rsidRPr="00AE1C15">
              <w:rPr>
                <w:sz w:val="24"/>
                <w:szCs w:val="24"/>
              </w:rPr>
              <w:t>ŁO i ŁO2 z CS70</w:t>
            </w:r>
          </w:p>
        </w:tc>
        <w:tc>
          <w:tcPr>
            <w:tcW w:w="1867" w:type="dxa"/>
            <w:vAlign w:val="center"/>
          </w:tcPr>
          <w:p w14:paraId="7DC11101" w14:textId="77777777" w:rsidR="007A5DFE" w:rsidRPr="00AE1C15" w:rsidRDefault="007A5DFE" w:rsidP="00E77A18">
            <w:pPr>
              <w:jc w:val="center"/>
              <w:rPr>
                <w:sz w:val="24"/>
                <w:szCs w:val="24"/>
              </w:rPr>
            </w:pPr>
            <w:r>
              <w:rPr>
                <w:sz w:val="24"/>
                <w:szCs w:val="24"/>
              </w:rPr>
              <w:t>Do rozbiórki</w:t>
            </w:r>
          </w:p>
        </w:tc>
      </w:tr>
      <w:tr w:rsidR="007A5DFE" w:rsidRPr="00AE1C15" w14:paraId="2FE84DD2" w14:textId="77777777" w:rsidTr="00E77A18">
        <w:trPr>
          <w:jc w:val="center"/>
        </w:trPr>
        <w:tc>
          <w:tcPr>
            <w:tcW w:w="964" w:type="dxa"/>
            <w:vAlign w:val="center"/>
          </w:tcPr>
          <w:p w14:paraId="5574AD15" w14:textId="77777777" w:rsidR="007A5DFE" w:rsidRPr="00AE1C15" w:rsidRDefault="007A5DFE" w:rsidP="00E77A18">
            <w:pPr>
              <w:jc w:val="center"/>
              <w:rPr>
                <w:sz w:val="24"/>
                <w:szCs w:val="24"/>
              </w:rPr>
            </w:pPr>
            <w:r w:rsidRPr="00AE1C15">
              <w:rPr>
                <w:sz w:val="24"/>
                <w:szCs w:val="24"/>
              </w:rPr>
              <w:t>15</w:t>
            </w:r>
          </w:p>
        </w:tc>
        <w:tc>
          <w:tcPr>
            <w:tcW w:w="2714" w:type="dxa"/>
            <w:vAlign w:val="center"/>
          </w:tcPr>
          <w:p w14:paraId="7820E68D"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2139ACF4" w14:textId="77777777" w:rsidR="007A5DFE" w:rsidRPr="00AE1C15" w:rsidRDefault="007A5DFE" w:rsidP="00E77A18">
            <w:pPr>
              <w:jc w:val="center"/>
              <w:rPr>
                <w:sz w:val="24"/>
                <w:szCs w:val="24"/>
              </w:rPr>
            </w:pPr>
            <w:r>
              <w:rPr>
                <w:sz w:val="24"/>
                <w:szCs w:val="24"/>
              </w:rPr>
              <w:t>P</w:t>
            </w:r>
          </w:p>
        </w:tc>
        <w:tc>
          <w:tcPr>
            <w:tcW w:w="1867" w:type="dxa"/>
            <w:vAlign w:val="center"/>
          </w:tcPr>
          <w:p w14:paraId="3CACDEB0" w14:textId="77777777" w:rsidR="007A5DFE" w:rsidRPr="00AE1C15" w:rsidRDefault="007A5DFE" w:rsidP="00E77A18">
            <w:pPr>
              <w:jc w:val="center"/>
              <w:rPr>
                <w:sz w:val="24"/>
                <w:szCs w:val="24"/>
              </w:rPr>
            </w:pPr>
            <w:r w:rsidRPr="00AE1C15">
              <w:rPr>
                <w:sz w:val="24"/>
                <w:szCs w:val="24"/>
              </w:rPr>
              <w:t>ŁK-1</w:t>
            </w:r>
          </w:p>
        </w:tc>
        <w:tc>
          <w:tcPr>
            <w:tcW w:w="1867" w:type="dxa"/>
            <w:vAlign w:val="center"/>
          </w:tcPr>
          <w:p w14:paraId="4EE7DBCE" w14:textId="77777777" w:rsidR="007A5DFE" w:rsidRPr="00AE1C15" w:rsidRDefault="007A5DFE" w:rsidP="00E77A18">
            <w:pPr>
              <w:jc w:val="center"/>
              <w:rPr>
                <w:sz w:val="24"/>
                <w:szCs w:val="24"/>
              </w:rPr>
            </w:pPr>
            <w:r>
              <w:rPr>
                <w:sz w:val="24"/>
                <w:szCs w:val="24"/>
              </w:rPr>
              <w:t>Do rozbiórki</w:t>
            </w:r>
          </w:p>
        </w:tc>
      </w:tr>
      <w:tr w:rsidR="007A5DFE" w:rsidRPr="00AE1C15" w14:paraId="1C9734C1" w14:textId="77777777" w:rsidTr="00E77A18">
        <w:trPr>
          <w:jc w:val="center"/>
        </w:trPr>
        <w:tc>
          <w:tcPr>
            <w:tcW w:w="964" w:type="dxa"/>
            <w:vAlign w:val="center"/>
          </w:tcPr>
          <w:p w14:paraId="7DFE3EE9" w14:textId="77777777" w:rsidR="007A5DFE" w:rsidRPr="00AE1C15" w:rsidRDefault="007A5DFE" w:rsidP="00E77A18">
            <w:pPr>
              <w:jc w:val="center"/>
              <w:rPr>
                <w:sz w:val="24"/>
                <w:szCs w:val="24"/>
              </w:rPr>
            </w:pPr>
            <w:r w:rsidRPr="00AE1C15">
              <w:rPr>
                <w:sz w:val="24"/>
                <w:szCs w:val="24"/>
              </w:rPr>
              <w:t>16</w:t>
            </w:r>
          </w:p>
        </w:tc>
        <w:tc>
          <w:tcPr>
            <w:tcW w:w="2714" w:type="dxa"/>
            <w:vAlign w:val="center"/>
          </w:tcPr>
          <w:p w14:paraId="1DC077BE"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7BBE7AAD" w14:textId="77777777" w:rsidR="007A5DFE" w:rsidRPr="00AE1C15" w:rsidRDefault="007A5DFE" w:rsidP="00E77A18">
            <w:pPr>
              <w:jc w:val="center"/>
              <w:rPr>
                <w:sz w:val="24"/>
                <w:szCs w:val="24"/>
              </w:rPr>
            </w:pPr>
            <w:r w:rsidRPr="00AE1C15">
              <w:rPr>
                <w:sz w:val="24"/>
                <w:szCs w:val="24"/>
              </w:rPr>
              <w:t>P</w:t>
            </w:r>
          </w:p>
        </w:tc>
        <w:tc>
          <w:tcPr>
            <w:tcW w:w="1867" w:type="dxa"/>
            <w:vAlign w:val="center"/>
          </w:tcPr>
          <w:p w14:paraId="55754A10" w14:textId="77777777" w:rsidR="007A5DFE" w:rsidRPr="00AE1C15" w:rsidRDefault="007A5DFE" w:rsidP="00E77A18">
            <w:pPr>
              <w:jc w:val="center"/>
              <w:rPr>
                <w:sz w:val="24"/>
                <w:szCs w:val="24"/>
              </w:rPr>
            </w:pPr>
            <w:r w:rsidRPr="00AE1C15">
              <w:rPr>
                <w:sz w:val="24"/>
                <w:szCs w:val="24"/>
              </w:rPr>
              <w:t>ŁK-1</w:t>
            </w:r>
          </w:p>
        </w:tc>
        <w:tc>
          <w:tcPr>
            <w:tcW w:w="1867" w:type="dxa"/>
            <w:vAlign w:val="center"/>
          </w:tcPr>
          <w:p w14:paraId="0FA73489" w14:textId="77777777" w:rsidR="007A5DFE" w:rsidRPr="00AE1C15" w:rsidRDefault="007A5DFE" w:rsidP="00E77A18">
            <w:pPr>
              <w:jc w:val="center"/>
              <w:rPr>
                <w:sz w:val="24"/>
                <w:szCs w:val="24"/>
              </w:rPr>
            </w:pPr>
            <w:r>
              <w:rPr>
                <w:sz w:val="24"/>
                <w:szCs w:val="24"/>
              </w:rPr>
              <w:t>Do rozbiórki</w:t>
            </w:r>
          </w:p>
        </w:tc>
      </w:tr>
      <w:tr w:rsidR="007A5DFE" w:rsidRPr="00AE1C15" w14:paraId="2BF6B1BB" w14:textId="77777777" w:rsidTr="00E77A18">
        <w:trPr>
          <w:jc w:val="center"/>
        </w:trPr>
        <w:tc>
          <w:tcPr>
            <w:tcW w:w="964" w:type="dxa"/>
            <w:vAlign w:val="center"/>
          </w:tcPr>
          <w:p w14:paraId="6FCF8070" w14:textId="77777777" w:rsidR="007A5DFE" w:rsidRPr="00AE1C15" w:rsidRDefault="007A5DFE" w:rsidP="00E77A18">
            <w:pPr>
              <w:jc w:val="center"/>
              <w:rPr>
                <w:sz w:val="24"/>
                <w:szCs w:val="24"/>
              </w:rPr>
            </w:pPr>
            <w:r w:rsidRPr="00AE1C15">
              <w:rPr>
                <w:sz w:val="24"/>
                <w:szCs w:val="24"/>
              </w:rPr>
              <w:t>17</w:t>
            </w:r>
          </w:p>
        </w:tc>
        <w:tc>
          <w:tcPr>
            <w:tcW w:w="2714" w:type="dxa"/>
            <w:vAlign w:val="center"/>
          </w:tcPr>
          <w:p w14:paraId="067F4EF6"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5D04FA06" w14:textId="77777777" w:rsidR="007A5DFE" w:rsidRPr="00AE1C15" w:rsidRDefault="007A5DFE" w:rsidP="00E77A18">
            <w:pPr>
              <w:jc w:val="center"/>
              <w:rPr>
                <w:sz w:val="24"/>
                <w:szCs w:val="24"/>
              </w:rPr>
            </w:pPr>
            <w:r w:rsidRPr="00AE1C15">
              <w:rPr>
                <w:sz w:val="24"/>
                <w:szCs w:val="24"/>
              </w:rPr>
              <w:t>O</w:t>
            </w:r>
          </w:p>
        </w:tc>
        <w:tc>
          <w:tcPr>
            <w:tcW w:w="1867" w:type="dxa"/>
            <w:vAlign w:val="center"/>
          </w:tcPr>
          <w:p w14:paraId="22F89D09" w14:textId="77777777" w:rsidR="007A5DFE" w:rsidRPr="00AE1C15" w:rsidRDefault="007A5DFE" w:rsidP="00E77A18">
            <w:pPr>
              <w:jc w:val="center"/>
              <w:rPr>
                <w:sz w:val="24"/>
                <w:szCs w:val="24"/>
              </w:rPr>
            </w:pPr>
            <w:r w:rsidRPr="00AE1C15">
              <w:rPr>
                <w:sz w:val="24"/>
                <w:szCs w:val="24"/>
              </w:rPr>
              <w:t>ŁK-1 i ŁK-2</w:t>
            </w:r>
          </w:p>
        </w:tc>
        <w:tc>
          <w:tcPr>
            <w:tcW w:w="1867" w:type="dxa"/>
            <w:vAlign w:val="center"/>
          </w:tcPr>
          <w:p w14:paraId="36AD287A" w14:textId="77777777" w:rsidR="007A5DFE" w:rsidRPr="00AE1C15" w:rsidRDefault="007A5DFE" w:rsidP="00E77A18">
            <w:pPr>
              <w:jc w:val="center"/>
              <w:rPr>
                <w:sz w:val="24"/>
                <w:szCs w:val="24"/>
              </w:rPr>
            </w:pPr>
            <w:r>
              <w:rPr>
                <w:sz w:val="24"/>
                <w:szCs w:val="24"/>
              </w:rPr>
              <w:t>Do rozbiórki</w:t>
            </w:r>
          </w:p>
        </w:tc>
      </w:tr>
      <w:tr w:rsidR="007A5DFE" w:rsidRPr="00AE1C15" w14:paraId="03A7C5DB" w14:textId="77777777" w:rsidTr="00E77A18">
        <w:trPr>
          <w:jc w:val="center"/>
        </w:trPr>
        <w:tc>
          <w:tcPr>
            <w:tcW w:w="964" w:type="dxa"/>
            <w:vAlign w:val="center"/>
          </w:tcPr>
          <w:p w14:paraId="320D0B81" w14:textId="77777777" w:rsidR="007A5DFE" w:rsidRPr="00AE1C15" w:rsidRDefault="007A5DFE" w:rsidP="00E77A18">
            <w:pPr>
              <w:jc w:val="center"/>
              <w:rPr>
                <w:sz w:val="24"/>
                <w:szCs w:val="24"/>
              </w:rPr>
            </w:pPr>
            <w:r w:rsidRPr="00AE1C15">
              <w:rPr>
                <w:sz w:val="24"/>
                <w:szCs w:val="24"/>
              </w:rPr>
              <w:t>1</w:t>
            </w:r>
            <w:r>
              <w:rPr>
                <w:sz w:val="24"/>
                <w:szCs w:val="24"/>
              </w:rPr>
              <w:t>8</w:t>
            </w:r>
          </w:p>
        </w:tc>
        <w:tc>
          <w:tcPr>
            <w:tcW w:w="2714" w:type="dxa"/>
            <w:vAlign w:val="center"/>
          </w:tcPr>
          <w:p w14:paraId="397F3306" w14:textId="77777777" w:rsidR="007A5DFE" w:rsidRPr="00AE1C15" w:rsidRDefault="007A5DFE" w:rsidP="00E77A18">
            <w:pPr>
              <w:jc w:val="center"/>
              <w:rPr>
                <w:sz w:val="24"/>
                <w:szCs w:val="24"/>
              </w:rPr>
            </w:pPr>
            <w:r w:rsidRPr="00AE1C15">
              <w:rPr>
                <w:sz w:val="24"/>
                <w:szCs w:val="24"/>
              </w:rPr>
              <w:t>Stalowy kratowy</w:t>
            </w:r>
          </w:p>
        </w:tc>
        <w:tc>
          <w:tcPr>
            <w:tcW w:w="2138" w:type="dxa"/>
            <w:vAlign w:val="center"/>
          </w:tcPr>
          <w:p w14:paraId="5FD53AE1" w14:textId="77777777" w:rsidR="007A5DFE" w:rsidRPr="00AE1C15" w:rsidRDefault="007A5DFE" w:rsidP="00E77A18">
            <w:pPr>
              <w:jc w:val="center"/>
              <w:rPr>
                <w:sz w:val="24"/>
                <w:szCs w:val="24"/>
              </w:rPr>
            </w:pPr>
            <w:r w:rsidRPr="00AE1C15">
              <w:rPr>
                <w:sz w:val="24"/>
                <w:szCs w:val="24"/>
              </w:rPr>
              <w:t>P</w:t>
            </w:r>
          </w:p>
        </w:tc>
        <w:tc>
          <w:tcPr>
            <w:tcW w:w="1867" w:type="dxa"/>
            <w:vAlign w:val="center"/>
          </w:tcPr>
          <w:p w14:paraId="1240B171" w14:textId="77777777" w:rsidR="007A5DFE" w:rsidRPr="00AE1C15" w:rsidRDefault="007A5DFE" w:rsidP="00E77A18">
            <w:pPr>
              <w:jc w:val="center"/>
              <w:rPr>
                <w:sz w:val="24"/>
                <w:szCs w:val="24"/>
              </w:rPr>
            </w:pPr>
            <w:r w:rsidRPr="00AE1C15">
              <w:rPr>
                <w:sz w:val="24"/>
                <w:szCs w:val="24"/>
              </w:rPr>
              <w:t>ŁK-2</w:t>
            </w:r>
          </w:p>
        </w:tc>
        <w:tc>
          <w:tcPr>
            <w:tcW w:w="1867" w:type="dxa"/>
            <w:vAlign w:val="center"/>
          </w:tcPr>
          <w:p w14:paraId="56E3FE83" w14:textId="77777777" w:rsidR="007A5DFE" w:rsidRPr="00FC07FD" w:rsidRDefault="007A5DFE" w:rsidP="00E77A18">
            <w:pPr>
              <w:jc w:val="center"/>
              <w:rPr>
                <w:strike/>
                <w:sz w:val="24"/>
                <w:szCs w:val="24"/>
              </w:rPr>
            </w:pPr>
            <w:r>
              <w:rPr>
                <w:sz w:val="24"/>
                <w:szCs w:val="24"/>
              </w:rPr>
              <w:t>Do rozbiórki</w:t>
            </w:r>
          </w:p>
        </w:tc>
      </w:tr>
      <w:tr w:rsidR="007A5DFE" w:rsidRPr="00AE1C15" w14:paraId="4692FEFE" w14:textId="77777777" w:rsidTr="00E77A18">
        <w:trPr>
          <w:jc w:val="center"/>
        </w:trPr>
        <w:tc>
          <w:tcPr>
            <w:tcW w:w="964" w:type="dxa"/>
            <w:vAlign w:val="center"/>
          </w:tcPr>
          <w:p w14:paraId="565E0300" w14:textId="77777777" w:rsidR="007A5DFE" w:rsidRPr="006447ED" w:rsidRDefault="007A5DFE" w:rsidP="00E77A18">
            <w:pPr>
              <w:jc w:val="center"/>
              <w:rPr>
                <w:strike/>
                <w:sz w:val="24"/>
                <w:szCs w:val="24"/>
              </w:rPr>
            </w:pPr>
            <w:r w:rsidRPr="006447ED">
              <w:rPr>
                <w:strike/>
                <w:sz w:val="24"/>
                <w:szCs w:val="24"/>
              </w:rPr>
              <w:lastRenderedPageBreak/>
              <w:t>19</w:t>
            </w:r>
          </w:p>
        </w:tc>
        <w:tc>
          <w:tcPr>
            <w:tcW w:w="2714" w:type="dxa"/>
            <w:vAlign w:val="center"/>
          </w:tcPr>
          <w:p w14:paraId="6FA609CA" w14:textId="77777777" w:rsidR="007A5DFE" w:rsidRPr="006447ED" w:rsidRDefault="007A5DFE" w:rsidP="00E77A18">
            <w:pPr>
              <w:jc w:val="center"/>
              <w:rPr>
                <w:strike/>
                <w:sz w:val="24"/>
                <w:szCs w:val="24"/>
              </w:rPr>
            </w:pPr>
            <w:r w:rsidRPr="006447ED">
              <w:rPr>
                <w:strike/>
                <w:sz w:val="24"/>
                <w:szCs w:val="24"/>
              </w:rPr>
              <w:t>Stalowy kratowy</w:t>
            </w:r>
          </w:p>
        </w:tc>
        <w:tc>
          <w:tcPr>
            <w:tcW w:w="2138" w:type="dxa"/>
            <w:vAlign w:val="center"/>
          </w:tcPr>
          <w:p w14:paraId="4FD26EB6" w14:textId="77777777" w:rsidR="007A5DFE" w:rsidRPr="006447ED" w:rsidRDefault="007A5DFE" w:rsidP="00E77A18">
            <w:pPr>
              <w:jc w:val="center"/>
              <w:rPr>
                <w:strike/>
                <w:sz w:val="24"/>
                <w:szCs w:val="24"/>
              </w:rPr>
            </w:pPr>
            <w:r w:rsidRPr="006447ED">
              <w:rPr>
                <w:strike/>
                <w:sz w:val="24"/>
                <w:szCs w:val="24"/>
              </w:rPr>
              <w:t>P</w:t>
            </w:r>
          </w:p>
        </w:tc>
        <w:tc>
          <w:tcPr>
            <w:tcW w:w="1867" w:type="dxa"/>
            <w:vAlign w:val="center"/>
          </w:tcPr>
          <w:p w14:paraId="56EE1E59" w14:textId="77777777" w:rsidR="007A5DFE" w:rsidRPr="006447ED" w:rsidRDefault="007A5DFE" w:rsidP="00E77A18">
            <w:pPr>
              <w:jc w:val="center"/>
              <w:rPr>
                <w:strike/>
                <w:sz w:val="24"/>
                <w:szCs w:val="24"/>
              </w:rPr>
            </w:pPr>
            <w:r w:rsidRPr="006447ED">
              <w:rPr>
                <w:strike/>
                <w:sz w:val="24"/>
                <w:szCs w:val="24"/>
              </w:rPr>
              <w:t>ŁK-2</w:t>
            </w:r>
          </w:p>
        </w:tc>
        <w:tc>
          <w:tcPr>
            <w:tcW w:w="1867" w:type="dxa"/>
            <w:vAlign w:val="center"/>
          </w:tcPr>
          <w:p w14:paraId="080F1B32" w14:textId="77777777" w:rsidR="007A5DFE" w:rsidRPr="00AE1C15" w:rsidRDefault="007A5DFE" w:rsidP="00E77A18">
            <w:pPr>
              <w:jc w:val="center"/>
              <w:rPr>
                <w:sz w:val="24"/>
                <w:szCs w:val="24"/>
              </w:rPr>
            </w:pPr>
            <w:r>
              <w:rPr>
                <w:sz w:val="24"/>
                <w:szCs w:val="24"/>
              </w:rPr>
              <w:t>Rozebrany</w:t>
            </w:r>
          </w:p>
        </w:tc>
      </w:tr>
      <w:tr w:rsidR="007A5DFE" w:rsidRPr="00AE1C15" w14:paraId="4EAE8884" w14:textId="77777777" w:rsidTr="00E77A18">
        <w:trPr>
          <w:jc w:val="center"/>
        </w:trPr>
        <w:tc>
          <w:tcPr>
            <w:tcW w:w="964" w:type="dxa"/>
            <w:vAlign w:val="center"/>
          </w:tcPr>
          <w:p w14:paraId="104D2819" w14:textId="77777777" w:rsidR="007A5DFE" w:rsidRPr="00356E13" w:rsidRDefault="007A5DFE" w:rsidP="00E77A18">
            <w:pPr>
              <w:jc w:val="center"/>
              <w:rPr>
                <w:strike/>
                <w:sz w:val="24"/>
                <w:szCs w:val="24"/>
              </w:rPr>
            </w:pPr>
            <w:r w:rsidRPr="00356E13">
              <w:rPr>
                <w:strike/>
                <w:sz w:val="24"/>
                <w:szCs w:val="24"/>
              </w:rPr>
              <w:t>20</w:t>
            </w:r>
          </w:p>
        </w:tc>
        <w:tc>
          <w:tcPr>
            <w:tcW w:w="2714" w:type="dxa"/>
            <w:vAlign w:val="center"/>
          </w:tcPr>
          <w:p w14:paraId="7B08080B" w14:textId="77777777" w:rsidR="007A5DFE" w:rsidRPr="00356E13" w:rsidRDefault="007A5DFE" w:rsidP="00E77A18">
            <w:pPr>
              <w:jc w:val="center"/>
              <w:rPr>
                <w:strike/>
                <w:sz w:val="24"/>
                <w:szCs w:val="24"/>
              </w:rPr>
            </w:pPr>
            <w:r w:rsidRPr="00356E13">
              <w:rPr>
                <w:strike/>
                <w:sz w:val="24"/>
                <w:szCs w:val="24"/>
              </w:rPr>
              <w:t>Stalowy kratowy</w:t>
            </w:r>
          </w:p>
        </w:tc>
        <w:tc>
          <w:tcPr>
            <w:tcW w:w="2138" w:type="dxa"/>
            <w:vAlign w:val="center"/>
          </w:tcPr>
          <w:p w14:paraId="7E297A57" w14:textId="77777777" w:rsidR="007A5DFE" w:rsidRPr="00356E13" w:rsidRDefault="007A5DFE" w:rsidP="00E77A18">
            <w:pPr>
              <w:jc w:val="center"/>
              <w:rPr>
                <w:strike/>
                <w:sz w:val="24"/>
                <w:szCs w:val="24"/>
              </w:rPr>
            </w:pPr>
            <w:r w:rsidRPr="00356E13">
              <w:rPr>
                <w:strike/>
                <w:sz w:val="24"/>
                <w:szCs w:val="24"/>
              </w:rPr>
              <w:t>P</w:t>
            </w:r>
          </w:p>
        </w:tc>
        <w:tc>
          <w:tcPr>
            <w:tcW w:w="1867" w:type="dxa"/>
            <w:vAlign w:val="center"/>
          </w:tcPr>
          <w:p w14:paraId="18474EA0" w14:textId="77777777" w:rsidR="007A5DFE" w:rsidRPr="00356E13" w:rsidRDefault="007A5DFE" w:rsidP="00E77A18">
            <w:pPr>
              <w:jc w:val="center"/>
              <w:rPr>
                <w:strike/>
                <w:sz w:val="24"/>
                <w:szCs w:val="24"/>
              </w:rPr>
            </w:pPr>
            <w:r w:rsidRPr="00356E13">
              <w:rPr>
                <w:strike/>
                <w:sz w:val="24"/>
                <w:szCs w:val="24"/>
              </w:rPr>
              <w:t>ŁK-2</w:t>
            </w:r>
          </w:p>
        </w:tc>
        <w:tc>
          <w:tcPr>
            <w:tcW w:w="1867" w:type="dxa"/>
            <w:vAlign w:val="center"/>
          </w:tcPr>
          <w:p w14:paraId="029FFCB6" w14:textId="77777777" w:rsidR="007A5DFE" w:rsidRPr="00AE1C15" w:rsidRDefault="007A5DFE" w:rsidP="00E77A18">
            <w:pPr>
              <w:jc w:val="center"/>
              <w:rPr>
                <w:sz w:val="24"/>
                <w:szCs w:val="24"/>
              </w:rPr>
            </w:pPr>
            <w:r>
              <w:rPr>
                <w:sz w:val="24"/>
                <w:szCs w:val="24"/>
              </w:rPr>
              <w:t>Rozebrany</w:t>
            </w:r>
          </w:p>
        </w:tc>
      </w:tr>
      <w:tr w:rsidR="007A5DFE" w:rsidRPr="00AE1C15" w14:paraId="62700044" w14:textId="77777777" w:rsidTr="00E77A18">
        <w:trPr>
          <w:jc w:val="center"/>
        </w:trPr>
        <w:tc>
          <w:tcPr>
            <w:tcW w:w="964" w:type="dxa"/>
            <w:vAlign w:val="center"/>
          </w:tcPr>
          <w:p w14:paraId="18B804DA" w14:textId="77777777" w:rsidR="007A5DFE" w:rsidRPr="00356E13" w:rsidRDefault="007A5DFE" w:rsidP="00E77A18">
            <w:pPr>
              <w:jc w:val="center"/>
              <w:rPr>
                <w:strike/>
                <w:sz w:val="24"/>
                <w:szCs w:val="24"/>
              </w:rPr>
            </w:pPr>
            <w:r w:rsidRPr="00356E13">
              <w:rPr>
                <w:strike/>
                <w:sz w:val="24"/>
                <w:szCs w:val="24"/>
              </w:rPr>
              <w:t>21</w:t>
            </w:r>
          </w:p>
        </w:tc>
        <w:tc>
          <w:tcPr>
            <w:tcW w:w="2714" w:type="dxa"/>
            <w:vAlign w:val="center"/>
          </w:tcPr>
          <w:p w14:paraId="669EE1F4" w14:textId="77777777" w:rsidR="007A5DFE" w:rsidRPr="00356E13" w:rsidRDefault="007A5DFE" w:rsidP="00E77A18">
            <w:pPr>
              <w:jc w:val="center"/>
              <w:rPr>
                <w:strike/>
                <w:sz w:val="24"/>
                <w:szCs w:val="24"/>
              </w:rPr>
            </w:pPr>
            <w:r w:rsidRPr="00356E13">
              <w:rPr>
                <w:strike/>
                <w:sz w:val="24"/>
                <w:szCs w:val="24"/>
              </w:rPr>
              <w:t>Stalowy kratowy</w:t>
            </w:r>
          </w:p>
        </w:tc>
        <w:tc>
          <w:tcPr>
            <w:tcW w:w="2138" w:type="dxa"/>
            <w:vAlign w:val="center"/>
          </w:tcPr>
          <w:p w14:paraId="784F47C5" w14:textId="77777777" w:rsidR="007A5DFE" w:rsidRPr="00356E13" w:rsidRDefault="007A5DFE" w:rsidP="00E77A18">
            <w:pPr>
              <w:jc w:val="center"/>
              <w:rPr>
                <w:strike/>
                <w:sz w:val="24"/>
                <w:szCs w:val="24"/>
              </w:rPr>
            </w:pPr>
            <w:r w:rsidRPr="00356E13">
              <w:rPr>
                <w:strike/>
                <w:sz w:val="24"/>
                <w:szCs w:val="24"/>
              </w:rPr>
              <w:t>P</w:t>
            </w:r>
          </w:p>
        </w:tc>
        <w:tc>
          <w:tcPr>
            <w:tcW w:w="1867" w:type="dxa"/>
            <w:vAlign w:val="center"/>
          </w:tcPr>
          <w:p w14:paraId="1481539E" w14:textId="77777777" w:rsidR="007A5DFE" w:rsidRPr="00356E13" w:rsidRDefault="007A5DFE" w:rsidP="00E77A18">
            <w:pPr>
              <w:jc w:val="center"/>
              <w:rPr>
                <w:strike/>
                <w:sz w:val="24"/>
                <w:szCs w:val="24"/>
              </w:rPr>
            </w:pPr>
            <w:r w:rsidRPr="00356E13">
              <w:rPr>
                <w:strike/>
                <w:sz w:val="24"/>
                <w:szCs w:val="24"/>
              </w:rPr>
              <w:t>ŁK-2</w:t>
            </w:r>
          </w:p>
        </w:tc>
        <w:tc>
          <w:tcPr>
            <w:tcW w:w="1867" w:type="dxa"/>
            <w:vAlign w:val="center"/>
          </w:tcPr>
          <w:p w14:paraId="4071A266" w14:textId="77777777" w:rsidR="007A5DFE" w:rsidRPr="00AE1C15" w:rsidRDefault="007A5DFE" w:rsidP="00E77A18">
            <w:pPr>
              <w:jc w:val="center"/>
              <w:rPr>
                <w:sz w:val="24"/>
                <w:szCs w:val="24"/>
              </w:rPr>
            </w:pPr>
            <w:r>
              <w:rPr>
                <w:sz w:val="24"/>
                <w:szCs w:val="24"/>
              </w:rPr>
              <w:t>Rozebrany</w:t>
            </w:r>
          </w:p>
        </w:tc>
      </w:tr>
      <w:tr w:rsidR="007A5DFE" w:rsidRPr="00AE1C15" w14:paraId="4E743D6E" w14:textId="77777777" w:rsidTr="00E77A18">
        <w:trPr>
          <w:jc w:val="center"/>
        </w:trPr>
        <w:tc>
          <w:tcPr>
            <w:tcW w:w="964" w:type="dxa"/>
            <w:vAlign w:val="center"/>
          </w:tcPr>
          <w:p w14:paraId="7DC7090A" w14:textId="77777777" w:rsidR="007A5DFE" w:rsidRPr="00356E13" w:rsidRDefault="007A5DFE" w:rsidP="00E77A18">
            <w:pPr>
              <w:jc w:val="center"/>
              <w:rPr>
                <w:strike/>
                <w:sz w:val="24"/>
                <w:szCs w:val="24"/>
              </w:rPr>
            </w:pPr>
            <w:r w:rsidRPr="00356E13">
              <w:rPr>
                <w:strike/>
                <w:sz w:val="24"/>
                <w:szCs w:val="24"/>
              </w:rPr>
              <w:t>22</w:t>
            </w:r>
          </w:p>
        </w:tc>
        <w:tc>
          <w:tcPr>
            <w:tcW w:w="2714" w:type="dxa"/>
            <w:vAlign w:val="center"/>
          </w:tcPr>
          <w:p w14:paraId="57B2CAC1" w14:textId="77777777" w:rsidR="007A5DFE" w:rsidRPr="00356E13" w:rsidRDefault="007A5DFE" w:rsidP="00E77A18">
            <w:pPr>
              <w:jc w:val="center"/>
              <w:rPr>
                <w:strike/>
                <w:sz w:val="24"/>
                <w:szCs w:val="24"/>
              </w:rPr>
            </w:pPr>
            <w:r w:rsidRPr="00356E13">
              <w:rPr>
                <w:strike/>
                <w:sz w:val="24"/>
                <w:szCs w:val="24"/>
              </w:rPr>
              <w:t>Stalowy kratowy</w:t>
            </w:r>
          </w:p>
        </w:tc>
        <w:tc>
          <w:tcPr>
            <w:tcW w:w="2138" w:type="dxa"/>
            <w:vAlign w:val="center"/>
          </w:tcPr>
          <w:p w14:paraId="01192D5A" w14:textId="77777777" w:rsidR="007A5DFE" w:rsidRPr="00356E13" w:rsidRDefault="007A5DFE" w:rsidP="00E77A18">
            <w:pPr>
              <w:jc w:val="center"/>
              <w:rPr>
                <w:strike/>
                <w:sz w:val="24"/>
                <w:szCs w:val="24"/>
              </w:rPr>
            </w:pPr>
            <w:r w:rsidRPr="00356E13">
              <w:rPr>
                <w:strike/>
                <w:sz w:val="24"/>
                <w:szCs w:val="24"/>
              </w:rPr>
              <w:t>ON</w:t>
            </w:r>
          </w:p>
        </w:tc>
        <w:tc>
          <w:tcPr>
            <w:tcW w:w="1867" w:type="dxa"/>
            <w:vAlign w:val="center"/>
          </w:tcPr>
          <w:p w14:paraId="3DED8400" w14:textId="77777777" w:rsidR="007A5DFE" w:rsidRPr="00356E13" w:rsidRDefault="007A5DFE" w:rsidP="00E77A18">
            <w:pPr>
              <w:jc w:val="center"/>
              <w:rPr>
                <w:strike/>
                <w:sz w:val="24"/>
                <w:szCs w:val="24"/>
              </w:rPr>
            </w:pPr>
            <w:r w:rsidRPr="00356E13">
              <w:rPr>
                <w:strike/>
                <w:sz w:val="24"/>
                <w:szCs w:val="24"/>
              </w:rPr>
              <w:t>ŁK-2</w:t>
            </w:r>
          </w:p>
        </w:tc>
        <w:tc>
          <w:tcPr>
            <w:tcW w:w="1867" w:type="dxa"/>
            <w:vAlign w:val="center"/>
          </w:tcPr>
          <w:p w14:paraId="5BEDD794" w14:textId="77777777" w:rsidR="007A5DFE" w:rsidRPr="00AE1C15" w:rsidRDefault="007A5DFE" w:rsidP="00E77A18">
            <w:pPr>
              <w:jc w:val="center"/>
              <w:rPr>
                <w:sz w:val="24"/>
                <w:szCs w:val="24"/>
              </w:rPr>
            </w:pPr>
            <w:r>
              <w:rPr>
                <w:sz w:val="24"/>
                <w:szCs w:val="24"/>
              </w:rPr>
              <w:t>Rozebrany</w:t>
            </w:r>
          </w:p>
        </w:tc>
      </w:tr>
      <w:tr w:rsidR="007A5DFE" w:rsidRPr="00AE1C15" w14:paraId="4ED6F08C" w14:textId="77777777" w:rsidTr="00E77A18">
        <w:trPr>
          <w:jc w:val="center"/>
        </w:trPr>
        <w:tc>
          <w:tcPr>
            <w:tcW w:w="964" w:type="dxa"/>
            <w:vAlign w:val="center"/>
          </w:tcPr>
          <w:p w14:paraId="5C6577AE" w14:textId="77777777" w:rsidR="007A5DFE" w:rsidRPr="00356E13" w:rsidRDefault="007A5DFE" w:rsidP="00E77A18">
            <w:pPr>
              <w:jc w:val="center"/>
              <w:rPr>
                <w:strike/>
                <w:sz w:val="24"/>
                <w:szCs w:val="24"/>
              </w:rPr>
            </w:pPr>
            <w:r w:rsidRPr="00356E13">
              <w:rPr>
                <w:strike/>
                <w:sz w:val="24"/>
                <w:szCs w:val="24"/>
              </w:rPr>
              <w:t>23</w:t>
            </w:r>
          </w:p>
        </w:tc>
        <w:tc>
          <w:tcPr>
            <w:tcW w:w="2714" w:type="dxa"/>
            <w:vAlign w:val="center"/>
          </w:tcPr>
          <w:p w14:paraId="3BAD3C6E" w14:textId="77777777" w:rsidR="007A5DFE" w:rsidRPr="00356E13" w:rsidRDefault="007A5DFE" w:rsidP="00E77A18">
            <w:pPr>
              <w:jc w:val="center"/>
              <w:rPr>
                <w:strike/>
                <w:sz w:val="24"/>
                <w:szCs w:val="24"/>
              </w:rPr>
            </w:pPr>
            <w:r w:rsidRPr="00356E13">
              <w:rPr>
                <w:strike/>
                <w:sz w:val="24"/>
                <w:szCs w:val="24"/>
              </w:rPr>
              <w:t>Stalowy kratowy</w:t>
            </w:r>
          </w:p>
        </w:tc>
        <w:tc>
          <w:tcPr>
            <w:tcW w:w="2138" w:type="dxa"/>
            <w:vAlign w:val="center"/>
          </w:tcPr>
          <w:p w14:paraId="7FF42937" w14:textId="77777777" w:rsidR="007A5DFE" w:rsidRPr="00356E13" w:rsidRDefault="007A5DFE" w:rsidP="00E77A18">
            <w:pPr>
              <w:jc w:val="center"/>
              <w:rPr>
                <w:strike/>
                <w:sz w:val="24"/>
                <w:szCs w:val="24"/>
              </w:rPr>
            </w:pPr>
            <w:r w:rsidRPr="00356E13">
              <w:rPr>
                <w:strike/>
                <w:sz w:val="24"/>
                <w:szCs w:val="24"/>
              </w:rPr>
              <w:t>P</w:t>
            </w:r>
          </w:p>
        </w:tc>
        <w:tc>
          <w:tcPr>
            <w:tcW w:w="1867" w:type="dxa"/>
            <w:vAlign w:val="center"/>
          </w:tcPr>
          <w:p w14:paraId="54DE1A57" w14:textId="77777777" w:rsidR="007A5DFE" w:rsidRPr="00356E13" w:rsidRDefault="007A5DFE" w:rsidP="00E77A18">
            <w:pPr>
              <w:jc w:val="center"/>
              <w:rPr>
                <w:strike/>
                <w:sz w:val="24"/>
                <w:szCs w:val="24"/>
              </w:rPr>
            </w:pPr>
            <w:r w:rsidRPr="00356E13">
              <w:rPr>
                <w:strike/>
                <w:sz w:val="24"/>
                <w:szCs w:val="24"/>
              </w:rPr>
              <w:t>ŁK-2</w:t>
            </w:r>
          </w:p>
        </w:tc>
        <w:tc>
          <w:tcPr>
            <w:tcW w:w="1867" w:type="dxa"/>
            <w:vAlign w:val="center"/>
          </w:tcPr>
          <w:p w14:paraId="67A56314" w14:textId="77777777" w:rsidR="007A5DFE" w:rsidRPr="00AE1C15" w:rsidRDefault="007A5DFE" w:rsidP="00E77A18">
            <w:pPr>
              <w:jc w:val="center"/>
              <w:rPr>
                <w:sz w:val="24"/>
                <w:szCs w:val="24"/>
              </w:rPr>
            </w:pPr>
            <w:r>
              <w:rPr>
                <w:sz w:val="24"/>
                <w:szCs w:val="24"/>
              </w:rPr>
              <w:t>Rozebrany</w:t>
            </w:r>
          </w:p>
        </w:tc>
      </w:tr>
      <w:tr w:rsidR="007A5DFE" w:rsidRPr="00AE1C15" w14:paraId="38034DC3" w14:textId="77777777" w:rsidTr="00E77A18">
        <w:trPr>
          <w:jc w:val="center"/>
        </w:trPr>
        <w:tc>
          <w:tcPr>
            <w:tcW w:w="964" w:type="dxa"/>
            <w:vAlign w:val="center"/>
          </w:tcPr>
          <w:p w14:paraId="26D7157C" w14:textId="77777777" w:rsidR="007A5DFE" w:rsidRPr="00356E13" w:rsidRDefault="007A5DFE" w:rsidP="00E77A18">
            <w:pPr>
              <w:jc w:val="center"/>
              <w:rPr>
                <w:strike/>
                <w:sz w:val="24"/>
                <w:szCs w:val="24"/>
              </w:rPr>
            </w:pPr>
            <w:r w:rsidRPr="00356E13">
              <w:rPr>
                <w:strike/>
                <w:sz w:val="24"/>
                <w:szCs w:val="24"/>
              </w:rPr>
              <w:t>24</w:t>
            </w:r>
          </w:p>
        </w:tc>
        <w:tc>
          <w:tcPr>
            <w:tcW w:w="2714" w:type="dxa"/>
            <w:vAlign w:val="center"/>
          </w:tcPr>
          <w:p w14:paraId="245FFBBB" w14:textId="77777777" w:rsidR="007A5DFE" w:rsidRPr="00356E13" w:rsidRDefault="007A5DFE" w:rsidP="00E77A18">
            <w:pPr>
              <w:jc w:val="center"/>
              <w:rPr>
                <w:strike/>
                <w:sz w:val="24"/>
                <w:szCs w:val="24"/>
              </w:rPr>
            </w:pPr>
            <w:r w:rsidRPr="00356E13">
              <w:rPr>
                <w:strike/>
                <w:sz w:val="24"/>
                <w:szCs w:val="24"/>
              </w:rPr>
              <w:t>Stalowy kratowy</w:t>
            </w:r>
          </w:p>
        </w:tc>
        <w:tc>
          <w:tcPr>
            <w:tcW w:w="2138" w:type="dxa"/>
            <w:vAlign w:val="center"/>
          </w:tcPr>
          <w:p w14:paraId="11490BEE" w14:textId="77777777" w:rsidR="007A5DFE" w:rsidRPr="00356E13" w:rsidRDefault="007A5DFE" w:rsidP="00E77A18">
            <w:pPr>
              <w:jc w:val="center"/>
              <w:rPr>
                <w:strike/>
                <w:sz w:val="24"/>
                <w:szCs w:val="24"/>
              </w:rPr>
            </w:pPr>
            <w:r w:rsidRPr="00356E13">
              <w:rPr>
                <w:strike/>
                <w:sz w:val="24"/>
                <w:szCs w:val="24"/>
              </w:rPr>
              <w:t>P</w:t>
            </w:r>
          </w:p>
        </w:tc>
        <w:tc>
          <w:tcPr>
            <w:tcW w:w="1867" w:type="dxa"/>
            <w:vAlign w:val="center"/>
          </w:tcPr>
          <w:p w14:paraId="3A5B5884" w14:textId="77777777" w:rsidR="007A5DFE" w:rsidRPr="00356E13" w:rsidRDefault="007A5DFE" w:rsidP="00E77A18">
            <w:pPr>
              <w:jc w:val="center"/>
              <w:rPr>
                <w:strike/>
                <w:sz w:val="24"/>
                <w:szCs w:val="24"/>
              </w:rPr>
            </w:pPr>
            <w:r w:rsidRPr="00356E13">
              <w:rPr>
                <w:strike/>
                <w:sz w:val="24"/>
                <w:szCs w:val="24"/>
              </w:rPr>
              <w:t>ŁK-2</w:t>
            </w:r>
          </w:p>
        </w:tc>
        <w:tc>
          <w:tcPr>
            <w:tcW w:w="1867" w:type="dxa"/>
            <w:vAlign w:val="center"/>
          </w:tcPr>
          <w:p w14:paraId="5D5F9C7D" w14:textId="77777777" w:rsidR="007A5DFE" w:rsidRPr="00AE1C15" w:rsidRDefault="007A5DFE" w:rsidP="00E77A18">
            <w:pPr>
              <w:jc w:val="center"/>
              <w:rPr>
                <w:sz w:val="24"/>
                <w:szCs w:val="24"/>
              </w:rPr>
            </w:pPr>
            <w:r>
              <w:rPr>
                <w:sz w:val="24"/>
                <w:szCs w:val="24"/>
              </w:rPr>
              <w:t>Rozebrany</w:t>
            </w:r>
          </w:p>
        </w:tc>
      </w:tr>
      <w:tr w:rsidR="007A5DFE" w:rsidRPr="00AE1C15" w14:paraId="79F1C149" w14:textId="77777777" w:rsidTr="00E77A18">
        <w:trPr>
          <w:jc w:val="center"/>
        </w:trPr>
        <w:tc>
          <w:tcPr>
            <w:tcW w:w="964" w:type="dxa"/>
            <w:vAlign w:val="center"/>
          </w:tcPr>
          <w:p w14:paraId="71CB1052" w14:textId="77777777" w:rsidR="007A5DFE" w:rsidRPr="00356E13" w:rsidRDefault="007A5DFE" w:rsidP="00E77A18">
            <w:pPr>
              <w:jc w:val="center"/>
              <w:rPr>
                <w:strike/>
                <w:sz w:val="24"/>
                <w:szCs w:val="24"/>
              </w:rPr>
            </w:pPr>
            <w:r w:rsidRPr="00356E13">
              <w:rPr>
                <w:strike/>
                <w:sz w:val="24"/>
                <w:szCs w:val="24"/>
              </w:rPr>
              <w:t>25</w:t>
            </w:r>
          </w:p>
        </w:tc>
        <w:tc>
          <w:tcPr>
            <w:tcW w:w="2714" w:type="dxa"/>
            <w:vAlign w:val="center"/>
          </w:tcPr>
          <w:p w14:paraId="163E1BDE" w14:textId="77777777" w:rsidR="007A5DFE" w:rsidRPr="00356E13" w:rsidRDefault="007A5DFE" w:rsidP="00E77A18">
            <w:pPr>
              <w:jc w:val="center"/>
              <w:rPr>
                <w:strike/>
                <w:sz w:val="24"/>
                <w:szCs w:val="24"/>
              </w:rPr>
            </w:pPr>
            <w:r w:rsidRPr="00356E13">
              <w:rPr>
                <w:strike/>
                <w:sz w:val="24"/>
                <w:szCs w:val="24"/>
              </w:rPr>
              <w:t>Stalowy kratowy</w:t>
            </w:r>
          </w:p>
        </w:tc>
        <w:tc>
          <w:tcPr>
            <w:tcW w:w="2138" w:type="dxa"/>
            <w:vAlign w:val="center"/>
          </w:tcPr>
          <w:p w14:paraId="67BFD3B6" w14:textId="77777777" w:rsidR="007A5DFE" w:rsidRPr="00356E13" w:rsidRDefault="007A5DFE" w:rsidP="00E77A18">
            <w:pPr>
              <w:jc w:val="center"/>
              <w:rPr>
                <w:strike/>
                <w:sz w:val="24"/>
                <w:szCs w:val="24"/>
              </w:rPr>
            </w:pPr>
            <w:r w:rsidRPr="00356E13">
              <w:rPr>
                <w:strike/>
                <w:sz w:val="24"/>
                <w:szCs w:val="24"/>
              </w:rPr>
              <w:t>K</w:t>
            </w:r>
          </w:p>
        </w:tc>
        <w:tc>
          <w:tcPr>
            <w:tcW w:w="1867" w:type="dxa"/>
            <w:vAlign w:val="center"/>
          </w:tcPr>
          <w:p w14:paraId="4529D292" w14:textId="77777777" w:rsidR="007A5DFE" w:rsidRPr="00356E13" w:rsidRDefault="007A5DFE" w:rsidP="00E77A18">
            <w:pPr>
              <w:jc w:val="center"/>
              <w:rPr>
                <w:strike/>
                <w:sz w:val="24"/>
                <w:szCs w:val="24"/>
              </w:rPr>
            </w:pPr>
            <w:r w:rsidRPr="00356E13">
              <w:rPr>
                <w:strike/>
                <w:sz w:val="24"/>
                <w:szCs w:val="24"/>
              </w:rPr>
              <w:t>ŁK-2</w:t>
            </w:r>
          </w:p>
        </w:tc>
        <w:tc>
          <w:tcPr>
            <w:tcW w:w="1867" w:type="dxa"/>
            <w:vAlign w:val="center"/>
          </w:tcPr>
          <w:p w14:paraId="708002A1" w14:textId="77777777" w:rsidR="007A5DFE" w:rsidRPr="00AE1C15" w:rsidRDefault="007A5DFE" w:rsidP="00E77A18">
            <w:pPr>
              <w:jc w:val="center"/>
              <w:rPr>
                <w:sz w:val="24"/>
                <w:szCs w:val="24"/>
              </w:rPr>
            </w:pPr>
            <w:r>
              <w:rPr>
                <w:sz w:val="24"/>
                <w:szCs w:val="24"/>
              </w:rPr>
              <w:t>Rozebrany</w:t>
            </w:r>
          </w:p>
        </w:tc>
      </w:tr>
    </w:tbl>
    <w:p w14:paraId="4A9115D0" w14:textId="08501D36" w:rsidR="007A5DFE" w:rsidRPr="00AE1C15" w:rsidRDefault="007A5DFE" w:rsidP="007A5DFE">
      <w:pPr>
        <w:jc w:val="center"/>
        <w:rPr>
          <w:sz w:val="24"/>
          <w:szCs w:val="24"/>
        </w:rPr>
      </w:pPr>
      <w:r w:rsidRPr="00AE1C15">
        <w:rPr>
          <w:sz w:val="24"/>
          <w:szCs w:val="24"/>
        </w:rPr>
        <w:t>Typ słupa: K – końcowy, N – narożny, O – odporowy, P – przelotowy</w:t>
      </w:r>
    </w:p>
    <w:p w14:paraId="3AFEB5FD" w14:textId="77777777" w:rsidR="007A5DFE" w:rsidRPr="00AE1C15" w:rsidRDefault="007A5DFE" w:rsidP="007A5DFE">
      <w:pPr>
        <w:rPr>
          <w:sz w:val="24"/>
          <w:szCs w:val="24"/>
        </w:rPr>
      </w:pPr>
    </w:p>
    <w:p w14:paraId="58987430" w14:textId="77777777" w:rsidR="007A5DFE" w:rsidRPr="00AE1C15" w:rsidRDefault="007A5DFE" w:rsidP="007A5DFE">
      <w:pPr>
        <w:ind w:left="4111"/>
        <w:rPr>
          <w:sz w:val="24"/>
          <w:szCs w:val="24"/>
        </w:rPr>
      </w:pPr>
      <w:r w:rsidRPr="00AE1C15">
        <w:rPr>
          <w:sz w:val="24"/>
          <w:szCs w:val="24"/>
        </w:rPr>
        <w:t xml:space="preserve">Tabela </w:t>
      </w:r>
      <w:r>
        <w:rPr>
          <w:sz w:val="24"/>
          <w:szCs w:val="24"/>
        </w:rPr>
        <w:t>2</w:t>
      </w:r>
    </w:p>
    <w:tbl>
      <w:tblPr>
        <w:tblStyle w:val="Tabela-Siatka"/>
        <w:tblW w:w="0" w:type="auto"/>
        <w:tblInd w:w="2093" w:type="dxa"/>
        <w:tblLook w:val="04A0" w:firstRow="1" w:lastRow="0" w:firstColumn="1" w:lastColumn="0" w:noHBand="0" w:noVBand="1"/>
      </w:tblPr>
      <w:tblGrid>
        <w:gridCol w:w="2237"/>
        <w:gridCol w:w="2378"/>
        <w:gridCol w:w="2355"/>
      </w:tblGrid>
      <w:tr w:rsidR="007A5DFE" w:rsidRPr="00AE1C15" w14:paraId="116802E7" w14:textId="77777777" w:rsidTr="00E77A18">
        <w:tc>
          <w:tcPr>
            <w:tcW w:w="2462" w:type="dxa"/>
          </w:tcPr>
          <w:p w14:paraId="6BAE4800" w14:textId="77777777" w:rsidR="007A5DFE" w:rsidRPr="00AE1C15" w:rsidRDefault="007A5DFE" w:rsidP="00E77A18">
            <w:pPr>
              <w:jc w:val="center"/>
              <w:rPr>
                <w:b/>
                <w:sz w:val="24"/>
                <w:szCs w:val="24"/>
              </w:rPr>
            </w:pPr>
            <w:r w:rsidRPr="00AE1C15">
              <w:rPr>
                <w:b/>
                <w:sz w:val="24"/>
                <w:szCs w:val="24"/>
              </w:rPr>
              <w:t>Nr słupa</w:t>
            </w:r>
          </w:p>
        </w:tc>
        <w:tc>
          <w:tcPr>
            <w:tcW w:w="2551" w:type="dxa"/>
          </w:tcPr>
          <w:p w14:paraId="180D1DCA" w14:textId="77777777" w:rsidR="007A5DFE" w:rsidRPr="00AE1C15" w:rsidRDefault="007A5DFE" w:rsidP="00E77A18">
            <w:pPr>
              <w:jc w:val="center"/>
              <w:rPr>
                <w:b/>
                <w:sz w:val="24"/>
                <w:szCs w:val="24"/>
              </w:rPr>
            </w:pPr>
            <w:r w:rsidRPr="00AE1C15">
              <w:rPr>
                <w:b/>
                <w:sz w:val="24"/>
                <w:szCs w:val="24"/>
              </w:rPr>
              <w:t>Wysokość słupa [m]</w:t>
            </w:r>
          </w:p>
        </w:tc>
        <w:tc>
          <w:tcPr>
            <w:tcW w:w="2522" w:type="dxa"/>
          </w:tcPr>
          <w:p w14:paraId="4A3C968A" w14:textId="77777777" w:rsidR="007A5DFE" w:rsidRPr="00AE1C15" w:rsidRDefault="007A5DFE" w:rsidP="00E77A18">
            <w:pPr>
              <w:jc w:val="center"/>
              <w:rPr>
                <w:b/>
                <w:sz w:val="24"/>
                <w:szCs w:val="24"/>
              </w:rPr>
            </w:pPr>
            <w:r>
              <w:rPr>
                <w:b/>
                <w:sz w:val="24"/>
                <w:szCs w:val="24"/>
              </w:rPr>
              <w:t>Uwagi</w:t>
            </w:r>
          </w:p>
        </w:tc>
      </w:tr>
      <w:tr w:rsidR="007A5DFE" w:rsidRPr="00AE1C15" w14:paraId="3485DFEE" w14:textId="77777777" w:rsidTr="00E77A18">
        <w:tc>
          <w:tcPr>
            <w:tcW w:w="2462" w:type="dxa"/>
          </w:tcPr>
          <w:p w14:paraId="5E44186E" w14:textId="77777777" w:rsidR="007A5DFE" w:rsidRPr="00AE1C15" w:rsidRDefault="007A5DFE" w:rsidP="00E77A18">
            <w:pPr>
              <w:jc w:val="center"/>
              <w:rPr>
                <w:sz w:val="24"/>
                <w:szCs w:val="24"/>
              </w:rPr>
            </w:pPr>
            <w:r w:rsidRPr="00AE1C15">
              <w:rPr>
                <w:sz w:val="24"/>
                <w:szCs w:val="24"/>
              </w:rPr>
              <w:t>7</w:t>
            </w:r>
          </w:p>
        </w:tc>
        <w:tc>
          <w:tcPr>
            <w:tcW w:w="2551" w:type="dxa"/>
          </w:tcPr>
          <w:p w14:paraId="756A1CDC" w14:textId="77777777" w:rsidR="007A5DFE" w:rsidRPr="00AE1C15" w:rsidRDefault="007A5DFE" w:rsidP="00E77A18">
            <w:pPr>
              <w:jc w:val="center"/>
              <w:rPr>
                <w:sz w:val="24"/>
                <w:szCs w:val="24"/>
              </w:rPr>
            </w:pPr>
            <w:r w:rsidRPr="00AE1C15">
              <w:rPr>
                <w:sz w:val="24"/>
                <w:szCs w:val="24"/>
              </w:rPr>
              <w:t>22,40</w:t>
            </w:r>
          </w:p>
        </w:tc>
        <w:tc>
          <w:tcPr>
            <w:tcW w:w="2522" w:type="dxa"/>
          </w:tcPr>
          <w:p w14:paraId="02E20927" w14:textId="77777777" w:rsidR="007A5DFE" w:rsidRPr="00AE1C15" w:rsidRDefault="007A5DFE" w:rsidP="00E77A18">
            <w:pPr>
              <w:jc w:val="center"/>
              <w:rPr>
                <w:sz w:val="24"/>
                <w:szCs w:val="24"/>
              </w:rPr>
            </w:pPr>
            <w:r>
              <w:rPr>
                <w:sz w:val="24"/>
                <w:szCs w:val="24"/>
              </w:rPr>
              <w:t>Do rozbiórki</w:t>
            </w:r>
          </w:p>
        </w:tc>
      </w:tr>
      <w:tr w:rsidR="007A5DFE" w:rsidRPr="00AE1C15" w14:paraId="3E42A41D" w14:textId="77777777" w:rsidTr="00E77A18">
        <w:tc>
          <w:tcPr>
            <w:tcW w:w="2462" w:type="dxa"/>
          </w:tcPr>
          <w:p w14:paraId="0EEC813D" w14:textId="77777777" w:rsidR="007A5DFE" w:rsidRPr="00AE1C15" w:rsidRDefault="007A5DFE" w:rsidP="00E77A18">
            <w:pPr>
              <w:jc w:val="center"/>
              <w:rPr>
                <w:sz w:val="24"/>
                <w:szCs w:val="24"/>
              </w:rPr>
            </w:pPr>
            <w:r w:rsidRPr="00AE1C15">
              <w:rPr>
                <w:sz w:val="24"/>
                <w:szCs w:val="24"/>
              </w:rPr>
              <w:t>8</w:t>
            </w:r>
          </w:p>
        </w:tc>
        <w:tc>
          <w:tcPr>
            <w:tcW w:w="2551" w:type="dxa"/>
          </w:tcPr>
          <w:p w14:paraId="2226A820" w14:textId="77777777" w:rsidR="007A5DFE" w:rsidRPr="00AE1C15" w:rsidRDefault="007A5DFE" w:rsidP="00E77A18">
            <w:pPr>
              <w:jc w:val="center"/>
              <w:rPr>
                <w:sz w:val="24"/>
                <w:szCs w:val="24"/>
              </w:rPr>
            </w:pPr>
            <w:r w:rsidRPr="00AE1C15">
              <w:rPr>
                <w:sz w:val="24"/>
                <w:szCs w:val="24"/>
              </w:rPr>
              <w:t>22,90</w:t>
            </w:r>
          </w:p>
        </w:tc>
        <w:tc>
          <w:tcPr>
            <w:tcW w:w="2522" w:type="dxa"/>
          </w:tcPr>
          <w:p w14:paraId="400C987C" w14:textId="77777777" w:rsidR="007A5DFE" w:rsidRPr="00AE1C15" w:rsidRDefault="007A5DFE" w:rsidP="00E77A18">
            <w:pPr>
              <w:jc w:val="center"/>
              <w:rPr>
                <w:sz w:val="24"/>
                <w:szCs w:val="24"/>
              </w:rPr>
            </w:pPr>
            <w:r>
              <w:rPr>
                <w:sz w:val="24"/>
                <w:szCs w:val="24"/>
              </w:rPr>
              <w:t>Do rozbiórki</w:t>
            </w:r>
          </w:p>
        </w:tc>
      </w:tr>
      <w:tr w:rsidR="007A5DFE" w:rsidRPr="00AE1C15" w14:paraId="6684C271" w14:textId="77777777" w:rsidTr="00E77A18">
        <w:tc>
          <w:tcPr>
            <w:tcW w:w="2462" w:type="dxa"/>
          </w:tcPr>
          <w:p w14:paraId="1D9EC8ED" w14:textId="77777777" w:rsidR="007A5DFE" w:rsidRPr="00AE1C15" w:rsidRDefault="007A5DFE" w:rsidP="00E77A18">
            <w:pPr>
              <w:jc w:val="center"/>
              <w:rPr>
                <w:sz w:val="24"/>
                <w:szCs w:val="24"/>
              </w:rPr>
            </w:pPr>
            <w:r w:rsidRPr="00AE1C15">
              <w:rPr>
                <w:sz w:val="24"/>
                <w:szCs w:val="24"/>
              </w:rPr>
              <w:t>9</w:t>
            </w:r>
          </w:p>
        </w:tc>
        <w:tc>
          <w:tcPr>
            <w:tcW w:w="2551" w:type="dxa"/>
          </w:tcPr>
          <w:p w14:paraId="6F8EDE26" w14:textId="77777777" w:rsidR="007A5DFE" w:rsidRPr="00AE1C15" w:rsidRDefault="007A5DFE" w:rsidP="00E77A18">
            <w:pPr>
              <w:jc w:val="center"/>
              <w:rPr>
                <w:sz w:val="24"/>
                <w:szCs w:val="24"/>
              </w:rPr>
            </w:pPr>
            <w:r w:rsidRPr="00AE1C15">
              <w:rPr>
                <w:sz w:val="24"/>
                <w:szCs w:val="24"/>
              </w:rPr>
              <w:t>17,20</w:t>
            </w:r>
          </w:p>
        </w:tc>
        <w:tc>
          <w:tcPr>
            <w:tcW w:w="2522" w:type="dxa"/>
          </w:tcPr>
          <w:p w14:paraId="56ED3E88" w14:textId="77777777" w:rsidR="007A5DFE" w:rsidRPr="00AE1C15" w:rsidRDefault="007A5DFE" w:rsidP="00E77A18">
            <w:pPr>
              <w:jc w:val="center"/>
              <w:rPr>
                <w:sz w:val="24"/>
                <w:szCs w:val="24"/>
              </w:rPr>
            </w:pPr>
            <w:r>
              <w:rPr>
                <w:sz w:val="24"/>
                <w:szCs w:val="24"/>
              </w:rPr>
              <w:t>Do rozbiórki</w:t>
            </w:r>
          </w:p>
        </w:tc>
      </w:tr>
      <w:tr w:rsidR="007A5DFE" w:rsidRPr="00AE1C15" w14:paraId="55E3E209" w14:textId="77777777" w:rsidTr="00E77A18">
        <w:tc>
          <w:tcPr>
            <w:tcW w:w="2462" w:type="dxa"/>
          </w:tcPr>
          <w:p w14:paraId="0E245D7E" w14:textId="77777777" w:rsidR="007A5DFE" w:rsidRPr="00AE1C15" w:rsidRDefault="007A5DFE" w:rsidP="00E77A18">
            <w:pPr>
              <w:jc w:val="center"/>
              <w:rPr>
                <w:sz w:val="24"/>
                <w:szCs w:val="24"/>
              </w:rPr>
            </w:pPr>
            <w:r w:rsidRPr="00AE1C15">
              <w:rPr>
                <w:sz w:val="24"/>
                <w:szCs w:val="24"/>
              </w:rPr>
              <w:t>10</w:t>
            </w:r>
          </w:p>
        </w:tc>
        <w:tc>
          <w:tcPr>
            <w:tcW w:w="2551" w:type="dxa"/>
          </w:tcPr>
          <w:p w14:paraId="24236897" w14:textId="77777777" w:rsidR="007A5DFE" w:rsidRPr="00AE1C15" w:rsidRDefault="007A5DFE" w:rsidP="00E77A18">
            <w:pPr>
              <w:jc w:val="center"/>
              <w:rPr>
                <w:sz w:val="24"/>
                <w:szCs w:val="24"/>
              </w:rPr>
            </w:pPr>
            <w:r w:rsidRPr="00AE1C15">
              <w:rPr>
                <w:sz w:val="24"/>
                <w:szCs w:val="24"/>
              </w:rPr>
              <w:t>17,00</w:t>
            </w:r>
          </w:p>
        </w:tc>
        <w:tc>
          <w:tcPr>
            <w:tcW w:w="2522" w:type="dxa"/>
          </w:tcPr>
          <w:p w14:paraId="7D703D12" w14:textId="77777777" w:rsidR="007A5DFE" w:rsidRPr="00AE1C15" w:rsidRDefault="007A5DFE" w:rsidP="00E77A18">
            <w:pPr>
              <w:jc w:val="center"/>
              <w:rPr>
                <w:sz w:val="24"/>
                <w:szCs w:val="24"/>
              </w:rPr>
            </w:pPr>
            <w:r>
              <w:rPr>
                <w:sz w:val="24"/>
                <w:szCs w:val="24"/>
              </w:rPr>
              <w:t>Do rozbiórki</w:t>
            </w:r>
          </w:p>
        </w:tc>
      </w:tr>
      <w:tr w:rsidR="007A5DFE" w:rsidRPr="00AE1C15" w14:paraId="43972203" w14:textId="77777777" w:rsidTr="00E77A18">
        <w:tc>
          <w:tcPr>
            <w:tcW w:w="2462" w:type="dxa"/>
          </w:tcPr>
          <w:p w14:paraId="22634EE9" w14:textId="77777777" w:rsidR="007A5DFE" w:rsidRPr="00AE1C15" w:rsidRDefault="007A5DFE" w:rsidP="00E77A18">
            <w:pPr>
              <w:jc w:val="center"/>
              <w:rPr>
                <w:sz w:val="24"/>
                <w:szCs w:val="24"/>
              </w:rPr>
            </w:pPr>
            <w:r w:rsidRPr="00AE1C15">
              <w:rPr>
                <w:sz w:val="24"/>
                <w:szCs w:val="24"/>
              </w:rPr>
              <w:t>11</w:t>
            </w:r>
          </w:p>
        </w:tc>
        <w:tc>
          <w:tcPr>
            <w:tcW w:w="2551" w:type="dxa"/>
          </w:tcPr>
          <w:p w14:paraId="56D6F9BD" w14:textId="77777777" w:rsidR="007A5DFE" w:rsidRPr="00AE1C15" w:rsidRDefault="007A5DFE" w:rsidP="00E77A18">
            <w:pPr>
              <w:jc w:val="center"/>
              <w:rPr>
                <w:sz w:val="24"/>
                <w:szCs w:val="24"/>
              </w:rPr>
            </w:pPr>
            <w:r w:rsidRPr="00AE1C15">
              <w:rPr>
                <w:sz w:val="24"/>
                <w:szCs w:val="24"/>
              </w:rPr>
              <w:t>20,00</w:t>
            </w:r>
          </w:p>
        </w:tc>
        <w:tc>
          <w:tcPr>
            <w:tcW w:w="2522" w:type="dxa"/>
          </w:tcPr>
          <w:p w14:paraId="1037B13D" w14:textId="77777777" w:rsidR="007A5DFE" w:rsidRPr="00AE1C15" w:rsidRDefault="007A5DFE" w:rsidP="00E77A18">
            <w:pPr>
              <w:jc w:val="center"/>
              <w:rPr>
                <w:sz w:val="24"/>
                <w:szCs w:val="24"/>
              </w:rPr>
            </w:pPr>
            <w:r>
              <w:rPr>
                <w:sz w:val="24"/>
                <w:szCs w:val="24"/>
              </w:rPr>
              <w:t>Do rozbiórki</w:t>
            </w:r>
          </w:p>
        </w:tc>
      </w:tr>
      <w:tr w:rsidR="007A5DFE" w:rsidRPr="00AE1C15" w14:paraId="64595AEE" w14:textId="77777777" w:rsidTr="00E77A18">
        <w:tc>
          <w:tcPr>
            <w:tcW w:w="2462" w:type="dxa"/>
          </w:tcPr>
          <w:p w14:paraId="1800B76A" w14:textId="77777777" w:rsidR="007A5DFE" w:rsidRPr="00AE1C15" w:rsidRDefault="007A5DFE" w:rsidP="00E77A18">
            <w:pPr>
              <w:jc w:val="center"/>
              <w:rPr>
                <w:sz w:val="24"/>
                <w:szCs w:val="24"/>
              </w:rPr>
            </w:pPr>
            <w:r w:rsidRPr="00AE1C15">
              <w:rPr>
                <w:sz w:val="24"/>
                <w:szCs w:val="24"/>
              </w:rPr>
              <w:t>12</w:t>
            </w:r>
          </w:p>
        </w:tc>
        <w:tc>
          <w:tcPr>
            <w:tcW w:w="2551" w:type="dxa"/>
          </w:tcPr>
          <w:p w14:paraId="6E892DAE" w14:textId="77777777" w:rsidR="007A5DFE" w:rsidRPr="00AE1C15" w:rsidRDefault="007A5DFE" w:rsidP="00E77A18">
            <w:pPr>
              <w:jc w:val="center"/>
              <w:rPr>
                <w:sz w:val="24"/>
                <w:szCs w:val="24"/>
              </w:rPr>
            </w:pPr>
            <w:r w:rsidRPr="00AE1C15">
              <w:rPr>
                <w:sz w:val="24"/>
                <w:szCs w:val="24"/>
              </w:rPr>
              <w:t>21,60</w:t>
            </w:r>
          </w:p>
        </w:tc>
        <w:tc>
          <w:tcPr>
            <w:tcW w:w="2522" w:type="dxa"/>
          </w:tcPr>
          <w:p w14:paraId="1FAA53B0" w14:textId="77777777" w:rsidR="007A5DFE" w:rsidRPr="00AE1C15" w:rsidRDefault="007A5DFE" w:rsidP="00E77A18">
            <w:pPr>
              <w:jc w:val="center"/>
              <w:rPr>
                <w:sz w:val="24"/>
                <w:szCs w:val="24"/>
              </w:rPr>
            </w:pPr>
            <w:r>
              <w:rPr>
                <w:sz w:val="24"/>
                <w:szCs w:val="24"/>
              </w:rPr>
              <w:t>Do rozbiórki</w:t>
            </w:r>
          </w:p>
        </w:tc>
      </w:tr>
      <w:tr w:rsidR="007A5DFE" w:rsidRPr="00AE1C15" w14:paraId="229AC362" w14:textId="77777777" w:rsidTr="00E77A18">
        <w:tc>
          <w:tcPr>
            <w:tcW w:w="2462" w:type="dxa"/>
          </w:tcPr>
          <w:p w14:paraId="53024E0D" w14:textId="77777777" w:rsidR="007A5DFE" w:rsidRPr="00AE1C15" w:rsidRDefault="007A5DFE" w:rsidP="00E77A18">
            <w:pPr>
              <w:jc w:val="center"/>
              <w:rPr>
                <w:sz w:val="24"/>
                <w:szCs w:val="24"/>
              </w:rPr>
            </w:pPr>
            <w:r w:rsidRPr="00AE1C15">
              <w:rPr>
                <w:sz w:val="24"/>
                <w:szCs w:val="24"/>
              </w:rPr>
              <w:t>13</w:t>
            </w:r>
          </w:p>
        </w:tc>
        <w:tc>
          <w:tcPr>
            <w:tcW w:w="2551" w:type="dxa"/>
          </w:tcPr>
          <w:p w14:paraId="1A7930A7" w14:textId="77777777" w:rsidR="007A5DFE" w:rsidRPr="00AE1C15" w:rsidRDefault="007A5DFE" w:rsidP="00E77A18">
            <w:pPr>
              <w:jc w:val="center"/>
              <w:rPr>
                <w:sz w:val="24"/>
                <w:szCs w:val="24"/>
              </w:rPr>
            </w:pPr>
            <w:r w:rsidRPr="00AE1C15">
              <w:rPr>
                <w:sz w:val="24"/>
                <w:szCs w:val="24"/>
              </w:rPr>
              <w:t>12,42</w:t>
            </w:r>
          </w:p>
        </w:tc>
        <w:tc>
          <w:tcPr>
            <w:tcW w:w="2522" w:type="dxa"/>
          </w:tcPr>
          <w:p w14:paraId="364C27AC" w14:textId="77777777" w:rsidR="007A5DFE" w:rsidRPr="00AE1C15" w:rsidRDefault="007A5DFE" w:rsidP="00E77A18">
            <w:pPr>
              <w:jc w:val="center"/>
              <w:rPr>
                <w:sz w:val="24"/>
                <w:szCs w:val="24"/>
              </w:rPr>
            </w:pPr>
            <w:r>
              <w:rPr>
                <w:sz w:val="24"/>
                <w:szCs w:val="24"/>
              </w:rPr>
              <w:t>Do rozbiórki</w:t>
            </w:r>
          </w:p>
        </w:tc>
      </w:tr>
      <w:tr w:rsidR="007A5DFE" w:rsidRPr="00AE1C15" w14:paraId="45C9857F" w14:textId="77777777" w:rsidTr="00E77A18">
        <w:tc>
          <w:tcPr>
            <w:tcW w:w="2462" w:type="dxa"/>
          </w:tcPr>
          <w:p w14:paraId="26464E89" w14:textId="77777777" w:rsidR="007A5DFE" w:rsidRPr="00AE1C15" w:rsidRDefault="007A5DFE" w:rsidP="00E77A18">
            <w:pPr>
              <w:jc w:val="center"/>
              <w:rPr>
                <w:sz w:val="24"/>
                <w:szCs w:val="24"/>
              </w:rPr>
            </w:pPr>
            <w:r w:rsidRPr="00AE1C15">
              <w:rPr>
                <w:sz w:val="24"/>
                <w:szCs w:val="24"/>
              </w:rPr>
              <w:t>14</w:t>
            </w:r>
          </w:p>
        </w:tc>
        <w:tc>
          <w:tcPr>
            <w:tcW w:w="2551" w:type="dxa"/>
          </w:tcPr>
          <w:p w14:paraId="723F9FA1" w14:textId="77777777" w:rsidR="007A5DFE" w:rsidRPr="00AE1C15" w:rsidRDefault="007A5DFE" w:rsidP="00E77A18">
            <w:pPr>
              <w:jc w:val="center"/>
              <w:rPr>
                <w:sz w:val="24"/>
                <w:szCs w:val="24"/>
              </w:rPr>
            </w:pPr>
            <w:r w:rsidRPr="00AE1C15">
              <w:rPr>
                <w:sz w:val="24"/>
                <w:szCs w:val="24"/>
              </w:rPr>
              <w:t>24,43</w:t>
            </w:r>
          </w:p>
        </w:tc>
        <w:tc>
          <w:tcPr>
            <w:tcW w:w="2522" w:type="dxa"/>
          </w:tcPr>
          <w:p w14:paraId="0DDBD6BB" w14:textId="77777777" w:rsidR="007A5DFE" w:rsidRPr="00AE1C15" w:rsidRDefault="007A5DFE" w:rsidP="00E77A18">
            <w:pPr>
              <w:jc w:val="center"/>
              <w:rPr>
                <w:sz w:val="24"/>
                <w:szCs w:val="24"/>
              </w:rPr>
            </w:pPr>
            <w:r>
              <w:rPr>
                <w:sz w:val="24"/>
                <w:szCs w:val="24"/>
              </w:rPr>
              <w:t>Do rozbiórki</w:t>
            </w:r>
          </w:p>
        </w:tc>
      </w:tr>
      <w:tr w:rsidR="007A5DFE" w:rsidRPr="00AE1C15" w14:paraId="009833CC" w14:textId="77777777" w:rsidTr="00E77A18">
        <w:tc>
          <w:tcPr>
            <w:tcW w:w="2462" w:type="dxa"/>
          </w:tcPr>
          <w:p w14:paraId="5F133080" w14:textId="77777777" w:rsidR="007A5DFE" w:rsidRPr="00AE1C15" w:rsidRDefault="007A5DFE" w:rsidP="00E77A18">
            <w:pPr>
              <w:jc w:val="center"/>
              <w:rPr>
                <w:sz w:val="24"/>
                <w:szCs w:val="24"/>
              </w:rPr>
            </w:pPr>
            <w:r w:rsidRPr="00AE1C15">
              <w:rPr>
                <w:sz w:val="24"/>
                <w:szCs w:val="24"/>
              </w:rPr>
              <w:t>15</w:t>
            </w:r>
          </w:p>
        </w:tc>
        <w:tc>
          <w:tcPr>
            <w:tcW w:w="2551" w:type="dxa"/>
          </w:tcPr>
          <w:p w14:paraId="7E3896C2" w14:textId="77777777" w:rsidR="007A5DFE" w:rsidRPr="00AE1C15" w:rsidRDefault="007A5DFE" w:rsidP="00E77A18">
            <w:pPr>
              <w:jc w:val="center"/>
              <w:rPr>
                <w:sz w:val="24"/>
                <w:szCs w:val="24"/>
              </w:rPr>
            </w:pPr>
            <w:r w:rsidRPr="00AE1C15">
              <w:rPr>
                <w:sz w:val="24"/>
                <w:szCs w:val="24"/>
              </w:rPr>
              <w:t>27,00</w:t>
            </w:r>
          </w:p>
        </w:tc>
        <w:tc>
          <w:tcPr>
            <w:tcW w:w="2522" w:type="dxa"/>
          </w:tcPr>
          <w:p w14:paraId="5BFC7EC5" w14:textId="77777777" w:rsidR="007A5DFE" w:rsidRPr="00AE1C15" w:rsidRDefault="007A5DFE" w:rsidP="00E77A18">
            <w:pPr>
              <w:jc w:val="center"/>
              <w:rPr>
                <w:sz w:val="24"/>
                <w:szCs w:val="24"/>
              </w:rPr>
            </w:pPr>
            <w:r>
              <w:rPr>
                <w:sz w:val="24"/>
                <w:szCs w:val="24"/>
              </w:rPr>
              <w:t>Do rozbiórki</w:t>
            </w:r>
          </w:p>
        </w:tc>
      </w:tr>
      <w:tr w:rsidR="007A5DFE" w:rsidRPr="00AE1C15" w14:paraId="6EF103A9" w14:textId="77777777" w:rsidTr="00E77A18">
        <w:tc>
          <w:tcPr>
            <w:tcW w:w="2462" w:type="dxa"/>
          </w:tcPr>
          <w:p w14:paraId="6A07BF9F" w14:textId="77777777" w:rsidR="007A5DFE" w:rsidRPr="00AE1C15" w:rsidRDefault="007A5DFE" w:rsidP="00E77A18">
            <w:pPr>
              <w:jc w:val="center"/>
              <w:rPr>
                <w:sz w:val="24"/>
                <w:szCs w:val="24"/>
              </w:rPr>
            </w:pPr>
            <w:r w:rsidRPr="00AE1C15">
              <w:rPr>
                <w:sz w:val="24"/>
                <w:szCs w:val="24"/>
              </w:rPr>
              <w:t>16</w:t>
            </w:r>
          </w:p>
        </w:tc>
        <w:tc>
          <w:tcPr>
            <w:tcW w:w="2551" w:type="dxa"/>
          </w:tcPr>
          <w:p w14:paraId="464F1E8A" w14:textId="77777777" w:rsidR="007A5DFE" w:rsidRPr="00AE1C15" w:rsidRDefault="007A5DFE" w:rsidP="00E77A18">
            <w:pPr>
              <w:jc w:val="center"/>
              <w:rPr>
                <w:sz w:val="24"/>
                <w:szCs w:val="24"/>
              </w:rPr>
            </w:pPr>
            <w:r w:rsidRPr="00AE1C15">
              <w:rPr>
                <w:sz w:val="24"/>
                <w:szCs w:val="24"/>
              </w:rPr>
              <w:t>26,66</w:t>
            </w:r>
          </w:p>
        </w:tc>
        <w:tc>
          <w:tcPr>
            <w:tcW w:w="2522" w:type="dxa"/>
          </w:tcPr>
          <w:p w14:paraId="64536906" w14:textId="77777777" w:rsidR="007A5DFE" w:rsidRPr="00AE1C15" w:rsidRDefault="007A5DFE" w:rsidP="00E77A18">
            <w:pPr>
              <w:jc w:val="center"/>
              <w:rPr>
                <w:sz w:val="24"/>
                <w:szCs w:val="24"/>
              </w:rPr>
            </w:pPr>
            <w:r>
              <w:rPr>
                <w:sz w:val="24"/>
                <w:szCs w:val="24"/>
              </w:rPr>
              <w:t>Do rozbiórki</w:t>
            </w:r>
          </w:p>
        </w:tc>
      </w:tr>
      <w:tr w:rsidR="007A5DFE" w:rsidRPr="00AE1C15" w14:paraId="3F82CABD" w14:textId="77777777" w:rsidTr="00E77A18">
        <w:tc>
          <w:tcPr>
            <w:tcW w:w="2462" w:type="dxa"/>
          </w:tcPr>
          <w:p w14:paraId="2F266D98" w14:textId="77777777" w:rsidR="007A5DFE" w:rsidRPr="00AE1C15" w:rsidRDefault="007A5DFE" w:rsidP="00E77A18">
            <w:pPr>
              <w:jc w:val="center"/>
              <w:rPr>
                <w:sz w:val="24"/>
                <w:szCs w:val="24"/>
              </w:rPr>
            </w:pPr>
            <w:r w:rsidRPr="00AE1C15">
              <w:rPr>
                <w:sz w:val="24"/>
                <w:szCs w:val="24"/>
              </w:rPr>
              <w:t>17</w:t>
            </w:r>
          </w:p>
        </w:tc>
        <w:tc>
          <w:tcPr>
            <w:tcW w:w="2551" w:type="dxa"/>
          </w:tcPr>
          <w:p w14:paraId="70473C27" w14:textId="77777777" w:rsidR="007A5DFE" w:rsidRPr="00AE1C15" w:rsidRDefault="007A5DFE" w:rsidP="00E77A18">
            <w:pPr>
              <w:jc w:val="center"/>
              <w:rPr>
                <w:sz w:val="24"/>
                <w:szCs w:val="24"/>
              </w:rPr>
            </w:pPr>
            <w:r w:rsidRPr="00AE1C15">
              <w:rPr>
                <w:sz w:val="24"/>
                <w:szCs w:val="24"/>
              </w:rPr>
              <w:t>18,42</w:t>
            </w:r>
          </w:p>
        </w:tc>
        <w:tc>
          <w:tcPr>
            <w:tcW w:w="2522" w:type="dxa"/>
          </w:tcPr>
          <w:p w14:paraId="77DB9F7F" w14:textId="77777777" w:rsidR="007A5DFE" w:rsidRPr="00AE1C15" w:rsidRDefault="007A5DFE" w:rsidP="00E77A18">
            <w:pPr>
              <w:jc w:val="center"/>
              <w:rPr>
                <w:sz w:val="24"/>
                <w:szCs w:val="24"/>
              </w:rPr>
            </w:pPr>
            <w:r>
              <w:rPr>
                <w:sz w:val="24"/>
                <w:szCs w:val="24"/>
              </w:rPr>
              <w:t>Do rozbiórki</w:t>
            </w:r>
          </w:p>
        </w:tc>
      </w:tr>
      <w:tr w:rsidR="007A5DFE" w:rsidRPr="00AE1C15" w14:paraId="2691E6FA" w14:textId="77777777" w:rsidTr="00E77A18">
        <w:tc>
          <w:tcPr>
            <w:tcW w:w="2462" w:type="dxa"/>
          </w:tcPr>
          <w:p w14:paraId="17A89B64" w14:textId="77777777" w:rsidR="007A5DFE" w:rsidRPr="00AE1C15" w:rsidRDefault="007A5DFE" w:rsidP="00E77A18">
            <w:pPr>
              <w:jc w:val="center"/>
              <w:rPr>
                <w:sz w:val="24"/>
                <w:szCs w:val="24"/>
              </w:rPr>
            </w:pPr>
            <w:r w:rsidRPr="00AE1C15">
              <w:rPr>
                <w:sz w:val="24"/>
                <w:szCs w:val="24"/>
              </w:rPr>
              <w:t>1</w:t>
            </w:r>
            <w:r>
              <w:rPr>
                <w:sz w:val="24"/>
                <w:szCs w:val="24"/>
              </w:rPr>
              <w:t>8</w:t>
            </w:r>
          </w:p>
        </w:tc>
        <w:tc>
          <w:tcPr>
            <w:tcW w:w="2551" w:type="dxa"/>
          </w:tcPr>
          <w:p w14:paraId="3A5DFFEE" w14:textId="77777777" w:rsidR="007A5DFE" w:rsidRPr="00AE1C15" w:rsidRDefault="007A5DFE" w:rsidP="00E77A18">
            <w:pPr>
              <w:jc w:val="center"/>
              <w:rPr>
                <w:sz w:val="24"/>
                <w:szCs w:val="24"/>
              </w:rPr>
            </w:pPr>
            <w:r w:rsidRPr="00AE1C15">
              <w:rPr>
                <w:sz w:val="24"/>
                <w:szCs w:val="24"/>
              </w:rPr>
              <w:t>20,04</w:t>
            </w:r>
          </w:p>
        </w:tc>
        <w:tc>
          <w:tcPr>
            <w:tcW w:w="2522" w:type="dxa"/>
          </w:tcPr>
          <w:p w14:paraId="43301491" w14:textId="77777777" w:rsidR="007A5DFE" w:rsidRPr="00FC07FD" w:rsidRDefault="007A5DFE" w:rsidP="00E77A18">
            <w:pPr>
              <w:jc w:val="center"/>
              <w:rPr>
                <w:strike/>
                <w:sz w:val="24"/>
                <w:szCs w:val="24"/>
              </w:rPr>
            </w:pPr>
            <w:r>
              <w:rPr>
                <w:sz w:val="24"/>
                <w:szCs w:val="24"/>
              </w:rPr>
              <w:t>Do rozbiórki</w:t>
            </w:r>
          </w:p>
        </w:tc>
      </w:tr>
      <w:tr w:rsidR="007A5DFE" w:rsidRPr="00AE1C15" w14:paraId="7D458CAD" w14:textId="77777777" w:rsidTr="00E77A18">
        <w:tc>
          <w:tcPr>
            <w:tcW w:w="2462" w:type="dxa"/>
          </w:tcPr>
          <w:p w14:paraId="4656D8AA" w14:textId="77777777" w:rsidR="007A5DFE" w:rsidRPr="00356E13" w:rsidRDefault="007A5DFE" w:rsidP="00E77A18">
            <w:pPr>
              <w:jc w:val="center"/>
              <w:rPr>
                <w:strike/>
                <w:sz w:val="24"/>
                <w:szCs w:val="24"/>
              </w:rPr>
            </w:pPr>
            <w:r w:rsidRPr="00356E13">
              <w:rPr>
                <w:strike/>
                <w:sz w:val="24"/>
                <w:szCs w:val="24"/>
              </w:rPr>
              <w:t>19</w:t>
            </w:r>
          </w:p>
        </w:tc>
        <w:tc>
          <w:tcPr>
            <w:tcW w:w="2551" w:type="dxa"/>
          </w:tcPr>
          <w:p w14:paraId="0CC2D56A" w14:textId="77777777" w:rsidR="007A5DFE" w:rsidRPr="00356E13" w:rsidRDefault="007A5DFE" w:rsidP="00E77A18">
            <w:pPr>
              <w:jc w:val="center"/>
              <w:rPr>
                <w:strike/>
                <w:sz w:val="24"/>
                <w:szCs w:val="24"/>
              </w:rPr>
            </w:pPr>
            <w:r w:rsidRPr="00356E13">
              <w:rPr>
                <w:strike/>
                <w:sz w:val="24"/>
                <w:szCs w:val="24"/>
              </w:rPr>
              <w:t>20,00</w:t>
            </w:r>
          </w:p>
        </w:tc>
        <w:tc>
          <w:tcPr>
            <w:tcW w:w="2522" w:type="dxa"/>
            <w:vAlign w:val="center"/>
          </w:tcPr>
          <w:p w14:paraId="29820D50" w14:textId="77777777" w:rsidR="007A5DFE" w:rsidRPr="00AE1C15" w:rsidRDefault="007A5DFE" w:rsidP="00E77A18">
            <w:pPr>
              <w:jc w:val="center"/>
              <w:rPr>
                <w:sz w:val="24"/>
                <w:szCs w:val="24"/>
              </w:rPr>
            </w:pPr>
            <w:r>
              <w:rPr>
                <w:sz w:val="24"/>
                <w:szCs w:val="24"/>
              </w:rPr>
              <w:t>Rozebrany</w:t>
            </w:r>
          </w:p>
        </w:tc>
      </w:tr>
      <w:tr w:rsidR="007A5DFE" w:rsidRPr="00AE1C15" w14:paraId="4CA9D82F" w14:textId="77777777" w:rsidTr="00E77A18">
        <w:tc>
          <w:tcPr>
            <w:tcW w:w="2462" w:type="dxa"/>
          </w:tcPr>
          <w:p w14:paraId="7032C826" w14:textId="77777777" w:rsidR="007A5DFE" w:rsidRPr="00356E13" w:rsidRDefault="007A5DFE" w:rsidP="00E77A18">
            <w:pPr>
              <w:jc w:val="center"/>
              <w:rPr>
                <w:strike/>
                <w:sz w:val="24"/>
                <w:szCs w:val="24"/>
              </w:rPr>
            </w:pPr>
            <w:r w:rsidRPr="00356E13">
              <w:rPr>
                <w:strike/>
                <w:sz w:val="24"/>
                <w:szCs w:val="24"/>
              </w:rPr>
              <w:t>20</w:t>
            </w:r>
          </w:p>
        </w:tc>
        <w:tc>
          <w:tcPr>
            <w:tcW w:w="2551" w:type="dxa"/>
          </w:tcPr>
          <w:p w14:paraId="67354B05" w14:textId="77777777" w:rsidR="007A5DFE" w:rsidRPr="00356E13" w:rsidRDefault="007A5DFE" w:rsidP="00E77A18">
            <w:pPr>
              <w:jc w:val="center"/>
              <w:rPr>
                <w:strike/>
                <w:sz w:val="24"/>
                <w:szCs w:val="24"/>
              </w:rPr>
            </w:pPr>
            <w:r w:rsidRPr="00356E13">
              <w:rPr>
                <w:strike/>
                <w:sz w:val="24"/>
                <w:szCs w:val="24"/>
              </w:rPr>
              <w:t>19,83</w:t>
            </w:r>
          </w:p>
        </w:tc>
        <w:tc>
          <w:tcPr>
            <w:tcW w:w="2522" w:type="dxa"/>
            <w:vAlign w:val="center"/>
          </w:tcPr>
          <w:p w14:paraId="028BEA58" w14:textId="77777777" w:rsidR="007A5DFE" w:rsidRPr="00AE1C15" w:rsidRDefault="007A5DFE" w:rsidP="00E77A18">
            <w:pPr>
              <w:jc w:val="center"/>
              <w:rPr>
                <w:sz w:val="24"/>
                <w:szCs w:val="24"/>
              </w:rPr>
            </w:pPr>
            <w:r>
              <w:rPr>
                <w:sz w:val="24"/>
                <w:szCs w:val="24"/>
              </w:rPr>
              <w:t>Rozebrany</w:t>
            </w:r>
          </w:p>
        </w:tc>
      </w:tr>
      <w:tr w:rsidR="007A5DFE" w:rsidRPr="00AE1C15" w14:paraId="52D592E3" w14:textId="77777777" w:rsidTr="00E77A18">
        <w:tc>
          <w:tcPr>
            <w:tcW w:w="2462" w:type="dxa"/>
          </w:tcPr>
          <w:p w14:paraId="2AD74EFB" w14:textId="77777777" w:rsidR="007A5DFE" w:rsidRPr="00356E13" w:rsidRDefault="007A5DFE" w:rsidP="00E77A18">
            <w:pPr>
              <w:jc w:val="center"/>
              <w:rPr>
                <w:strike/>
                <w:sz w:val="24"/>
                <w:szCs w:val="24"/>
              </w:rPr>
            </w:pPr>
            <w:r w:rsidRPr="00356E13">
              <w:rPr>
                <w:strike/>
                <w:sz w:val="24"/>
                <w:szCs w:val="24"/>
              </w:rPr>
              <w:t>21</w:t>
            </w:r>
          </w:p>
        </w:tc>
        <w:tc>
          <w:tcPr>
            <w:tcW w:w="2551" w:type="dxa"/>
          </w:tcPr>
          <w:p w14:paraId="20FDBDBD" w14:textId="77777777" w:rsidR="007A5DFE" w:rsidRPr="00356E13" w:rsidRDefault="007A5DFE" w:rsidP="00E77A18">
            <w:pPr>
              <w:jc w:val="center"/>
              <w:rPr>
                <w:strike/>
                <w:sz w:val="24"/>
                <w:szCs w:val="24"/>
              </w:rPr>
            </w:pPr>
            <w:r w:rsidRPr="00356E13">
              <w:rPr>
                <w:strike/>
                <w:sz w:val="24"/>
                <w:szCs w:val="24"/>
              </w:rPr>
              <w:t>19,04</w:t>
            </w:r>
          </w:p>
        </w:tc>
        <w:tc>
          <w:tcPr>
            <w:tcW w:w="2522" w:type="dxa"/>
            <w:vAlign w:val="center"/>
          </w:tcPr>
          <w:p w14:paraId="4164CB3C" w14:textId="77777777" w:rsidR="007A5DFE" w:rsidRPr="00AE1C15" w:rsidRDefault="007A5DFE" w:rsidP="00E77A18">
            <w:pPr>
              <w:jc w:val="center"/>
              <w:rPr>
                <w:sz w:val="24"/>
                <w:szCs w:val="24"/>
              </w:rPr>
            </w:pPr>
            <w:r>
              <w:rPr>
                <w:sz w:val="24"/>
                <w:szCs w:val="24"/>
              </w:rPr>
              <w:t>Rozebrany</w:t>
            </w:r>
          </w:p>
        </w:tc>
      </w:tr>
      <w:tr w:rsidR="007A5DFE" w:rsidRPr="00AE1C15" w14:paraId="52C5CE52" w14:textId="77777777" w:rsidTr="00E77A18">
        <w:tc>
          <w:tcPr>
            <w:tcW w:w="2462" w:type="dxa"/>
          </w:tcPr>
          <w:p w14:paraId="6671035A" w14:textId="77777777" w:rsidR="007A5DFE" w:rsidRPr="00356E13" w:rsidRDefault="007A5DFE" w:rsidP="00E77A18">
            <w:pPr>
              <w:jc w:val="center"/>
              <w:rPr>
                <w:strike/>
                <w:sz w:val="24"/>
                <w:szCs w:val="24"/>
              </w:rPr>
            </w:pPr>
            <w:r w:rsidRPr="00356E13">
              <w:rPr>
                <w:strike/>
                <w:sz w:val="24"/>
                <w:szCs w:val="24"/>
              </w:rPr>
              <w:t>22</w:t>
            </w:r>
          </w:p>
        </w:tc>
        <w:tc>
          <w:tcPr>
            <w:tcW w:w="2551" w:type="dxa"/>
          </w:tcPr>
          <w:p w14:paraId="189A7B53" w14:textId="77777777" w:rsidR="007A5DFE" w:rsidRPr="00356E13" w:rsidRDefault="007A5DFE" w:rsidP="00E77A18">
            <w:pPr>
              <w:jc w:val="center"/>
              <w:rPr>
                <w:strike/>
                <w:sz w:val="24"/>
                <w:szCs w:val="24"/>
              </w:rPr>
            </w:pPr>
            <w:r w:rsidRPr="00356E13">
              <w:rPr>
                <w:strike/>
                <w:sz w:val="24"/>
                <w:szCs w:val="24"/>
              </w:rPr>
              <w:t>19,77</w:t>
            </w:r>
          </w:p>
        </w:tc>
        <w:tc>
          <w:tcPr>
            <w:tcW w:w="2522" w:type="dxa"/>
            <w:vAlign w:val="center"/>
          </w:tcPr>
          <w:p w14:paraId="7979DAA4" w14:textId="77777777" w:rsidR="007A5DFE" w:rsidRPr="00AE1C15" w:rsidRDefault="007A5DFE" w:rsidP="00E77A18">
            <w:pPr>
              <w:jc w:val="center"/>
              <w:rPr>
                <w:sz w:val="24"/>
                <w:szCs w:val="24"/>
              </w:rPr>
            </w:pPr>
            <w:r>
              <w:rPr>
                <w:sz w:val="24"/>
                <w:szCs w:val="24"/>
              </w:rPr>
              <w:t>Rozebrany</w:t>
            </w:r>
          </w:p>
        </w:tc>
      </w:tr>
      <w:tr w:rsidR="007A5DFE" w:rsidRPr="00AE1C15" w14:paraId="1A4A7740" w14:textId="77777777" w:rsidTr="00E77A18">
        <w:tc>
          <w:tcPr>
            <w:tcW w:w="2462" w:type="dxa"/>
          </w:tcPr>
          <w:p w14:paraId="09890CAA" w14:textId="77777777" w:rsidR="007A5DFE" w:rsidRPr="00356E13" w:rsidRDefault="007A5DFE" w:rsidP="00E77A18">
            <w:pPr>
              <w:jc w:val="center"/>
              <w:rPr>
                <w:strike/>
                <w:sz w:val="24"/>
                <w:szCs w:val="24"/>
              </w:rPr>
            </w:pPr>
            <w:r w:rsidRPr="00356E13">
              <w:rPr>
                <w:strike/>
                <w:sz w:val="24"/>
                <w:szCs w:val="24"/>
              </w:rPr>
              <w:t>23</w:t>
            </w:r>
          </w:p>
        </w:tc>
        <w:tc>
          <w:tcPr>
            <w:tcW w:w="2551" w:type="dxa"/>
          </w:tcPr>
          <w:p w14:paraId="69B7864F" w14:textId="77777777" w:rsidR="007A5DFE" w:rsidRPr="00356E13" w:rsidRDefault="007A5DFE" w:rsidP="00E77A18">
            <w:pPr>
              <w:jc w:val="center"/>
              <w:rPr>
                <w:strike/>
                <w:sz w:val="24"/>
                <w:szCs w:val="24"/>
              </w:rPr>
            </w:pPr>
            <w:r w:rsidRPr="00356E13">
              <w:rPr>
                <w:strike/>
                <w:sz w:val="24"/>
                <w:szCs w:val="24"/>
              </w:rPr>
              <w:t>19,10</w:t>
            </w:r>
          </w:p>
        </w:tc>
        <w:tc>
          <w:tcPr>
            <w:tcW w:w="2522" w:type="dxa"/>
            <w:vAlign w:val="center"/>
          </w:tcPr>
          <w:p w14:paraId="40A87983" w14:textId="77777777" w:rsidR="007A5DFE" w:rsidRPr="00AE1C15" w:rsidRDefault="007A5DFE" w:rsidP="00E77A18">
            <w:pPr>
              <w:jc w:val="center"/>
              <w:rPr>
                <w:sz w:val="24"/>
                <w:szCs w:val="24"/>
              </w:rPr>
            </w:pPr>
            <w:r>
              <w:rPr>
                <w:sz w:val="24"/>
                <w:szCs w:val="24"/>
              </w:rPr>
              <w:t>Rozebrany</w:t>
            </w:r>
          </w:p>
        </w:tc>
      </w:tr>
      <w:tr w:rsidR="007A5DFE" w:rsidRPr="00AE1C15" w14:paraId="7A42E914" w14:textId="77777777" w:rsidTr="00E77A18">
        <w:tc>
          <w:tcPr>
            <w:tcW w:w="2462" w:type="dxa"/>
          </w:tcPr>
          <w:p w14:paraId="35CD91DD" w14:textId="77777777" w:rsidR="007A5DFE" w:rsidRPr="00356E13" w:rsidRDefault="007A5DFE" w:rsidP="00E77A18">
            <w:pPr>
              <w:jc w:val="center"/>
              <w:rPr>
                <w:strike/>
                <w:sz w:val="24"/>
                <w:szCs w:val="24"/>
              </w:rPr>
            </w:pPr>
            <w:r w:rsidRPr="00356E13">
              <w:rPr>
                <w:strike/>
                <w:sz w:val="24"/>
                <w:szCs w:val="24"/>
              </w:rPr>
              <w:t>24</w:t>
            </w:r>
          </w:p>
        </w:tc>
        <w:tc>
          <w:tcPr>
            <w:tcW w:w="2551" w:type="dxa"/>
          </w:tcPr>
          <w:p w14:paraId="2A61AD4B" w14:textId="77777777" w:rsidR="007A5DFE" w:rsidRPr="00356E13" w:rsidRDefault="007A5DFE" w:rsidP="00E77A18">
            <w:pPr>
              <w:jc w:val="center"/>
              <w:rPr>
                <w:strike/>
                <w:sz w:val="24"/>
                <w:szCs w:val="24"/>
              </w:rPr>
            </w:pPr>
            <w:r w:rsidRPr="00356E13">
              <w:rPr>
                <w:strike/>
                <w:sz w:val="24"/>
                <w:szCs w:val="24"/>
              </w:rPr>
              <w:t>19,40</w:t>
            </w:r>
          </w:p>
        </w:tc>
        <w:tc>
          <w:tcPr>
            <w:tcW w:w="2522" w:type="dxa"/>
            <w:vAlign w:val="center"/>
          </w:tcPr>
          <w:p w14:paraId="0041E034" w14:textId="77777777" w:rsidR="007A5DFE" w:rsidRPr="00AE1C15" w:rsidRDefault="007A5DFE" w:rsidP="00E77A18">
            <w:pPr>
              <w:jc w:val="center"/>
              <w:rPr>
                <w:sz w:val="24"/>
                <w:szCs w:val="24"/>
              </w:rPr>
            </w:pPr>
            <w:r>
              <w:rPr>
                <w:sz w:val="24"/>
                <w:szCs w:val="24"/>
              </w:rPr>
              <w:t>Rozebrany</w:t>
            </w:r>
          </w:p>
        </w:tc>
      </w:tr>
      <w:tr w:rsidR="007A5DFE" w:rsidRPr="00AE1C15" w14:paraId="7A14ADF9" w14:textId="77777777" w:rsidTr="00E77A18">
        <w:tc>
          <w:tcPr>
            <w:tcW w:w="2462" w:type="dxa"/>
          </w:tcPr>
          <w:p w14:paraId="73F49B53" w14:textId="77777777" w:rsidR="007A5DFE" w:rsidRPr="00356E13" w:rsidRDefault="007A5DFE" w:rsidP="00E77A18">
            <w:pPr>
              <w:jc w:val="center"/>
              <w:rPr>
                <w:strike/>
                <w:sz w:val="24"/>
                <w:szCs w:val="24"/>
              </w:rPr>
            </w:pPr>
            <w:r w:rsidRPr="00356E13">
              <w:rPr>
                <w:strike/>
                <w:sz w:val="24"/>
                <w:szCs w:val="24"/>
              </w:rPr>
              <w:t>25</w:t>
            </w:r>
          </w:p>
        </w:tc>
        <w:tc>
          <w:tcPr>
            <w:tcW w:w="2551" w:type="dxa"/>
          </w:tcPr>
          <w:p w14:paraId="09F7BF82" w14:textId="77777777" w:rsidR="007A5DFE" w:rsidRPr="00356E13" w:rsidRDefault="007A5DFE" w:rsidP="00E77A18">
            <w:pPr>
              <w:jc w:val="center"/>
              <w:rPr>
                <w:strike/>
                <w:sz w:val="24"/>
                <w:szCs w:val="24"/>
              </w:rPr>
            </w:pPr>
            <w:r w:rsidRPr="00356E13">
              <w:rPr>
                <w:strike/>
                <w:sz w:val="24"/>
                <w:szCs w:val="24"/>
              </w:rPr>
              <w:t>22,40</w:t>
            </w:r>
          </w:p>
        </w:tc>
        <w:tc>
          <w:tcPr>
            <w:tcW w:w="2522" w:type="dxa"/>
            <w:vAlign w:val="center"/>
          </w:tcPr>
          <w:p w14:paraId="007A978D" w14:textId="77777777" w:rsidR="007A5DFE" w:rsidRDefault="007A5DFE" w:rsidP="00E77A18">
            <w:pPr>
              <w:jc w:val="center"/>
              <w:rPr>
                <w:sz w:val="24"/>
                <w:szCs w:val="24"/>
              </w:rPr>
            </w:pPr>
            <w:r>
              <w:rPr>
                <w:sz w:val="24"/>
                <w:szCs w:val="24"/>
              </w:rPr>
              <w:t>Rozebrany</w:t>
            </w:r>
          </w:p>
        </w:tc>
      </w:tr>
    </w:tbl>
    <w:p w14:paraId="06631AAE" w14:textId="77777777" w:rsidR="007A5DFE" w:rsidRPr="00AE1C15" w:rsidRDefault="007A5DFE" w:rsidP="007A5DFE">
      <w:pPr>
        <w:spacing w:line="360" w:lineRule="auto"/>
        <w:rPr>
          <w:b/>
          <w:sz w:val="24"/>
          <w:szCs w:val="24"/>
        </w:rPr>
      </w:pPr>
      <w:r w:rsidRPr="00AE1C15">
        <w:rPr>
          <w:b/>
          <w:sz w:val="24"/>
          <w:szCs w:val="24"/>
        </w:rPr>
        <w:t>UWAGI:</w:t>
      </w:r>
    </w:p>
    <w:p w14:paraId="23032F8C" w14:textId="77777777" w:rsidR="007A5DFE" w:rsidRPr="00AE1C15" w:rsidRDefault="007A5DFE" w:rsidP="007A5DFE">
      <w:pPr>
        <w:widowControl w:val="0"/>
        <w:adjustRightInd w:val="0"/>
        <w:ind w:left="720"/>
        <w:contextualSpacing/>
        <w:jc w:val="both"/>
        <w:textAlignment w:val="baseline"/>
        <w:rPr>
          <w:rFonts w:eastAsia="Calibri"/>
          <w:b/>
          <w:sz w:val="24"/>
          <w:szCs w:val="24"/>
        </w:rPr>
      </w:pPr>
    </w:p>
    <w:p w14:paraId="4C43D963" w14:textId="77777777" w:rsidR="007A5DFE" w:rsidRDefault="007A5DFE" w:rsidP="00395944">
      <w:pPr>
        <w:numPr>
          <w:ilvl w:val="0"/>
          <w:numId w:val="110"/>
        </w:numPr>
        <w:overflowPunct w:val="0"/>
        <w:autoSpaceDE w:val="0"/>
        <w:autoSpaceDN w:val="0"/>
        <w:adjustRightInd w:val="0"/>
        <w:spacing w:line="276" w:lineRule="auto"/>
        <w:ind w:left="851" w:hanging="425"/>
        <w:jc w:val="both"/>
        <w:rPr>
          <w:sz w:val="24"/>
          <w:szCs w:val="24"/>
        </w:rPr>
      </w:pPr>
      <w:r w:rsidRPr="00AE1C15">
        <w:rPr>
          <w:sz w:val="24"/>
          <w:szCs w:val="24"/>
        </w:rPr>
        <w:t>Zamawiający posiada stosowne pozwolenia na rozbiórkę</w:t>
      </w:r>
      <w:r>
        <w:rPr>
          <w:sz w:val="24"/>
          <w:szCs w:val="24"/>
        </w:rPr>
        <w:t xml:space="preserve"> wraz z dziennikami rozbiórki</w:t>
      </w:r>
      <w:r w:rsidRPr="00AE1C15">
        <w:rPr>
          <w:sz w:val="24"/>
          <w:szCs w:val="24"/>
        </w:rPr>
        <w:t>.</w:t>
      </w:r>
    </w:p>
    <w:p w14:paraId="61F78866" w14:textId="77777777" w:rsidR="007A5DFE" w:rsidRPr="00AE1C15" w:rsidRDefault="007A5DFE" w:rsidP="00395944">
      <w:pPr>
        <w:numPr>
          <w:ilvl w:val="0"/>
          <w:numId w:val="110"/>
        </w:numPr>
        <w:overflowPunct w:val="0"/>
        <w:autoSpaceDE w:val="0"/>
        <w:autoSpaceDN w:val="0"/>
        <w:adjustRightInd w:val="0"/>
        <w:spacing w:line="276" w:lineRule="auto"/>
        <w:ind w:left="851" w:hanging="425"/>
        <w:jc w:val="both"/>
        <w:rPr>
          <w:sz w:val="24"/>
          <w:szCs w:val="24"/>
        </w:rPr>
      </w:pPr>
      <w:r>
        <w:rPr>
          <w:sz w:val="24"/>
          <w:szCs w:val="24"/>
        </w:rPr>
        <w:t>Zamawiający posiada zgody wejścia na teren działek, na których zlokalizowana jest trasa przebiegu przedmiotu zamówienia. Nie zwalnia to wykonawcy z obowiązku każdorazowego uzgadniania wejścia z właścicielami działek.</w:t>
      </w:r>
    </w:p>
    <w:p w14:paraId="70389E4C" w14:textId="6FC4AFF5" w:rsidR="007A5DFE" w:rsidRPr="00906DEC" w:rsidRDefault="007A5DFE" w:rsidP="00395944">
      <w:pPr>
        <w:numPr>
          <w:ilvl w:val="0"/>
          <w:numId w:val="110"/>
        </w:numPr>
        <w:overflowPunct w:val="0"/>
        <w:autoSpaceDE w:val="0"/>
        <w:autoSpaceDN w:val="0"/>
        <w:adjustRightInd w:val="0"/>
        <w:spacing w:line="276" w:lineRule="auto"/>
        <w:ind w:left="851" w:hanging="425"/>
        <w:jc w:val="both"/>
        <w:rPr>
          <w:sz w:val="24"/>
          <w:szCs w:val="24"/>
        </w:rPr>
      </w:pPr>
      <w:r w:rsidRPr="00AE1C15">
        <w:rPr>
          <w:bCs/>
          <w:sz w:val="24"/>
          <w:szCs w:val="24"/>
        </w:rPr>
        <w:t xml:space="preserve">Szczegółowy zakres prac doprecyzowano w załączonym przedmiarze robót oraz w projekcie </w:t>
      </w:r>
      <w:r w:rsidRPr="00AE1C15">
        <w:rPr>
          <w:bCs/>
          <w:color w:val="000000"/>
          <w:sz w:val="24"/>
          <w:szCs w:val="24"/>
        </w:rPr>
        <w:t>budowlano – wykonawczym</w:t>
      </w:r>
      <w:r w:rsidRPr="00AE1C15">
        <w:rPr>
          <w:bCs/>
          <w:sz w:val="24"/>
          <w:szCs w:val="24"/>
        </w:rPr>
        <w:t xml:space="preserve"> w </w:t>
      </w:r>
      <w:r w:rsidR="00422580" w:rsidRPr="00AE1C15">
        <w:rPr>
          <w:bCs/>
          <w:sz w:val="24"/>
          <w:szCs w:val="24"/>
        </w:rPr>
        <w:t>oparciu,</w:t>
      </w:r>
      <w:r w:rsidRPr="00AE1C15">
        <w:rPr>
          <w:bCs/>
          <w:sz w:val="24"/>
          <w:szCs w:val="24"/>
        </w:rPr>
        <w:t xml:space="preserve"> o któr</w:t>
      </w:r>
      <w:r>
        <w:rPr>
          <w:bCs/>
          <w:sz w:val="24"/>
          <w:szCs w:val="24"/>
        </w:rPr>
        <w:t>e</w:t>
      </w:r>
      <w:r w:rsidRPr="00AE1C15">
        <w:rPr>
          <w:bCs/>
          <w:sz w:val="24"/>
          <w:szCs w:val="24"/>
        </w:rPr>
        <w:t xml:space="preserve"> należy dokonać wyceny przedmiotu zamówienia. Wycena powinna uwzględniać również koszty związane z wykonaniem wymaganej prawem dokumentacji rozbiórkowej oraz wszelkie opłaty administracyjne.</w:t>
      </w:r>
    </w:p>
    <w:p w14:paraId="471DC35E" w14:textId="77777777" w:rsidR="007A5DFE" w:rsidRPr="00395944" w:rsidRDefault="007A5DFE" w:rsidP="00395944">
      <w:pPr>
        <w:numPr>
          <w:ilvl w:val="0"/>
          <w:numId w:val="110"/>
        </w:numPr>
        <w:overflowPunct w:val="0"/>
        <w:autoSpaceDE w:val="0"/>
        <w:autoSpaceDN w:val="0"/>
        <w:adjustRightInd w:val="0"/>
        <w:spacing w:line="276" w:lineRule="auto"/>
        <w:ind w:left="851" w:hanging="425"/>
        <w:jc w:val="both"/>
        <w:rPr>
          <w:sz w:val="24"/>
          <w:szCs w:val="24"/>
        </w:rPr>
      </w:pPr>
      <w:r>
        <w:rPr>
          <w:bCs/>
          <w:sz w:val="24"/>
          <w:szCs w:val="24"/>
        </w:rPr>
        <w:t>Na terenach działek prywatnych lub w bezpośrednim sąsiedztwie budynków należy przewidzieć rozbiórkę słupów metodą alpinistyczną.</w:t>
      </w:r>
    </w:p>
    <w:p w14:paraId="58B35D02" w14:textId="77777777" w:rsidR="00395944" w:rsidRDefault="00395944" w:rsidP="00395944">
      <w:pPr>
        <w:overflowPunct w:val="0"/>
        <w:autoSpaceDE w:val="0"/>
        <w:autoSpaceDN w:val="0"/>
        <w:adjustRightInd w:val="0"/>
        <w:spacing w:line="276" w:lineRule="auto"/>
        <w:jc w:val="both"/>
        <w:rPr>
          <w:bCs/>
          <w:sz w:val="24"/>
          <w:szCs w:val="24"/>
        </w:rPr>
      </w:pPr>
    </w:p>
    <w:p w14:paraId="791CE1A4" w14:textId="77777777" w:rsidR="00395944" w:rsidRDefault="00395944" w:rsidP="00395944">
      <w:pPr>
        <w:overflowPunct w:val="0"/>
        <w:autoSpaceDE w:val="0"/>
        <w:autoSpaceDN w:val="0"/>
        <w:adjustRightInd w:val="0"/>
        <w:spacing w:line="276" w:lineRule="auto"/>
        <w:jc w:val="both"/>
        <w:rPr>
          <w:bCs/>
          <w:sz w:val="24"/>
          <w:szCs w:val="24"/>
        </w:rPr>
      </w:pPr>
    </w:p>
    <w:p w14:paraId="361EB5F7" w14:textId="77777777" w:rsidR="00395944" w:rsidRPr="004F53C3" w:rsidRDefault="00395944" w:rsidP="00395944">
      <w:pPr>
        <w:overflowPunct w:val="0"/>
        <w:autoSpaceDE w:val="0"/>
        <w:autoSpaceDN w:val="0"/>
        <w:adjustRightInd w:val="0"/>
        <w:spacing w:line="276" w:lineRule="auto"/>
        <w:jc w:val="both"/>
        <w:rPr>
          <w:sz w:val="24"/>
          <w:szCs w:val="24"/>
        </w:rPr>
      </w:pPr>
    </w:p>
    <w:p w14:paraId="3E831595" w14:textId="61176A60" w:rsidR="00797BA5" w:rsidRPr="00AD5590" w:rsidRDefault="00797BA5" w:rsidP="00D04DF6">
      <w:pPr>
        <w:pStyle w:val="Akapitzlist"/>
        <w:numPr>
          <w:ilvl w:val="0"/>
          <w:numId w:val="33"/>
        </w:numPr>
        <w:ind w:left="714" w:hanging="357"/>
        <w:jc w:val="both"/>
        <w:rPr>
          <w:i/>
          <w:iCs/>
          <w:color w:val="4472C4" w:themeColor="accent1"/>
        </w:rPr>
      </w:pPr>
      <w:bookmarkStart w:id="97" w:name="_Toc67292101"/>
      <w:r w:rsidRPr="00527B96">
        <w:rPr>
          <w:b/>
          <w:bCs/>
        </w:rPr>
        <w:lastRenderedPageBreak/>
        <w:t xml:space="preserve">Wymagane dokumenty </w:t>
      </w:r>
      <w:bookmarkStart w:id="98" w:name="_Hlk106045236"/>
      <w:bookmarkEnd w:id="97"/>
    </w:p>
    <w:p w14:paraId="56E0E328" w14:textId="0391E6A6" w:rsidR="00D04DF6" w:rsidRPr="00DF6750" w:rsidRDefault="00797BA5" w:rsidP="00456BAC">
      <w:pPr>
        <w:pStyle w:val="Akapitzlist"/>
        <w:keepNext/>
        <w:keepLines/>
        <w:numPr>
          <w:ilvl w:val="0"/>
          <w:numId w:val="86"/>
        </w:numPr>
        <w:suppressAutoHyphens/>
        <w:jc w:val="both"/>
        <w:rPr>
          <w:b/>
          <w:bCs/>
          <w:sz w:val="22"/>
          <w:szCs w:val="22"/>
        </w:rPr>
      </w:pPr>
      <w:r w:rsidRPr="00DF6750">
        <w:rPr>
          <w:b/>
          <w:bCs/>
          <w:sz w:val="22"/>
          <w:szCs w:val="22"/>
        </w:rPr>
        <w:t>Dokumenty wymagane p</w:t>
      </w:r>
      <w:r w:rsidR="0007471A" w:rsidRPr="00DF6750">
        <w:rPr>
          <w:b/>
          <w:bCs/>
          <w:sz w:val="22"/>
          <w:szCs w:val="22"/>
        </w:rPr>
        <w:t xml:space="preserve">rzed zawarciem </w:t>
      </w:r>
      <w:r w:rsidR="0012035B" w:rsidRPr="00DF6750">
        <w:rPr>
          <w:b/>
          <w:bCs/>
          <w:sz w:val="22"/>
          <w:szCs w:val="22"/>
        </w:rPr>
        <w:t>u</w:t>
      </w:r>
      <w:r w:rsidR="0007471A" w:rsidRPr="00DF6750">
        <w:rPr>
          <w:b/>
          <w:bCs/>
          <w:sz w:val="22"/>
          <w:szCs w:val="22"/>
        </w:rPr>
        <w:t>mowy:</w:t>
      </w:r>
    </w:p>
    <w:p w14:paraId="16EABF87" w14:textId="77777777" w:rsidR="00422580" w:rsidRDefault="00422580" w:rsidP="00422580">
      <w:pPr>
        <w:pStyle w:val="Akapitzlist"/>
        <w:numPr>
          <w:ilvl w:val="0"/>
          <w:numId w:val="111"/>
        </w:numPr>
        <w:spacing w:before="120" w:line="312" w:lineRule="auto"/>
        <w:ind w:left="426"/>
        <w:jc w:val="both"/>
      </w:pPr>
      <w:r>
        <w:t>Wykonawca</w:t>
      </w:r>
      <w:r w:rsidRPr="00DE2E06">
        <w:t xml:space="preserve"> jest zobowiązany do złożenia niezwłocznie po otrzymaniu zawiadomienia o wyborze jego oferty</w:t>
      </w:r>
      <w:r>
        <w:t>:</w:t>
      </w:r>
    </w:p>
    <w:p w14:paraId="12567EC5" w14:textId="6B82E07B" w:rsidR="00422580" w:rsidRDefault="00422580" w:rsidP="00422580">
      <w:pPr>
        <w:pStyle w:val="Akapitzlist"/>
        <w:numPr>
          <w:ilvl w:val="0"/>
          <w:numId w:val="111"/>
        </w:numPr>
        <w:spacing w:before="120" w:line="312" w:lineRule="auto"/>
        <w:ind w:left="426"/>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422580">
        <w:rPr>
          <w:b/>
          <w:bCs/>
        </w:rPr>
        <w:t>Załącznik nr 1.1 do SWZ</w:t>
      </w:r>
      <w:r w:rsidRPr="002768F5">
        <w:t xml:space="preserve"> </w:t>
      </w:r>
    </w:p>
    <w:p w14:paraId="55CDCD33" w14:textId="179D8DD2" w:rsidR="00422580" w:rsidRDefault="00422580" w:rsidP="00422580">
      <w:pPr>
        <w:pStyle w:val="Akapitzlist"/>
        <w:numPr>
          <w:ilvl w:val="0"/>
          <w:numId w:val="111"/>
        </w:numPr>
        <w:spacing w:before="120" w:line="312" w:lineRule="auto"/>
        <w:ind w:left="426"/>
        <w:jc w:val="both"/>
      </w:pPr>
      <w:r w:rsidRPr="002768F5">
        <w:t xml:space="preserve">lecz nie później niż do dnia podpisania umowy oświadczenia o niekorzystaniu ze wzajemnych świadczeń zgodnie ze wzorem stanowiącym </w:t>
      </w:r>
      <w:r w:rsidRPr="00422580">
        <w:rPr>
          <w:b/>
          <w:bCs/>
        </w:rPr>
        <w:t>Załącznik nr 1.2 do SWZ.</w:t>
      </w:r>
      <w:r w:rsidRPr="002768F5">
        <w:t xml:space="preserve"> </w:t>
      </w:r>
    </w:p>
    <w:p w14:paraId="4B6E91BE" w14:textId="2D31426B" w:rsidR="00422580" w:rsidRPr="002768F5" w:rsidRDefault="00422580" w:rsidP="00422580">
      <w:pPr>
        <w:pStyle w:val="Akapitzlist"/>
        <w:numPr>
          <w:ilvl w:val="0"/>
          <w:numId w:val="111"/>
        </w:numPr>
        <w:spacing w:before="120" w:line="312" w:lineRule="auto"/>
        <w:ind w:left="426"/>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422580">
        <w:rPr>
          <w:sz w:val="22"/>
          <w:szCs w:val="22"/>
        </w:rPr>
        <w:t>inne, wg odrębnego ustalenia stron umowy.</w:t>
      </w:r>
      <w:r w:rsidRPr="002768F5">
        <w:t xml:space="preserve"> </w:t>
      </w:r>
    </w:p>
    <w:p w14:paraId="6BDA1690" w14:textId="77777777" w:rsidR="00422580" w:rsidRPr="002768F5" w:rsidRDefault="00422580" w:rsidP="00422580">
      <w:pPr>
        <w:pStyle w:val="Akapitzlist"/>
        <w:numPr>
          <w:ilvl w:val="0"/>
          <w:numId w:val="111"/>
        </w:numPr>
        <w:spacing w:before="120" w:line="312" w:lineRule="auto"/>
        <w:ind w:left="426"/>
        <w:jc w:val="both"/>
      </w:pPr>
      <w:r w:rsidRPr="002768F5">
        <w:t xml:space="preserve">Zakres odpłatnych usług świadczonych przez Zamawiającego na rzecz Wykonawcy stanowi </w:t>
      </w:r>
      <w:r w:rsidRPr="002768F5">
        <w:rPr>
          <w:b/>
          <w:bCs/>
        </w:rPr>
        <w:t>Załącznik nr 1.3 do SWZ</w:t>
      </w:r>
      <w:r w:rsidRPr="002768F5">
        <w:t>.</w:t>
      </w:r>
    </w:p>
    <w:p w14:paraId="28A08BC6" w14:textId="5DF43657" w:rsidR="00422580" w:rsidRPr="002768F5" w:rsidRDefault="00395944" w:rsidP="00422580">
      <w:pPr>
        <w:pStyle w:val="Akapitzlist"/>
        <w:numPr>
          <w:ilvl w:val="0"/>
          <w:numId w:val="111"/>
        </w:numPr>
        <w:spacing w:before="120" w:line="312" w:lineRule="auto"/>
        <w:ind w:left="426"/>
        <w:jc w:val="both"/>
      </w:pPr>
      <w:r w:rsidRPr="002768F5">
        <w:t>Cennik odpłatnych</w:t>
      </w:r>
      <w:r w:rsidR="00422580" w:rsidRPr="002768F5">
        <w:t xml:space="preserve"> usług świadczonych przez Zamawiającego na rzecz Wykonawcy stanowi </w:t>
      </w:r>
      <w:r w:rsidR="00422580" w:rsidRPr="002768F5">
        <w:rPr>
          <w:b/>
          <w:bCs/>
        </w:rPr>
        <w:t xml:space="preserve">Załącznik nr 1.4 do </w:t>
      </w:r>
      <w:r w:rsidRPr="002768F5">
        <w:rPr>
          <w:b/>
          <w:bCs/>
        </w:rPr>
        <w:t>SWZ</w:t>
      </w:r>
      <w:r w:rsidRPr="002768F5">
        <w:t>.</w:t>
      </w:r>
    </w:p>
    <w:p w14:paraId="321EEF57" w14:textId="77777777" w:rsidR="00422580" w:rsidRDefault="00422580" w:rsidP="00422580">
      <w:pPr>
        <w:pStyle w:val="Akapitzlist"/>
        <w:numPr>
          <w:ilvl w:val="0"/>
          <w:numId w:val="111"/>
        </w:numPr>
        <w:spacing w:before="120" w:line="312" w:lineRule="auto"/>
        <w:ind w:left="426"/>
        <w:jc w:val="both"/>
      </w:pPr>
      <w:r w:rsidRPr="002768F5">
        <w:t xml:space="preserve">Wzór umowy przychodowej stanowi </w:t>
      </w:r>
      <w:r w:rsidRPr="000A05C0">
        <w:rPr>
          <w:b/>
          <w:bCs/>
        </w:rPr>
        <w:t>Załącznik nr 1.5 do SWZ.</w:t>
      </w:r>
      <w:r w:rsidRPr="002768F5">
        <w:t xml:space="preserve"> </w:t>
      </w:r>
    </w:p>
    <w:p w14:paraId="67D0B039" w14:textId="77777777" w:rsidR="00422580" w:rsidRDefault="00422580" w:rsidP="00422580">
      <w:pPr>
        <w:pStyle w:val="Akapitzlist"/>
        <w:numPr>
          <w:ilvl w:val="0"/>
          <w:numId w:val="111"/>
        </w:numPr>
        <w:spacing w:before="120" w:line="312" w:lineRule="auto"/>
        <w:ind w:left="426"/>
      </w:pPr>
      <w:r w:rsidRPr="000A05C0">
        <w:t>Wskazane powyżej załączniki są dostępne pod adresem</w:t>
      </w:r>
      <w:r>
        <w:t>:</w:t>
      </w:r>
      <w:r w:rsidRPr="000A05C0">
        <w:t xml:space="preserve"> </w:t>
      </w:r>
      <w:hyperlink r:id="rId15" w:history="1">
        <w:r w:rsidRPr="000A05C0">
          <w:rPr>
            <w:rStyle w:val="Hipercze"/>
          </w:rPr>
          <w:t>https://korporacja.pgg.pl/dostawcy/cennik-uslug-pgg</w:t>
        </w:r>
      </w:hyperlink>
      <w:r w:rsidRPr="000A05C0">
        <w:t xml:space="preserve"> </w:t>
      </w:r>
    </w:p>
    <w:p w14:paraId="792EE247" w14:textId="6AA95B55" w:rsidR="00D04DF6" w:rsidRPr="00395944" w:rsidRDefault="00422580" w:rsidP="00E56CE3">
      <w:pPr>
        <w:pStyle w:val="Akapitzlist"/>
        <w:numPr>
          <w:ilvl w:val="0"/>
          <w:numId w:val="111"/>
        </w:numPr>
        <w:spacing w:before="120" w:line="312" w:lineRule="auto"/>
        <w:ind w:left="426"/>
        <w:jc w:val="both"/>
        <w:rPr>
          <w:kern w:val="1"/>
          <w:sz w:val="22"/>
          <w:szCs w:val="22"/>
          <w:lang w:eastAsia="ar-SA"/>
        </w:rPr>
      </w:pPr>
      <w:r w:rsidRPr="00033AE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6B401E97" w14:textId="6B55D841" w:rsidR="0007471A" w:rsidRPr="005D72C1" w:rsidRDefault="00797BA5" w:rsidP="00456BAC">
      <w:pPr>
        <w:pStyle w:val="Akapitzlist"/>
        <w:keepNext/>
        <w:keepLines/>
        <w:numPr>
          <w:ilvl w:val="0"/>
          <w:numId w:val="86"/>
        </w:numPr>
        <w:suppressAutoHyphens/>
        <w:jc w:val="both"/>
        <w:rPr>
          <w:b/>
          <w:bCs/>
          <w:sz w:val="22"/>
          <w:szCs w:val="22"/>
        </w:rPr>
      </w:pPr>
      <w:r w:rsidRPr="005D72C1">
        <w:rPr>
          <w:b/>
          <w:bCs/>
          <w:sz w:val="22"/>
          <w:szCs w:val="22"/>
        </w:rPr>
        <w:t>Dokumenty wymagane p</w:t>
      </w:r>
      <w:r w:rsidR="0007471A" w:rsidRPr="005D72C1">
        <w:rPr>
          <w:b/>
          <w:bCs/>
          <w:sz w:val="22"/>
          <w:szCs w:val="22"/>
        </w:rPr>
        <w:t>rzed przystąpieniem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1E5B6A1D" w14:textId="77777777" w:rsidR="00422580" w:rsidRPr="00122112" w:rsidRDefault="00422580" w:rsidP="00422580">
      <w:pPr>
        <w:keepNext/>
        <w:keepLines/>
        <w:widowControl w:val="0"/>
        <w:numPr>
          <w:ilvl w:val="1"/>
          <w:numId w:val="86"/>
        </w:numPr>
        <w:tabs>
          <w:tab w:val="left" w:pos="284"/>
        </w:tabs>
        <w:adjustRightInd w:val="0"/>
        <w:spacing w:line="276" w:lineRule="auto"/>
        <w:jc w:val="both"/>
        <w:textAlignment w:val="baseline"/>
        <w:rPr>
          <w:sz w:val="24"/>
          <w:szCs w:val="24"/>
        </w:rPr>
      </w:pPr>
      <w:r w:rsidRPr="00122112">
        <w:rPr>
          <w:sz w:val="24"/>
          <w:szCs w:val="24"/>
        </w:rPr>
        <w:t xml:space="preserve">kopie potwierdzonych za zgodność z oryginałem dokumentów potwierdzających posiadanie przez osoby realizujące zamówienie odpowiednich kwalifikacji i uprawnień niezbędnych do wykonania przedmiotu zamówienia, </w:t>
      </w:r>
    </w:p>
    <w:p w14:paraId="3402AC22" w14:textId="33780D2C" w:rsidR="00422580" w:rsidRPr="00122112" w:rsidRDefault="00422580" w:rsidP="00422580">
      <w:pPr>
        <w:keepNext/>
        <w:keepLines/>
        <w:widowControl w:val="0"/>
        <w:numPr>
          <w:ilvl w:val="1"/>
          <w:numId w:val="86"/>
        </w:numPr>
        <w:tabs>
          <w:tab w:val="left" w:pos="284"/>
        </w:tabs>
        <w:adjustRightInd w:val="0"/>
        <w:spacing w:line="276" w:lineRule="auto"/>
        <w:jc w:val="both"/>
        <w:textAlignment w:val="baseline"/>
        <w:rPr>
          <w:sz w:val="24"/>
          <w:szCs w:val="24"/>
        </w:rPr>
      </w:pPr>
      <w:r w:rsidRPr="00122112">
        <w:rPr>
          <w:sz w:val="24"/>
          <w:szCs w:val="24"/>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sidRPr="00122112">
        <w:rPr>
          <w:strike/>
          <w:sz w:val="24"/>
          <w:szCs w:val="24"/>
        </w:rPr>
        <w:t xml:space="preserve"> </w:t>
      </w:r>
    </w:p>
    <w:p w14:paraId="17FE0B65" w14:textId="6F30819A" w:rsidR="00797BA5" w:rsidRPr="005D72C1" w:rsidRDefault="00797BA5" w:rsidP="00456BAC">
      <w:pPr>
        <w:pStyle w:val="Akapitzlist"/>
        <w:keepNext/>
        <w:keepLines/>
        <w:numPr>
          <w:ilvl w:val="0"/>
          <w:numId w:val="86"/>
        </w:numPr>
        <w:suppressAutoHyphens/>
        <w:jc w:val="both"/>
        <w:rPr>
          <w:b/>
          <w:sz w:val="22"/>
          <w:szCs w:val="22"/>
        </w:rPr>
      </w:pPr>
      <w:r w:rsidRPr="005D72C1">
        <w:rPr>
          <w:b/>
          <w:sz w:val="22"/>
          <w:szCs w:val="22"/>
        </w:rPr>
        <w:t>Dokumenty wymagane po wykonaniu robót:</w:t>
      </w:r>
    </w:p>
    <w:p w14:paraId="246DD3CC" w14:textId="77777777" w:rsidR="00422580" w:rsidRPr="00122112" w:rsidRDefault="00422580" w:rsidP="00422580">
      <w:pPr>
        <w:numPr>
          <w:ilvl w:val="1"/>
          <w:numId w:val="86"/>
        </w:numPr>
        <w:suppressAutoHyphens/>
        <w:spacing w:line="276" w:lineRule="auto"/>
        <w:jc w:val="both"/>
        <w:rPr>
          <w:rFonts w:eastAsia="Tahoma"/>
          <w:sz w:val="24"/>
          <w:szCs w:val="24"/>
        </w:rPr>
      </w:pPr>
      <w:bookmarkStart w:id="99" w:name="_Hlk107391140"/>
      <w:r w:rsidRPr="00122112">
        <w:rPr>
          <w:rFonts w:eastAsia="Tahoma"/>
          <w:sz w:val="24"/>
          <w:szCs w:val="24"/>
        </w:rPr>
        <w:t xml:space="preserve">Dziennik Budowy/Robót, </w:t>
      </w:r>
    </w:p>
    <w:p w14:paraId="24630ED4" w14:textId="77777777" w:rsidR="00422580" w:rsidRPr="00122112" w:rsidRDefault="00422580" w:rsidP="00422580">
      <w:pPr>
        <w:numPr>
          <w:ilvl w:val="1"/>
          <w:numId w:val="86"/>
        </w:numPr>
        <w:suppressAutoHyphens/>
        <w:spacing w:line="276" w:lineRule="auto"/>
        <w:jc w:val="both"/>
        <w:rPr>
          <w:rFonts w:eastAsia="Tahoma"/>
          <w:sz w:val="24"/>
          <w:szCs w:val="24"/>
        </w:rPr>
      </w:pPr>
      <w:r w:rsidRPr="00122112">
        <w:rPr>
          <w:rFonts w:eastAsia="Tahoma"/>
          <w:sz w:val="24"/>
          <w:szCs w:val="24"/>
        </w:rPr>
        <w:t xml:space="preserve">Wykaz materiałów będących przedmiotem zwrotu do Zamawiającego, </w:t>
      </w:r>
    </w:p>
    <w:p w14:paraId="073CAD11" w14:textId="77777777" w:rsidR="00422580" w:rsidRPr="00122112" w:rsidRDefault="00422580" w:rsidP="00422580">
      <w:pPr>
        <w:numPr>
          <w:ilvl w:val="1"/>
          <w:numId w:val="86"/>
        </w:numPr>
        <w:suppressAutoHyphens/>
        <w:spacing w:line="276" w:lineRule="auto"/>
        <w:jc w:val="both"/>
        <w:rPr>
          <w:sz w:val="24"/>
          <w:szCs w:val="24"/>
        </w:rPr>
      </w:pPr>
      <w:r w:rsidRPr="00122112">
        <w:rPr>
          <w:sz w:val="24"/>
          <w:szCs w:val="24"/>
        </w:rPr>
        <w:t>Protokół odbioru końcowego,</w:t>
      </w:r>
    </w:p>
    <w:p w14:paraId="3DC814AE" w14:textId="77777777" w:rsidR="00422580" w:rsidRPr="00122112" w:rsidRDefault="00422580" w:rsidP="00422580">
      <w:pPr>
        <w:numPr>
          <w:ilvl w:val="1"/>
          <w:numId w:val="86"/>
        </w:numPr>
        <w:suppressAutoHyphens/>
        <w:spacing w:line="276" w:lineRule="auto"/>
        <w:jc w:val="both"/>
        <w:rPr>
          <w:sz w:val="24"/>
          <w:szCs w:val="24"/>
        </w:rPr>
      </w:pPr>
      <w:r w:rsidRPr="00122112">
        <w:rPr>
          <w:sz w:val="24"/>
          <w:szCs w:val="24"/>
        </w:rPr>
        <w:t xml:space="preserve">Karta przekazania odpadów </w:t>
      </w:r>
    </w:p>
    <w:p w14:paraId="1B4023D0" w14:textId="77777777" w:rsidR="005D72C1" w:rsidRPr="00DF6750" w:rsidRDefault="005D72C1" w:rsidP="00C92469">
      <w:pPr>
        <w:jc w:val="both"/>
        <w:rPr>
          <w:color w:val="0070C0"/>
          <w:sz w:val="24"/>
          <w:szCs w:val="24"/>
        </w:rPr>
      </w:pPr>
    </w:p>
    <w:bookmarkEnd w:id="99"/>
    <w:p w14:paraId="22AF6935" w14:textId="187E114C" w:rsidR="00527B96" w:rsidRPr="00DF6750" w:rsidRDefault="00527B96" w:rsidP="00DA3EA9">
      <w:pPr>
        <w:pStyle w:val="Akapitzlist"/>
        <w:numPr>
          <w:ilvl w:val="0"/>
          <w:numId w:val="33"/>
        </w:numPr>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p>
    <w:p w14:paraId="660D1CD7" w14:textId="1F4A29D2" w:rsidR="005D72C1" w:rsidRPr="00AD5590" w:rsidRDefault="005D72C1" w:rsidP="00AD5590">
      <w:pPr>
        <w:pStyle w:val="Akapitzlist"/>
        <w:numPr>
          <w:ilvl w:val="7"/>
          <w:numId w:val="93"/>
        </w:numPr>
        <w:spacing w:line="276" w:lineRule="auto"/>
        <w:ind w:left="426"/>
        <w:jc w:val="both"/>
      </w:pPr>
      <w:r w:rsidRPr="00AD5590">
        <w:t xml:space="preserve">Pozytywny odbiór częściowy nastąpi wówczas, gdy Wykonawca przekaże Zamawiającemu roboty wolne od wad i spełniające ich funkcje. Zamawiający ma prawo odmówić podpisania protokołu, jeżeli stwierdzi, iż przedmiot </w:t>
      </w:r>
      <w:r w:rsidR="0012035B" w:rsidRPr="00AD5590">
        <w:t>u</w:t>
      </w:r>
      <w:r w:rsidRPr="00AD5590">
        <w:t xml:space="preserve">mowy został wykonany niezgodnie z warunkami </w:t>
      </w:r>
      <w:r w:rsidR="0012035B" w:rsidRPr="00AD5590">
        <w:t>u</w:t>
      </w:r>
      <w:r w:rsidRPr="00AD5590">
        <w:t>mowy.</w:t>
      </w:r>
    </w:p>
    <w:p w14:paraId="5744E5DF" w14:textId="2EC7CA61" w:rsidR="00684776" w:rsidRPr="00AD5590" w:rsidRDefault="00684776" w:rsidP="00AD5590">
      <w:pPr>
        <w:pStyle w:val="Akapitzlist"/>
        <w:numPr>
          <w:ilvl w:val="7"/>
          <w:numId w:val="93"/>
        </w:numPr>
        <w:spacing w:line="276" w:lineRule="auto"/>
        <w:ind w:left="426"/>
        <w:jc w:val="both"/>
      </w:pPr>
      <w:r w:rsidRPr="00AD5590">
        <w:t>Każdorazowo z czynności odbioru robót zostanie sporządzony stosowny protokół zawierający wszelkie ustalenia dokonane podczas odbioru (2 egzemplarze dla każdej ze Stron) podpisany przez przedstawicieli obu Stron.</w:t>
      </w:r>
    </w:p>
    <w:p w14:paraId="0FB02C4A" w14:textId="77294718" w:rsidR="00684776" w:rsidRPr="00AD5590" w:rsidRDefault="00684776" w:rsidP="00AD5590">
      <w:pPr>
        <w:pStyle w:val="Akapitzlist"/>
        <w:numPr>
          <w:ilvl w:val="7"/>
          <w:numId w:val="93"/>
        </w:numPr>
        <w:spacing w:line="276" w:lineRule="auto"/>
        <w:ind w:left="426"/>
        <w:jc w:val="both"/>
      </w:pPr>
      <w:r w:rsidRPr="00AD5590">
        <w:t>Za termin wykonania całości zamówienia uznaje się dzień zatwierdzenia przez Zamawiającego Protokołu odbioru</w:t>
      </w:r>
      <w:r w:rsidR="005B53E4" w:rsidRPr="00AD5590">
        <w:t xml:space="preserve"> końcowego</w:t>
      </w:r>
      <w:r w:rsidRPr="00AD5590">
        <w:t>.</w:t>
      </w:r>
    </w:p>
    <w:p w14:paraId="3099E6CF" w14:textId="6E43AC38" w:rsidR="0039357E" w:rsidRPr="00AD5590" w:rsidRDefault="00A47AE9" w:rsidP="00AD5590">
      <w:pPr>
        <w:pStyle w:val="Akapitzlist"/>
        <w:numPr>
          <w:ilvl w:val="7"/>
          <w:numId w:val="93"/>
        </w:numPr>
        <w:spacing w:line="276" w:lineRule="auto"/>
        <w:ind w:left="426"/>
        <w:jc w:val="both"/>
      </w:pPr>
      <w:r w:rsidRPr="00AD5590">
        <w:t xml:space="preserve">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w:t>
      </w:r>
    </w:p>
    <w:p w14:paraId="0BA64032" w14:textId="49FD012E" w:rsidR="0039357E" w:rsidRPr="00AD5590" w:rsidRDefault="00527B96" w:rsidP="00AD5590">
      <w:pPr>
        <w:pStyle w:val="Akapitzlist"/>
        <w:numPr>
          <w:ilvl w:val="7"/>
          <w:numId w:val="93"/>
        </w:numPr>
        <w:spacing w:line="276" w:lineRule="auto"/>
        <w:ind w:left="426"/>
        <w:jc w:val="both"/>
      </w:pPr>
      <w:r w:rsidRPr="00AD5590">
        <w:rPr>
          <w:rFonts w:eastAsiaTheme="minorHAnsi"/>
        </w:rPr>
        <w:t xml:space="preserve">Jeżeli w toku realizacji robót wystąpi konieczność zaniechania wykonania robót, które zostały ujęte w </w:t>
      </w:r>
      <w:r w:rsidR="00D04DF6" w:rsidRPr="00AD5590">
        <w:rPr>
          <w:rFonts w:eastAsiaTheme="minorHAnsi"/>
        </w:rPr>
        <w:t>dokumentacji projektowej</w:t>
      </w:r>
      <w:r w:rsidRPr="00AD5590">
        <w:rPr>
          <w:rFonts w:eastAsiaTheme="minorHAnsi"/>
        </w:rPr>
        <w:t xml:space="preserve">,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w:t>
      </w:r>
      <w:r w:rsidR="0012035B" w:rsidRPr="00AD5590">
        <w:rPr>
          <w:rFonts w:eastAsiaTheme="minorHAnsi"/>
        </w:rPr>
        <w:t>u</w:t>
      </w:r>
      <w:r w:rsidRPr="00AD5590">
        <w:rPr>
          <w:rFonts w:eastAsiaTheme="minorHAnsi"/>
        </w:rPr>
        <w:t>mowy wymaga formy aneksu.</w:t>
      </w:r>
      <w:r w:rsidR="00175530" w:rsidRPr="00AD5590">
        <w:rPr>
          <w:rFonts w:eastAsiaTheme="minorHAnsi"/>
          <w:b/>
          <w:bCs/>
        </w:rPr>
        <w:t xml:space="preserve"> </w:t>
      </w:r>
    </w:p>
    <w:p w14:paraId="3411BB29" w14:textId="026B8E7C" w:rsidR="00DF1FD3" w:rsidRPr="00AD5590" w:rsidRDefault="00DF1FD3" w:rsidP="00AD5590">
      <w:pPr>
        <w:pStyle w:val="Akapitzlist"/>
        <w:numPr>
          <w:ilvl w:val="7"/>
          <w:numId w:val="93"/>
        </w:numPr>
        <w:spacing w:line="276" w:lineRule="auto"/>
        <w:ind w:left="426"/>
        <w:jc w:val="both"/>
      </w:pPr>
      <w:r w:rsidRPr="00AD5590">
        <w:t xml:space="preserve">Jeżeli w toku realizacji robót wystąpi konieczność wykonania robót dodatkowych, wykraczających poza określenie przedmiotu zamówienia podstawowego, lub zamiennych, niemożliwych do przewidzenia mimo zachowania przez Wykonawcę należytej staranności, </w:t>
      </w:r>
      <w:r w:rsidR="00175530" w:rsidRPr="00AD5590">
        <w:t>W</w:t>
      </w:r>
      <w:r w:rsidRPr="00AD5590">
        <w:t xml:space="preserve">ykonawca zobowiązany jest wykonać te roboty na </w:t>
      </w:r>
      <w:r w:rsidRPr="00AD5590">
        <w:rPr>
          <w:b/>
          <w:bCs/>
        </w:rPr>
        <w:t>dodatkowe</w:t>
      </w:r>
      <w:r w:rsidRPr="00AD5590">
        <w:t xml:space="preserve"> zlecenie Zamawiającego. </w:t>
      </w:r>
      <w:r w:rsidRPr="00AD5590">
        <w:rPr>
          <w:u w:val="single"/>
        </w:rPr>
        <w:t xml:space="preserve">Podstawą realizacji robót dodatkowych lub zamiennych jest zatwierdzony przez Zamawiającego protokół konieczności i aneks do </w:t>
      </w:r>
      <w:r w:rsidR="0012035B" w:rsidRPr="00AD5590">
        <w:rPr>
          <w:u w:val="single"/>
        </w:rPr>
        <w:t>u</w:t>
      </w:r>
      <w:r w:rsidRPr="00AD5590">
        <w:rPr>
          <w:u w:val="single"/>
        </w:rPr>
        <w:t>mowy.</w:t>
      </w:r>
      <w:r w:rsidRPr="00AD5590">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843C73" w:rsidRPr="00AD5590">
        <w:t> </w:t>
      </w:r>
      <w:r w:rsidRPr="00AD5590">
        <w:t xml:space="preserve">kalkulacji stanowiącej załącznik do </w:t>
      </w:r>
      <w:r w:rsidR="0012035B" w:rsidRPr="00AD5590">
        <w:t>u</w:t>
      </w:r>
      <w:r w:rsidRPr="00AD5590">
        <w:t>mowy, roboty te zostaną rozliczone wg średnich stawek, cen i narzutów zawartych w Informatorze Sekocenbud, z kwartału dokonywania wyceny (jeżeli dostępny) lub kwartału poprzedniego</w:t>
      </w:r>
      <w:r w:rsidR="00F81417" w:rsidRPr="00AD5590">
        <w:t>.</w:t>
      </w:r>
    </w:p>
    <w:p w14:paraId="2745EA83" w14:textId="77777777" w:rsidR="00DF1FD3" w:rsidRPr="00AD5590" w:rsidRDefault="00DF1FD3" w:rsidP="00AD5590">
      <w:pPr>
        <w:keepNext/>
        <w:keepLines/>
        <w:widowControl w:val="0"/>
        <w:adjustRightInd w:val="0"/>
        <w:spacing w:line="276" w:lineRule="auto"/>
        <w:ind w:left="426"/>
        <w:jc w:val="both"/>
        <w:textAlignment w:val="baseline"/>
        <w:rPr>
          <w:sz w:val="24"/>
          <w:szCs w:val="24"/>
        </w:rPr>
      </w:pPr>
      <w:r w:rsidRPr="00AD5590">
        <w:rPr>
          <w:sz w:val="24"/>
          <w:szCs w:val="24"/>
        </w:rPr>
        <w:t>Dla robocizny przyjmuje się w zależności od rodzaju robót stawkę określoną:</w:t>
      </w:r>
    </w:p>
    <w:p w14:paraId="40427C88" w14:textId="77777777" w:rsidR="00DF1FD3" w:rsidRPr="00AD5590" w:rsidRDefault="00DF1FD3" w:rsidP="00AD5590">
      <w:pPr>
        <w:pStyle w:val="Akapitzlist"/>
        <w:keepNext/>
        <w:keepLines/>
        <w:widowControl w:val="0"/>
        <w:numPr>
          <w:ilvl w:val="0"/>
          <w:numId w:val="88"/>
        </w:numPr>
        <w:adjustRightInd w:val="0"/>
        <w:spacing w:line="276" w:lineRule="auto"/>
        <w:ind w:left="993"/>
        <w:jc w:val="both"/>
        <w:textAlignment w:val="baseline"/>
      </w:pPr>
      <w:r w:rsidRPr="00AD5590">
        <w:t>dla stolicy województwa – w odniesieniu do obiektów położonych w granicach miasta Katowice,</w:t>
      </w:r>
    </w:p>
    <w:p w14:paraId="51B0382F" w14:textId="77777777" w:rsidR="00DF1FD3" w:rsidRPr="00AD5590" w:rsidRDefault="00DF1FD3" w:rsidP="00AD5590">
      <w:pPr>
        <w:pStyle w:val="Akapitzlist"/>
        <w:keepNext/>
        <w:keepLines/>
        <w:widowControl w:val="0"/>
        <w:numPr>
          <w:ilvl w:val="0"/>
          <w:numId w:val="88"/>
        </w:numPr>
        <w:adjustRightInd w:val="0"/>
        <w:spacing w:line="276" w:lineRule="auto"/>
        <w:ind w:left="993"/>
        <w:jc w:val="both"/>
        <w:textAlignment w:val="baseline"/>
      </w:pPr>
      <w:r w:rsidRPr="00AD5590">
        <w:t xml:space="preserve">dla pozostałych miejscowości województwa – w odniesieniu do obiektów położonych poza granicami miasta Katowice. </w:t>
      </w:r>
    </w:p>
    <w:p w14:paraId="5E4FA327" w14:textId="27D85222" w:rsidR="00DF1FD3" w:rsidRPr="00AD5590" w:rsidRDefault="00DF1FD3" w:rsidP="00AD5590">
      <w:pPr>
        <w:pStyle w:val="Akapitzlist"/>
        <w:numPr>
          <w:ilvl w:val="0"/>
          <w:numId w:val="91"/>
        </w:numPr>
        <w:spacing w:line="276" w:lineRule="auto"/>
        <w:ind w:left="426"/>
        <w:jc w:val="both"/>
      </w:pPr>
      <w:r w:rsidRPr="00AD5590">
        <w:t xml:space="preserve">Zaistniałe przypadki wykonania dodatkowych robót budowlanych niemożliwych </w:t>
      </w:r>
      <w:r w:rsidR="00395944">
        <w:br/>
      </w:r>
      <w:r w:rsidRPr="00AD5590">
        <w:t xml:space="preserve">do przewidzenia mimo zachowania przez Wykonawcę należytej staranności muszą być </w:t>
      </w:r>
      <w:r w:rsidRPr="00AD5590">
        <w:lastRenderedPageBreak/>
        <w:t>każdorazowo uzgadniane z</w:t>
      </w:r>
      <w:r w:rsidR="00175530" w:rsidRPr="00AD5590">
        <w:t> </w:t>
      </w:r>
      <w:r w:rsidRPr="00AD5590">
        <w:t xml:space="preserve">Zamawiającym, w przeciwnym wypadku Wykonawcy nie przysługuje wynagrodzenie za wykonanie tych robót.  </w:t>
      </w:r>
    </w:p>
    <w:p w14:paraId="230A36DF" w14:textId="6E556D51" w:rsidR="00684776" w:rsidRPr="00AD5590" w:rsidRDefault="00684776" w:rsidP="00AD5590">
      <w:pPr>
        <w:pStyle w:val="Akapitzlist"/>
        <w:numPr>
          <w:ilvl w:val="0"/>
          <w:numId w:val="91"/>
        </w:numPr>
        <w:spacing w:line="276" w:lineRule="auto"/>
        <w:ind w:left="426"/>
        <w:jc w:val="both"/>
      </w:pPr>
      <w:r w:rsidRPr="00AD5590">
        <w:t>Kosztorys robót dodatkowych, zamiennych lub robót zaniechanych winien być zweryfikowany i zaakceptowany przez Zamawiającego.</w:t>
      </w:r>
    </w:p>
    <w:p w14:paraId="5175A53A" w14:textId="5B4D2F5A" w:rsidR="00D07CCB" w:rsidRDefault="00D07CCB" w:rsidP="00C92469">
      <w:pPr>
        <w:jc w:val="both"/>
        <w:rPr>
          <w:color w:val="0070C0"/>
          <w:sz w:val="24"/>
          <w:szCs w:val="24"/>
        </w:rPr>
      </w:pPr>
    </w:p>
    <w:p w14:paraId="4AC8FAE8" w14:textId="7684542F" w:rsidR="006A725E" w:rsidRPr="000D7A7D" w:rsidRDefault="00602FAA" w:rsidP="008D082E">
      <w:pPr>
        <w:pStyle w:val="Akapitzlist"/>
        <w:numPr>
          <w:ilvl w:val="0"/>
          <w:numId w:val="33"/>
        </w:numPr>
        <w:jc w:val="both"/>
        <w:rPr>
          <w:b/>
          <w:bCs/>
        </w:rPr>
      </w:pPr>
      <w:bookmarkStart w:id="100" w:name="_Toc67292103"/>
      <w:bookmarkStart w:id="101" w:name="_Hlk67824256"/>
      <w:bookmarkEnd w:id="96"/>
      <w:bookmarkEnd w:id="98"/>
      <w:r w:rsidRPr="00A96B0E">
        <w:rPr>
          <w:b/>
          <w:bCs/>
        </w:rPr>
        <w:t xml:space="preserve">Obowiązki </w:t>
      </w:r>
      <w:r w:rsidR="00DB4D9E">
        <w:rPr>
          <w:b/>
          <w:bCs/>
        </w:rPr>
        <w:t>Wykonawcy</w:t>
      </w:r>
      <w:bookmarkEnd w:id="100"/>
      <w:r w:rsidR="00112408">
        <w:rPr>
          <w:b/>
          <w:bCs/>
        </w:rPr>
        <w:t>:</w:t>
      </w:r>
      <w:bookmarkEnd w:id="101"/>
    </w:p>
    <w:p w14:paraId="56293CE1" w14:textId="19EC54B6" w:rsidR="00F81417" w:rsidRPr="002F36A5" w:rsidRDefault="00F81417" w:rsidP="00395944">
      <w:pPr>
        <w:pStyle w:val="Default"/>
        <w:numPr>
          <w:ilvl w:val="1"/>
          <w:numId w:val="33"/>
        </w:numPr>
        <w:spacing w:after="23" w:line="276" w:lineRule="auto"/>
        <w:ind w:left="426" w:hanging="425"/>
        <w:jc w:val="both"/>
      </w:pPr>
      <w:r w:rsidRPr="002F36A5">
        <w:t xml:space="preserve">Wykonawca w trakcie wykonywania usług zobowiązuje się do przestrzegania przepisów wynikających: w szczególności z ustawy – Prawo </w:t>
      </w:r>
      <w:r>
        <w:t>b</w:t>
      </w:r>
      <w:r w:rsidRPr="002F36A5">
        <w:t xml:space="preserve">udowlane, </w:t>
      </w:r>
      <w:r>
        <w:t>Kodeks</w:t>
      </w:r>
      <w:r w:rsidRPr="002F36A5">
        <w:t xml:space="preserve"> </w:t>
      </w:r>
      <w:r>
        <w:t>p</w:t>
      </w:r>
      <w:r w:rsidRPr="002F36A5">
        <w:t xml:space="preserve">racy, PN-B-06050 – Geotechnika, roboty ziemne, wymagania ogólne. Przepisów BHP, zarządzeń PIP oraz wewnętrznych zarządzeń i ustaleń Zamawiającego – poprzez zapewnienie nadzoru </w:t>
      </w:r>
      <w:r w:rsidR="00395944">
        <w:br/>
      </w:r>
      <w:r w:rsidRPr="002F36A5">
        <w:t xml:space="preserve">i dozoru usług prowadzonych przez osoby posiadające odpowiednie kwalifikacje. </w:t>
      </w:r>
    </w:p>
    <w:p w14:paraId="071169F2" w14:textId="77777777" w:rsidR="00F81417" w:rsidRDefault="00F81417" w:rsidP="00395944">
      <w:pPr>
        <w:pStyle w:val="Default"/>
        <w:numPr>
          <w:ilvl w:val="1"/>
          <w:numId w:val="33"/>
        </w:numPr>
        <w:spacing w:after="23" w:line="276" w:lineRule="auto"/>
        <w:ind w:left="426" w:hanging="425"/>
        <w:jc w:val="both"/>
      </w:pPr>
      <w:r w:rsidRPr="00AE1C15">
        <w:t xml:space="preserve">Przeprowadzenie przed organami administracji publicznej (m.in. administracji </w:t>
      </w:r>
      <w:proofErr w:type="spellStart"/>
      <w:r w:rsidRPr="00AE1C15">
        <w:t>architektoniczno</w:t>
      </w:r>
      <w:proofErr w:type="spellEnd"/>
      <w:r w:rsidRPr="00AE1C15">
        <w:t xml:space="preserve"> – budowlanej oraz nadzoru budowlanego) oraz innymi instytucjami, wszelkich niezbędnych formalności związanych z wykonaniem zadania</w:t>
      </w:r>
    </w:p>
    <w:p w14:paraId="421A217C" w14:textId="77777777" w:rsidR="00F81417" w:rsidRDefault="00F81417" w:rsidP="00395944">
      <w:pPr>
        <w:pStyle w:val="Default"/>
        <w:numPr>
          <w:ilvl w:val="1"/>
          <w:numId w:val="33"/>
        </w:numPr>
        <w:spacing w:after="23" w:line="276" w:lineRule="auto"/>
        <w:ind w:left="426" w:hanging="425"/>
        <w:jc w:val="both"/>
      </w:pPr>
      <w:r w:rsidRPr="009D319F">
        <w:t xml:space="preserve">Zakres i sposób wykonywania robót </w:t>
      </w:r>
      <w:r>
        <w:t>rozbiórkowych</w:t>
      </w:r>
      <w:r w:rsidRPr="009D319F">
        <w:t xml:space="preserve"> musi być zgodny z dokumentacją projektową, normami i sztuką budowlaną, przy zachowaniu przepisów BHP.</w:t>
      </w:r>
    </w:p>
    <w:p w14:paraId="7F837134" w14:textId="77777777" w:rsidR="00F81417" w:rsidRDefault="00F81417" w:rsidP="00395944">
      <w:pPr>
        <w:pStyle w:val="Default"/>
        <w:numPr>
          <w:ilvl w:val="1"/>
          <w:numId w:val="33"/>
        </w:numPr>
        <w:spacing w:after="23" w:line="276" w:lineRule="auto"/>
        <w:ind w:left="426" w:hanging="425"/>
        <w:jc w:val="both"/>
      </w:pPr>
      <w:r>
        <w:t>Przed przystąpieniem do prac, Wykonawca przedstawi Zamawiającemu ogólny harmonogram prac rozbiórkowych oraz ogólną koncepcję demontażu przedmiotu zamówienia.</w:t>
      </w:r>
    </w:p>
    <w:p w14:paraId="709ACBF4" w14:textId="77777777" w:rsidR="00F81417" w:rsidRDefault="00F81417" w:rsidP="00395944">
      <w:pPr>
        <w:pStyle w:val="Default"/>
        <w:numPr>
          <w:ilvl w:val="1"/>
          <w:numId w:val="33"/>
        </w:numPr>
        <w:spacing w:after="23" w:line="276" w:lineRule="auto"/>
        <w:ind w:left="426" w:hanging="425"/>
        <w:jc w:val="both"/>
      </w:pPr>
      <w:r>
        <w:t xml:space="preserve">Wykonawca </w:t>
      </w:r>
      <w:r w:rsidRPr="004F53C3">
        <w:rPr>
          <w:rFonts w:cs="Arial"/>
        </w:rPr>
        <w:t xml:space="preserve">bezzwłocznie i pisemne poinformuje Zamawiającego o zagrożeniach </w:t>
      </w:r>
      <w:r w:rsidRPr="004F53C3">
        <w:rPr>
          <w:rFonts w:cs="Arial"/>
        </w:rPr>
        <w:br/>
        <w:t>dla wykonania Przedmiotu Umowy w zakresach i terminach wynikających z Umowy;</w:t>
      </w:r>
    </w:p>
    <w:p w14:paraId="7D8F376A" w14:textId="77777777" w:rsidR="00F81417" w:rsidRPr="00E00F02" w:rsidRDefault="00F81417" w:rsidP="00395944">
      <w:pPr>
        <w:pStyle w:val="Default"/>
        <w:numPr>
          <w:ilvl w:val="1"/>
          <w:numId w:val="33"/>
        </w:numPr>
        <w:spacing w:after="23" w:line="276" w:lineRule="auto"/>
        <w:ind w:left="426" w:hanging="425"/>
        <w:jc w:val="both"/>
      </w:pPr>
      <w:r w:rsidRPr="00DC69AF">
        <w:t>Wykonawca</w:t>
      </w:r>
      <w:r w:rsidRPr="00E00F02">
        <w:t xml:space="preserve"> zobowiązany jest do protokolarnego przyjęcia terenu </w:t>
      </w:r>
      <w:r>
        <w:t>rozbiórki</w:t>
      </w:r>
      <w:r w:rsidRPr="00E00F02">
        <w:t xml:space="preserve"> w terminie wyznaczonym przez Zamawiającego.</w:t>
      </w:r>
    </w:p>
    <w:p w14:paraId="7A4DCD5F" w14:textId="77777777" w:rsidR="00F81417" w:rsidRPr="00E00F02" w:rsidRDefault="00F81417" w:rsidP="00395944">
      <w:pPr>
        <w:pStyle w:val="Default"/>
        <w:numPr>
          <w:ilvl w:val="1"/>
          <w:numId w:val="33"/>
        </w:numPr>
        <w:spacing w:after="23" w:line="276" w:lineRule="auto"/>
        <w:ind w:left="426" w:hanging="425"/>
        <w:jc w:val="both"/>
      </w:pPr>
      <w:r w:rsidRPr="00E00F02">
        <w:t>Wykonawca zobowiązany jest do terminowego wykonania przedmiotu Umowy.</w:t>
      </w:r>
    </w:p>
    <w:p w14:paraId="15CCBD0F" w14:textId="77777777" w:rsidR="00F81417" w:rsidRDefault="00F81417" w:rsidP="00395944">
      <w:pPr>
        <w:pStyle w:val="Default"/>
        <w:numPr>
          <w:ilvl w:val="1"/>
          <w:numId w:val="33"/>
        </w:numPr>
        <w:spacing w:after="23" w:line="276" w:lineRule="auto"/>
        <w:ind w:left="426" w:hanging="425"/>
        <w:jc w:val="both"/>
      </w:pPr>
      <w:r w:rsidRPr="009E4E42">
        <w:t>Wszelkie roboty w obrębie urządzeń telekomunikacyjnych, energetycznych, wod.-kan. itp. Wykonawca zobowiązany jest zgłosić do administratora tych urządzeń, a roboty prowadzić pod jego nadzorem.</w:t>
      </w:r>
    </w:p>
    <w:p w14:paraId="6A7DB28D" w14:textId="2EC01FFB" w:rsidR="00F81417" w:rsidRPr="009E4E42" w:rsidRDefault="00F81417" w:rsidP="00395944">
      <w:pPr>
        <w:pStyle w:val="Default"/>
        <w:numPr>
          <w:ilvl w:val="1"/>
          <w:numId w:val="33"/>
        </w:numPr>
        <w:spacing w:after="23" w:line="276" w:lineRule="auto"/>
        <w:ind w:left="426" w:hanging="425"/>
        <w:jc w:val="both"/>
      </w:pPr>
      <w:r w:rsidRPr="009E4E42">
        <w:t xml:space="preserve">Wykonawca musi oznaczyć i zabezpieczyć rejon robót oraz zobowiązany jest </w:t>
      </w:r>
      <w:r w:rsidR="00395944">
        <w:br/>
      </w:r>
      <w:r w:rsidRPr="009E4E42">
        <w:t xml:space="preserve">do zorganizowania i utrzymania terenu rozbiórki w stanie wolnym od przeszkód komunikacyjnych oraz zapewnienia dostępu do obiektu oraz posesji sąsiednich, </w:t>
      </w:r>
      <w:r w:rsidR="00395944">
        <w:br/>
      </w:r>
      <w:r w:rsidRPr="009E4E42">
        <w:t>ze szczególnym uwzględnieniem obiektów mieszkalnych oraz dróg dojazdowych. Koszty organizacji rozbiórki pokrywa w ramach ceny umownej Wykonawca. Wykonawca przejmuje całkowitą odpowiedzialność</w:t>
      </w:r>
      <w:r w:rsidRPr="00DC69AF">
        <w:t xml:space="preserve"> za teren rozbiórki z chwilą podpisania protokołu przekazania terenu rozbiórki. W trakcie prowadzonych robót </w:t>
      </w:r>
      <w:r>
        <w:t>rozbiórkowych</w:t>
      </w:r>
      <w:r w:rsidRPr="00DC69AF">
        <w:t xml:space="preserve"> Wykonawca musi zapewnić</w:t>
      </w:r>
      <w:r w:rsidRPr="002D35D1">
        <w:t xml:space="preserve"> bezpieczne użytkowanie obiektów (domy mieszkalne), w tym dojście </w:t>
      </w:r>
      <w:r w:rsidR="00395944">
        <w:br/>
      </w:r>
      <w:r w:rsidRPr="002D35D1">
        <w:t>i dojazd do tych obiektów oraz dążyć do ograniczenia uciążliwości powodowanych prowadzonymi robotami.</w:t>
      </w:r>
      <w:r>
        <w:t xml:space="preserve"> </w:t>
      </w:r>
    </w:p>
    <w:p w14:paraId="7337BDB6" w14:textId="1596B7AB" w:rsidR="00F81417" w:rsidRPr="002D35D1" w:rsidRDefault="00F81417" w:rsidP="00395944">
      <w:pPr>
        <w:pStyle w:val="Default"/>
        <w:numPr>
          <w:ilvl w:val="1"/>
          <w:numId w:val="33"/>
        </w:numPr>
        <w:spacing w:after="23" w:line="276" w:lineRule="auto"/>
        <w:ind w:left="426" w:hanging="425"/>
        <w:jc w:val="both"/>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w:t>
      </w:r>
      <w:r>
        <w:rPr>
          <w:sz w:val="22"/>
          <w:szCs w:val="22"/>
        </w:rPr>
        <w:t xml:space="preserve"> Podwykonawców</w:t>
      </w:r>
      <w:r w:rsidRPr="00F8529D">
        <w:rPr>
          <w:sz w:val="22"/>
          <w:szCs w:val="22"/>
        </w:rPr>
        <w:t xml:space="preserve"> oraz osób trzecich.</w:t>
      </w:r>
    </w:p>
    <w:p w14:paraId="3C75DDF0" w14:textId="24DF9FD7" w:rsidR="00F81417" w:rsidRDefault="00F81417" w:rsidP="00395944">
      <w:pPr>
        <w:pStyle w:val="Default"/>
        <w:numPr>
          <w:ilvl w:val="1"/>
          <w:numId w:val="33"/>
        </w:numPr>
        <w:spacing w:after="23" w:line="276" w:lineRule="auto"/>
        <w:ind w:left="426" w:hanging="425"/>
        <w:jc w:val="both"/>
        <w:rPr>
          <w:color w:val="auto"/>
        </w:rPr>
      </w:pPr>
      <w:r>
        <w:t>S</w:t>
      </w:r>
      <w:r w:rsidRPr="00AE1C15">
        <w:t>przęt niezbędny do realizacji zadania</w:t>
      </w:r>
      <w:r>
        <w:t xml:space="preserve"> oraz obsługę</w:t>
      </w:r>
      <w:r w:rsidRPr="00AE1C15">
        <w:t xml:space="preserve"> dostarczy</w:t>
      </w:r>
      <w:r>
        <w:t xml:space="preserve"> i zapewni</w:t>
      </w:r>
      <w:r w:rsidRPr="00AE1C15">
        <w:t xml:space="preserve"> Wykonawca </w:t>
      </w:r>
      <w:r w:rsidR="00395944">
        <w:br/>
      </w:r>
      <w:r w:rsidRPr="00AE1C15">
        <w:t>na własny koszt</w:t>
      </w:r>
      <w:r>
        <w:t xml:space="preserve"> i ryzyko</w:t>
      </w:r>
      <w:r>
        <w:rPr>
          <w:color w:val="auto"/>
        </w:rPr>
        <w:t xml:space="preserve">. Jak również wszystkie materiały pomocnicze, niezbędne </w:t>
      </w:r>
      <w:r w:rsidR="00395944">
        <w:rPr>
          <w:color w:val="auto"/>
        </w:rPr>
        <w:br/>
      </w:r>
      <w:r>
        <w:rPr>
          <w:color w:val="auto"/>
        </w:rPr>
        <w:t>do bezpiecznego wykonania zadania.</w:t>
      </w:r>
    </w:p>
    <w:p w14:paraId="10D00C8B" w14:textId="3203B82C" w:rsidR="00F81417" w:rsidRPr="002F36A5" w:rsidRDefault="00F81417" w:rsidP="00395944">
      <w:pPr>
        <w:pStyle w:val="Default"/>
        <w:numPr>
          <w:ilvl w:val="1"/>
          <w:numId w:val="33"/>
        </w:numPr>
        <w:spacing w:after="23" w:line="276" w:lineRule="auto"/>
        <w:ind w:left="426" w:hanging="425"/>
        <w:jc w:val="both"/>
      </w:pPr>
      <w:r w:rsidRPr="002F36A5">
        <w:rPr>
          <w:color w:val="auto"/>
        </w:rPr>
        <w:lastRenderedPageBreak/>
        <w:t xml:space="preserve">Wykonawca jest wytwórcą odpadów powstających w trakcie realizacji zamówienia, </w:t>
      </w:r>
      <w:r w:rsidR="00395944">
        <w:rPr>
          <w:color w:val="auto"/>
        </w:rPr>
        <w:br/>
      </w:r>
      <w:r w:rsidRPr="002F36A5">
        <w:rPr>
          <w:color w:val="auto"/>
        </w:rPr>
        <w:t>za wyjątkiem złomu stalowego oraz złomu metali kolorowych, które zagospodaruje Zamawiający.  Wykonawca jest zobowiązany do gospodarowania odpadami powstałymi w trakcie wykonywania rozbiórki w sposób zgodny z obowiązującymi w tym zakresie przepisami oraz gwarantujący poszanowanie środowiska naturalnego.</w:t>
      </w:r>
    </w:p>
    <w:p w14:paraId="187DE77F" w14:textId="77777777" w:rsidR="00F81417" w:rsidRPr="002F36A5" w:rsidRDefault="00F81417" w:rsidP="00395944">
      <w:pPr>
        <w:pStyle w:val="Default"/>
        <w:numPr>
          <w:ilvl w:val="1"/>
          <w:numId w:val="33"/>
        </w:numPr>
        <w:spacing w:after="23" w:line="276" w:lineRule="auto"/>
        <w:ind w:left="426" w:hanging="425"/>
        <w:jc w:val="both"/>
      </w:pPr>
      <w:r w:rsidRPr="002F36A5">
        <w:t>Odzyskany złom</w:t>
      </w:r>
      <w:r>
        <w:t xml:space="preserve"> stalowy, kablowy, kolorowy</w:t>
      </w:r>
      <w:r w:rsidRPr="002F36A5">
        <w:t xml:space="preserve">, pocięty na odcinki max. 1,0m x 1,0m, należy dostarczyć </w:t>
      </w:r>
      <w:r>
        <w:t>na plac składowy Ciepłowni Chwałowice.</w:t>
      </w:r>
    </w:p>
    <w:p w14:paraId="3126B30D" w14:textId="77777777" w:rsidR="00F81417" w:rsidRPr="002F36A5" w:rsidRDefault="00F81417" w:rsidP="00395944">
      <w:pPr>
        <w:pStyle w:val="Default"/>
        <w:numPr>
          <w:ilvl w:val="1"/>
          <w:numId w:val="33"/>
        </w:numPr>
        <w:spacing w:after="23" w:line="276" w:lineRule="auto"/>
        <w:ind w:left="426" w:hanging="425"/>
        <w:jc w:val="both"/>
      </w:pPr>
      <w:r w:rsidRPr="002F36A5">
        <w:t>Do przewozu gruzu przeznaczonego do utylizacji, Wykonawca jest zobowiązany używać środków transportu z zabezpieczeniem przed pyleniem.</w:t>
      </w:r>
    </w:p>
    <w:p w14:paraId="34AFD13D" w14:textId="77777777" w:rsidR="00F81417" w:rsidRPr="002F36A5" w:rsidRDefault="00F81417" w:rsidP="00395944">
      <w:pPr>
        <w:pStyle w:val="Default"/>
        <w:numPr>
          <w:ilvl w:val="1"/>
          <w:numId w:val="33"/>
        </w:numPr>
        <w:spacing w:after="23" w:line="276" w:lineRule="auto"/>
        <w:ind w:left="426" w:hanging="425"/>
        <w:jc w:val="both"/>
      </w:pPr>
      <w:r w:rsidRPr="002F36A5">
        <w:t>Wykonawca zobowiązany jest do przestrzegania przepisów prawnych w zakresie ochrony środowiska.</w:t>
      </w:r>
    </w:p>
    <w:p w14:paraId="57FAF0FE" w14:textId="77777777" w:rsidR="00F81417" w:rsidRDefault="00F81417" w:rsidP="00395944">
      <w:pPr>
        <w:pStyle w:val="Default"/>
        <w:numPr>
          <w:ilvl w:val="1"/>
          <w:numId w:val="33"/>
        </w:numPr>
        <w:spacing w:after="23" w:line="276" w:lineRule="auto"/>
        <w:ind w:left="426" w:hanging="425"/>
        <w:jc w:val="both"/>
      </w:pPr>
      <w:r w:rsidRPr="002F36A5">
        <w:t xml:space="preserve">Wykonawca ocenia i dokumentuje ryzyko zawodowe swoich pracowników. </w:t>
      </w:r>
    </w:p>
    <w:p w14:paraId="74572720" w14:textId="561F7893" w:rsidR="00F81417" w:rsidRPr="00F81417" w:rsidRDefault="00F81417" w:rsidP="00395944">
      <w:pPr>
        <w:pStyle w:val="Default"/>
        <w:numPr>
          <w:ilvl w:val="1"/>
          <w:numId w:val="33"/>
        </w:numPr>
        <w:spacing w:line="276" w:lineRule="auto"/>
        <w:ind w:left="426" w:hanging="425"/>
        <w:jc w:val="both"/>
        <w:rPr>
          <w:color w:val="auto"/>
        </w:rPr>
      </w:pPr>
      <w:r w:rsidRPr="00F81417">
        <w:rPr>
          <w:color w:val="auto"/>
        </w:rPr>
        <w:t xml:space="preserve">Wykonawca zobowiązany jest posiadać w okresie realizacji umowy ubezpieczenia </w:t>
      </w:r>
      <w:r w:rsidR="00395944">
        <w:rPr>
          <w:color w:val="auto"/>
        </w:rPr>
        <w:br/>
      </w:r>
      <w:r w:rsidRPr="00F81417">
        <w:rPr>
          <w:color w:val="auto"/>
        </w:rPr>
        <w:t xml:space="preserve">od odpowiedzialności cywilnej w zakresie prowadzonej działalności związanej </w:t>
      </w:r>
      <w:r w:rsidR="00395944">
        <w:rPr>
          <w:color w:val="auto"/>
        </w:rPr>
        <w:br/>
      </w:r>
      <w:r w:rsidRPr="00F81417">
        <w:rPr>
          <w:color w:val="auto"/>
        </w:rPr>
        <w:t xml:space="preserve">z przedmiotem zamówienia na kwotę nie mniejszą niż </w:t>
      </w:r>
      <w:r w:rsidRPr="006447ED">
        <w:rPr>
          <w:b/>
          <w:bCs/>
          <w:color w:val="auto"/>
        </w:rPr>
        <w:t xml:space="preserve">2 000 000,00 </w:t>
      </w:r>
      <w:r w:rsidRPr="00F81417">
        <w:rPr>
          <w:color w:val="auto"/>
        </w:rPr>
        <w:t xml:space="preserve">złotych. Przed przystąpieniem do realizacji zamówienia Wykonawca zobowiązany jest dostarczyć osobie odpowiedzialnej za realizację umowy kopię polisy ubezpieczeniowej. W przypadku, gdy </w:t>
      </w:r>
      <w:r w:rsidR="00395944">
        <w:rPr>
          <w:color w:val="auto"/>
        </w:rPr>
        <w:br/>
      </w:r>
      <w:r w:rsidRPr="00F81417">
        <w:rPr>
          <w:color w:val="auto"/>
        </w:rP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395944">
        <w:rPr>
          <w:color w:val="auto"/>
        </w:rPr>
        <w:br/>
      </w:r>
      <w:r w:rsidRPr="00F81417">
        <w:rPr>
          <w:color w:val="auto"/>
        </w:rPr>
        <w:t xml:space="preserve">w okresie realizacji zamówienia, Wykonawca przed jej wygaśnięciem, zobowiązany jest dostarczyć Zamawiającemu kopię nowej polisy ubezpieczeniowej obejmującej kolejny okres. </w:t>
      </w:r>
    </w:p>
    <w:p w14:paraId="4E84E2D2" w14:textId="77777777"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Wykonawca zobowiązany jest do przeprowadzania badań pracowników nowoprzyjętych oraz badań okresowych specjalistycznych. </w:t>
      </w:r>
    </w:p>
    <w:p w14:paraId="5AFE7737" w14:textId="77777777"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6F306C84" w14:textId="77777777"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FC0079A" w14:textId="106174F9"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W razie zaistnienia wypadku przy pracy, któremu uległ pracownik Wykonawcy, Wykonawca zobowiązany jest o tym fakcie powiadomić Zamawiającego (służbę BHP </w:t>
      </w:r>
      <w:r w:rsidR="00395944">
        <w:rPr>
          <w:color w:val="auto"/>
        </w:rPr>
        <w:br/>
      </w:r>
      <w:r w:rsidRPr="00454834">
        <w:rPr>
          <w:color w:val="auto"/>
        </w:rPr>
        <w:t>i dyspozytora)</w:t>
      </w:r>
      <w:r>
        <w:rPr>
          <w:color w:val="auto"/>
        </w:rPr>
        <w:t>.</w:t>
      </w:r>
      <w:r w:rsidRPr="00454834">
        <w:rPr>
          <w:color w:val="auto"/>
        </w:rPr>
        <w:t xml:space="preserve"> </w:t>
      </w:r>
    </w:p>
    <w:p w14:paraId="74F07E53" w14:textId="77777777" w:rsidR="00F81417" w:rsidRDefault="00F81417" w:rsidP="00395944">
      <w:pPr>
        <w:pStyle w:val="Default"/>
        <w:numPr>
          <w:ilvl w:val="1"/>
          <w:numId w:val="33"/>
        </w:numPr>
        <w:spacing w:after="23" w:line="276" w:lineRule="auto"/>
        <w:ind w:left="426" w:hanging="425"/>
        <w:jc w:val="both"/>
        <w:rPr>
          <w:color w:val="auto"/>
        </w:rPr>
      </w:pPr>
      <w:r w:rsidRPr="00454834">
        <w:rPr>
          <w:color w:val="auto"/>
        </w:rPr>
        <w:t xml:space="preserve">Ustalenie okoliczności przyczyn wypadku oraz sporządzenie wymaganej przepisami dokumentacji wypadkowej wykona służba BHP Wykonawcy z udziałem przedstawiciela </w:t>
      </w:r>
      <w:r w:rsidRPr="00454834">
        <w:rPr>
          <w:color w:val="auto"/>
        </w:rPr>
        <w:lastRenderedPageBreak/>
        <w:t xml:space="preserve">BHP Zamawiającego – stosownie do Rozporządzenia Rady Ministrów z 01.07.2009 r. (Dz.U. z 2009r. nr 105, poz. 870). </w:t>
      </w:r>
    </w:p>
    <w:p w14:paraId="492B3F1F" w14:textId="77777777"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1B21639A" w14:textId="77777777"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Wykonawca wyposaży swoich pracowników w środki ochrony indywidualnej oraz wymagany do realizacji zamówienia sprzęt do pracy na wysokości. </w:t>
      </w:r>
    </w:p>
    <w:p w14:paraId="6AF6CE87" w14:textId="05D13892"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Niewykonanie lub niewłaściwe wykonanie przedmiotu zamówienia wynikające z przyczyn wymienionych powyżej obciąża Wykonawcę i może stanowić przyczynę odstąpienia </w:t>
      </w:r>
      <w:r w:rsidR="00395944">
        <w:rPr>
          <w:color w:val="auto"/>
        </w:rPr>
        <w:br/>
      </w:r>
      <w:r w:rsidRPr="00454834">
        <w:rPr>
          <w:color w:val="auto"/>
        </w:rPr>
        <w:t xml:space="preserve">od umowy z przyczyn leżących po stronie Wykonawcy. </w:t>
      </w:r>
      <w:r>
        <w:rPr>
          <w:color w:val="auto"/>
        </w:rPr>
        <w:t>Prace alpinistyczne będą pod szczególnym nadzorem Wykonawcy.</w:t>
      </w:r>
    </w:p>
    <w:p w14:paraId="195E0B1B" w14:textId="77777777"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Przed rozpoczęciem realizacji przedmiotu zamówienia dostarczyć kopie potwierdzonych za zgodność z oryginałem dokumentów potwierdzających posiadane kwalifikacje zawodowe/uprawnienia osób zdolnych do wykonania zamówienia. </w:t>
      </w:r>
    </w:p>
    <w:p w14:paraId="47DCBA3D" w14:textId="77777777" w:rsidR="00F81417" w:rsidRPr="00454834" w:rsidRDefault="00F81417" w:rsidP="00395944">
      <w:pPr>
        <w:pStyle w:val="Default"/>
        <w:numPr>
          <w:ilvl w:val="1"/>
          <w:numId w:val="33"/>
        </w:numPr>
        <w:spacing w:after="23" w:line="276" w:lineRule="auto"/>
        <w:ind w:left="426" w:hanging="425"/>
        <w:jc w:val="both"/>
        <w:rPr>
          <w:color w:val="auto"/>
        </w:rPr>
      </w:pPr>
      <w:r w:rsidRPr="00454834">
        <w:rPr>
          <w:color w:val="auto"/>
        </w:rPr>
        <w:t xml:space="preserve">Prace na terenie zakładu górniczego powinny być wykonywane przez pracowników wykonawcy posługujących się językiem polskim w mowie i piśmie w stopniu warunkującym porozumiewanie się z pracownikami </w:t>
      </w:r>
      <w:r>
        <w:rPr>
          <w:color w:val="auto"/>
        </w:rPr>
        <w:t>Z</w:t>
      </w:r>
      <w:r w:rsidRPr="00454834">
        <w:rPr>
          <w:color w:val="auto"/>
        </w:rPr>
        <w:t>amawiającego.</w:t>
      </w:r>
      <w:r>
        <w:rPr>
          <w:color w:val="auto"/>
        </w:rPr>
        <w:t xml:space="preserve"> Technologię demontażu przedmiotu zamówienia znajdującej się na terenie zakładu górniczego należy uzgodnić ze służbami Zakładu. Termin prowadzenia prac należy uzgodnić i skoordynować z przedstawicielami kopalni.</w:t>
      </w:r>
    </w:p>
    <w:p w14:paraId="79E18F2C" w14:textId="77777777" w:rsidR="00F81417" w:rsidRPr="006903EC" w:rsidRDefault="00F81417" w:rsidP="00395944">
      <w:pPr>
        <w:pStyle w:val="Default"/>
        <w:numPr>
          <w:ilvl w:val="1"/>
          <w:numId w:val="33"/>
        </w:numPr>
        <w:spacing w:after="23" w:line="276" w:lineRule="auto"/>
        <w:ind w:left="426" w:hanging="425"/>
        <w:jc w:val="both"/>
      </w:pPr>
      <w:r w:rsidRPr="00AE1C15">
        <w:rPr>
          <w:color w:val="auto"/>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5D3E8318" w14:textId="4673F0C9" w:rsidR="00F81417" w:rsidRPr="006903EC" w:rsidRDefault="00F81417" w:rsidP="00395944">
      <w:pPr>
        <w:pStyle w:val="Default"/>
        <w:numPr>
          <w:ilvl w:val="1"/>
          <w:numId w:val="33"/>
        </w:numPr>
        <w:spacing w:after="23" w:line="276" w:lineRule="auto"/>
        <w:ind w:left="426" w:hanging="425"/>
        <w:jc w:val="both"/>
      </w:pPr>
      <w:r w:rsidRPr="002F36A5">
        <w:t xml:space="preserve">Po zakończeniu prac, przed dokonaniem odbioru końcowego, Wykonawca zobowiązany jest uporządkować teren, na którym prowadzone były prace. Przywrócenie terenu </w:t>
      </w:r>
      <w:r w:rsidR="00395944">
        <w:br/>
      </w:r>
      <w:r w:rsidRPr="002F36A5">
        <w:t>do pierwotnego stanu jest po stronie Wykonawcy.</w:t>
      </w:r>
    </w:p>
    <w:p w14:paraId="42381027" w14:textId="4E9EC11C" w:rsidR="00F81417" w:rsidRPr="00E54CBE" w:rsidRDefault="00F81417" w:rsidP="00395944">
      <w:pPr>
        <w:pStyle w:val="Default"/>
        <w:numPr>
          <w:ilvl w:val="1"/>
          <w:numId w:val="33"/>
        </w:numPr>
        <w:spacing w:line="276" w:lineRule="auto"/>
        <w:ind w:left="426" w:hanging="425"/>
        <w:jc w:val="both"/>
        <w:rPr>
          <w:color w:val="auto"/>
        </w:rPr>
      </w:pPr>
      <w:r w:rsidRPr="002D35D1">
        <w:t>Wykonawca zobowiązany jest zawiadomić Zamawiającego, kiedy roboty zanikające lub ulegające zakryciu będą gotowe do zbadania i odbioru (np. zasypanie wykopu po usunięciu fundamentu słupa).</w:t>
      </w:r>
    </w:p>
    <w:p w14:paraId="7BD0793D" w14:textId="77777777" w:rsidR="00F81417" w:rsidRPr="006903EC" w:rsidRDefault="00F81417" w:rsidP="00395944">
      <w:pPr>
        <w:pStyle w:val="Default"/>
        <w:numPr>
          <w:ilvl w:val="1"/>
          <w:numId w:val="33"/>
        </w:numPr>
        <w:spacing w:line="276" w:lineRule="auto"/>
        <w:ind w:left="426" w:hanging="425"/>
        <w:jc w:val="both"/>
        <w:rPr>
          <w:color w:val="auto"/>
        </w:rPr>
      </w:pPr>
      <w:r w:rsidRPr="002D35D1">
        <w:t xml:space="preserve">Wykonawca jest zobowiązany do zgłoszenia Zamawiającemu </w:t>
      </w:r>
      <w:r>
        <w:t xml:space="preserve">pisemnie </w:t>
      </w:r>
      <w:r w:rsidRPr="002D35D1">
        <w:t xml:space="preserve">gotowości odbioru wykonanych robót </w:t>
      </w:r>
      <w:r w:rsidRPr="006F720D">
        <w:t>z 3 dniowym wyprzedzeniem</w:t>
      </w:r>
      <w:r w:rsidRPr="002D35D1">
        <w:t xml:space="preserve"> umożliwiającym przeprowadzenie czynności odbiorczych przez Zamawiającego oraz obecności przy odbiorze robót.</w:t>
      </w:r>
      <w:r>
        <w:rPr>
          <w:color w:val="auto"/>
        </w:rPr>
        <w:t xml:space="preserve"> </w:t>
      </w:r>
      <w:r w:rsidRPr="002D35D1">
        <w:t>Strony dopuszczają zawiadomienia przesyłane w formie elektronicznej.</w:t>
      </w:r>
    </w:p>
    <w:p w14:paraId="07C80789" w14:textId="77777777" w:rsidR="00F81417" w:rsidRPr="006251C0" w:rsidRDefault="00F81417" w:rsidP="00395944">
      <w:pPr>
        <w:pStyle w:val="Default"/>
        <w:numPr>
          <w:ilvl w:val="1"/>
          <w:numId w:val="33"/>
        </w:numPr>
        <w:spacing w:line="276" w:lineRule="auto"/>
        <w:ind w:left="426" w:hanging="425"/>
        <w:jc w:val="both"/>
        <w:rPr>
          <w:color w:val="auto"/>
        </w:rPr>
      </w:pPr>
      <w:r w:rsidRPr="002D35D1">
        <w:t>Wykonawca zobowiązany jest do wykonania wszelkich prac towarzyszących niezbędnych dla wykonania zamówienia.</w:t>
      </w:r>
    </w:p>
    <w:p w14:paraId="1FD5B550" w14:textId="77777777" w:rsidR="00F81417" w:rsidRPr="006251C0" w:rsidRDefault="00F81417" w:rsidP="00395944">
      <w:pPr>
        <w:pStyle w:val="Default"/>
        <w:numPr>
          <w:ilvl w:val="1"/>
          <w:numId w:val="33"/>
        </w:numPr>
        <w:spacing w:line="276" w:lineRule="auto"/>
        <w:ind w:left="426" w:hanging="425"/>
        <w:jc w:val="both"/>
        <w:rPr>
          <w:color w:val="auto"/>
        </w:rPr>
      </w:pPr>
      <w:r w:rsidRPr="006251C0">
        <w:lastRenderedPageBreak/>
        <w:t>Obsługę geodezyjną dla wykonywanych robót zapewnia Wykonawca.</w:t>
      </w:r>
    </w:p>
    <w:p w14:paraId="64998DC9" w14:textId="67C43744" w:rsidR="00F81417" w:rsidRPr="006251C0" w:rsidRDefault="00F81417" w:rsidP="00395944">
      <w:pPr>
        <w:pStyle w:val="Default"/>
        <w:numPr>
          <w:ilvl w:val="1"/>
          <w:numId w:val="33"/>
        </w:numPr>
        <w:spacing w:line="276" w:lineRule="auto"/>
        <w:ind w:left="426" w:hanging="425"/>
        <w:jc w:val="both"/>
        <w:rPr>
          <w:color w:val="auto"/>
        </w:rPr>
      </w:pPr>
      <w:r w:rsidRPr="006251C0">
        <w:t>Wykonawca zobligowany jest do ochrony istniejących znaków geodezyjnych, a w razie ich naruszenia do ich odtworzenia oraz do wykonania geodezyjnych pomiarów powykonawczych wraz z dokonaniem wpisu geodezyjnego i zatwierdzeniem przez stosowny ośrodek geodezyjny.</w:t>
      </w:r>
    </w:p>
    <w:p w14:paraId="71E13C0C" w14:textId="6D891D97" w:rsidR="00F81417" w:rsidRPr="006903EC" w:rsidRDefault="00F81417" w:rsidP="00395944">
      <w:pPr>
        <w:pStyle w:val="Default"/>
        <w:numPr>
          <w:ilvl w:val="1"/>
          <w:numId w:val="33"/>
        </w:numPr>
        <w:spacing w:line="276" w:lineRule="auto"/>
        <w:ind w:left="426" w:hanging="425"/>
        <w:jc w:val="both"/>
        <w:rPr>
          <w:color w:val="auto"/>
        </w:rPr>
      </w:pPr>
      <w:r w:rsidRPr="006251C0">
        <w:t>Podwykonawca zobowiązany jest do sporządzenia inwentaryzacji geodezyjnej powykonawczej, koszt wykonania tej usługi spoczywa na Wykonawcy robót i jest zawarty w wycenę usługi.</w:t>
      </w:r>
    </w:p>
    <w:p w14:paraId="68C98501" w14:textId="77777777" w:rsidR="00F81417" w:rsidRPr="00FA01A6" w:rsidRDefault="00F81417" w:rsidP="00395944">
      <w:pPr>
        <w:pStyle w:val="Default"/>
        <w:numPr>
          <w:ilvl w:val="1"/>
          <w:numId w:val="33"/>
        </w:numPr>
        <w:spacing w:line="276" w:lineRule="auto"/>
        <w:ind w:left="426" w:hanging="425"/>
        <w:jc w:val="both"/>
        <w:rPr>
          <w:color w:val="auto"/>
        </w:rPr>
      </w:pPr>
      <w:r w:rsidRPr="009E4E42">
        <w:t>Wykonawca przekaże Zamawiającemu</w:t>
      </w:r>
      <w:r w:rsidRPr="00831C3E">
        <w:t xml:space="preserve"> kompletną dokumentację powykonawczą </w:t>
      </w:r>
      <w:r>
        <w:br/>
      </w:r>
      <w:r w:rsidRPr="00831C3E">
        <w:t xml:space="preserve">z wszystkimi wymaganymi dokumentami odbiorowymi tj. m.in. </w:t>
      </w:r>
      <w:r>
        <w:t xml:space="preserve">operatem geodezyjnym, uzupełnionym dziennikiem rozbiórki, </w:t>
      </w:r>
      <w:r w:rsidRPr="00831C3E">
        <w:t>kartami odpadów.</w:t>
      </w:r>
    </w:p>
    <w:p w14:paraId="320EC77A" w14:textId="77777777" w:rsidR="00EC76CB" w:rsidRPr="00A96B0E" w:rsidRDefault="00EC76CB" w:rsidP="00395944">
      <w:pPr>
        <w:spacing w:line="276" w:lineRule="auto"/>
        <w:ind w:left="426"/>
        <w:jc w:val="both"/>
        <w:rPr>
          <w:b/>
          <w:bCs/>
        </w:rPr>
      </w:pPr>
    </w:p>
    <w:p w14:paraId="3DBE9161" w14:textId="77777777" w:rsidR="00F221B2" w:rsidRDefault="00602FAA" w:rsidP="008D082E">
      <w:pPr>
        <w:pStyle w:val="Akapitzlist"/>
        <w:numPr>
          <w:ilvl w:val="0"/>
          <w:numId w:val="33"/>
        </w:numPr>
        <w:jc w:val="both"/>
        <w:rPr>
          <w:b/>
          <w:bCs/>
        </w:rPr>
      </w:pPr>
      <w:bookmarkStart w:id="102" w:name="_Toc67292104"/>
      <w:bookmarkStart w:id="103" w:name="_Hlk67824277"/>
      <w:r w:rsidRPr="00A96B0E">
        <w:rPr>
          <w:b/>
          <w:bCs/>
        </w:rPr>
        <w:t>Obowiązki Zamawiającego</w:t>
      </w:r>
      <w:bookmarkEnd w:id="102"/>
      <w:r w:rsidR="00112408">
        <w:rPr>
          <w:b/>
          <w:bCs/>
        </w:rPr>
        <w:t>:</w:t>
      </w:r>
      <w:r w:rsidRPr="00A96B0E">
        <w:rPr>
          <w:b/>
          <w:bCs/>
        </w:rPr>
        <w:t xml:space="preserve"> </w:t>
      </w:r>
    </w:p>
    <w:p w14:paraId="25EE35D1" w14:textId="77777777" w:rsidR="00AD5590" w:rsidRDefault="00AD5590" w:rsidP="00395944">
      <w:pPr>
        <w:pStyle w:val="Default"/>
        <w:numPr>
          <w:ilvl w:val="1"/>
          <w:numId w:val="33"/>
        </w:numPr>
        <w:spacing w:after="23" w:line="276" w:lineRule="auto"/>
        <w:ind w:left="426"/>
        <w:jc w:val="both"/>
      </w:pPr>
      <w:r w:rsidRPr="00AE1C15">
        <w:t xml:space="preserve">Udostępnienie obiektów Wykonawcy w niezbędnym zakresie. </w:t>
      </w:r>
    </w:p>
    <w:p w14:paraId="3E936281" w14:textId="77777777" w:rsidR="00AD5590" w:rsidRPr="00AE1C15" w:rsidRDefault="00AD5590" w:rsidP="00395944">
      <w:pPr>
        <w:pStyle w:val="Default"/>
        <w:numPr>
          <w:ilvl w:val="1"/>
          <w:numId w:val="33"/>
        </w:numPr>
        <w:spacing w:after="23" w:line="276" w:lineRule="auto"/>
        <w:ind w:left="426"/>
        <w:jc w:val="both"/>
      </w:pPr>
      <w:r>
        <w:t>Udostępnienie Wykonawcy pełnej dokumentacji rozbiórki (w tym dzienników rozbiórki).</w:t>
      </w:r>
    </w:p>
    <w:p w14:paraId="3736B599" w14:textId="77777777" w:rsidR="00AD5590" w:rsidRPr="00AE1C15" w:rsidRDefault="00AD5590" w:rsidP="00395944">
      <w:pPr>
        <w:pStyle w:val="Default"/>
        <w:numPr>
          <w:ilvl w:val="1"/>
          <w:numId w:val="33"/>
        </w:numPr>
        <w:spacing w:line="276" w:lineRule="auto"/>
        <w:ind w:left="426"/>
        <w:jc w:val="both"/>
      </w:pPr>
      <w:r w:rsidRPr="00AE1C15">
        <w:t xml:space="preserve">Zamawiający udzieli Wykonawcy niezbędnej pełnej informacji o istniejącym ryzyku zawodowym w zakładzie Zamawiającego. </w:t>
      </w:r>
      <w:r>
        <w:t>– nie dotyczy</w:t>
      </w:r>
    </w:p>
    <w:p w14:paraId="48E1740A" w14:textId="77777777" w:rsidR="00AD5590" w:rsidRPr="00AE1C15" w:rsidRDefault="00AD5590" w:rsidP="00395944">
      <w:pPr>
        <w:pStyle w:val="Default"/>
        <w:numPr>
          <w:ilvl w:val="1"/>
          <w:numId w:val="33"/>
        </w:numPr>
        <w:spacing w:after="23" w:line="276" w:lineRule="auto"/>
        <w:ind w:left="426"/>
        <w:jc w:val="both"/>
        <w:rPr>
          <w:color w:val="auto"/>
        </w:rPr>
      </w:pPr>
      <w:r w:rsidRPr="00AE1C15">
        <w:rPr>
          <w:color w:val="auto"/>
        </w:rPr>
        <w:t xml:space="preserve">Zamawiający organizuje i zapewnia bezpieczeństwo przeciwpożarowe. </w:t>
      </w:r>
      <w:r>
        <w:rPr>
          <w:color w:val="auto"/>
        </w:rPr>
        <w:t>– nie dotyczy</w:t>
      </w:r>
    </w:p>
    <w:p w14:paraId="0C2D8C16" w14:textId="77777777" w:rsidR="00AD5590" w:rsidRDefault="00AD5590" w:rsidP="00395944">
      <w:pPr>
        <w:pStyle w:val="Default"/>
        <w:numPr>
          <w:ilvl w:val="1"/>
          <w:numId w:val="33"/>
        </w:numPr>
        <w:spacing w:after="23" w:line="276" w:lineRule="auto"/>
        <w:ind w:left="426"/>
        <w:jc w:val="both"/>
        <w:rPr>
          <w:color w:val="auto"/>
        </w:rPr>
      </w:pPr>
      <w:r w:rsidRPr="00AE1C15">
        <w:rPr>
          <w:color w:val="auto"/>
        </w:rPr>
        <w:t>W przypadku gdy pracownik Wykonawcy ulegnie wypadkowi, Zamawiający do czasu przejęcia dochodzenia wypadku przez służby BHP Wykonawcy zobowiązany jest zapewnić:</w:t>
      </w:r>
      <w:r w:rsidRPr="00AE1C15">
        <w:rPr>
          <w:color w:val="auto"/>
        </w:rPr>
        <w:br/>
        <w:t>a) niezwłoczne zorganizowanie pierwszej pomocy dla poszkodowanego wraz z wydaniem wstępnej opinii lekarskiej i koniecznym transportem sanitarnym,</w:t>
      </w:r>
    </w:p>
    <w:p w14:paraId="4A63E369" w14:textId="77777777" w:rsidR="00AD5590" w:rsidRPr="000B0D94" w:rsidRDefault="00AD5590" w:rsidP="00395944">
      <w:pPr>
        <w:pStyle w:val="Default"/>
        <w:spacing w:after="23" w:line="276" w:lineRule="auto"/>
        <w:ind w:left="426"/>
        <w:jc w:val="both"/>
        <w:rPr>
          <w:color w:val="auto"/>
        </w:rPr>
      </w:pPr>
      <w:r w:rsidRPr="000B0D94">
        <w:rPr>
          <w:color w:val="auto"/>
        </w:rPr>
        <w:t xml:space="preserve">b) zabezpieczenie miejsca, gdy wypadek miał miejsce poza rejonem pracy Wykonawcy, </w:t>
      </w:r>
      <w:r w:rsidRPr="000B0D94">
        <w:rPr>
          <w:color w:val="auto"/>
        </w:rPr>
        <w:br/>
        <w:t xml:space="preserve">c) udostępnienie niezbędnych informacji i materiałów służbie BHP Wykonawcy. </w:t>
      </w:r>
    </w:p>
    <w:p w14:paraId="75180E8E" w14:textId="77777777" w:rsidR="00AD5590" w:rsidRPr="00AE1C15" w:rsidRDefault="00AD5590" w:rsidP="00395944">
      <w:pPr>
        <w:pStyle w:val="Default"/>
        <w:numPr>
          <w:ilvl w:val="1"/>
          <w:numId w:val="33"/>
        </w:numPr>
        <w:spacing w:line="276" w:lineRule="auto"/>
        <w:ind w:left="426"/>
        <w:jc w:val="both"/>
        <w:rPr>
          <w:color w:val="auto"/>
        </w:rPr>
      </w:pPr>
      <w:r w:rsidRPr="00AE1C15">
        <w:rPr>
          <w:color w:val="auto"/>
        </w:rPr>
        <w:t xml:space="preserve">Powyższa procedura w koniecznym zakresie dotyczyć będzie również pracowników Wykonawcy wymagających nagłej interwencji lekarskiej. </w:t>
      </w:r>
    </w:p>
    <w:p w14:paraId="36F34E81" w14:textId="77777777" w:rsidR="00AD5590" w:rsidRPr="00AE1C15" w:rsidRDefault="00AD5590" w:rsidP="00395944">
      <w:pPr>
        <w:pStyle w:val="Default"/>
        <w:numPr>
          <w:ilvl w:val="1"/>
          <w:numId w:val="33"/>
        </w:numPr>
        <w:spacing w:line="276" w:lineRule="auto"/>
        <w:ind w:left="426"/>
        <w:jc w:val="both"/>
        <w:rPr>
          <w:color w:val="auto"/>
        </w:rPr>
      </w:pPr>
      <w:r w:rsidRPr="00AE1C15">
        <w:rPr>
          <w:color w:val="auto"/>
        </w:rPr>
        <w:t xml:space="preserve">W przypadku stwierdzenia u pracownika Wykonawcy braku kwalifikacji lub naruszenia postanowień „Prawa </w:t>
      </w:r>
      <w:r>
        <w:rPr>
          <w:color w:val="auto"/>
        </w:rPr>
        <w:t>g</w:t>
      </w:r>
      <w:r w:rsidRPr="00AE1C15">
        <w:rPr>
          <w:color w:val="auto"/>
        </w:rPr>
        <w:t xml:space="preserve">eologicznego i </w:t>
      </w:r>
      <w:r>
        <w:rPr>
          <w:color w:val="auto"/>
        </w:rPr>
        <w:t>g</w:t>
      </w:r>
      <w:r w:rsidRPr="00AE1C15">
        <w:rPr>
          <w:color w:val="auto"/>
        </w:rPr>
        <w:t xml:space="preserve">órniczego”, Prawa </w:t>
      </w:r>
      <w:r>
        <w:rPr>
          <w:color w:val="auto"/>
        </w:rPr>
        <w:t>p</w:t>
      </w:r>
      <w:r w:rsidRPr="00AE1C15">
        <w:rPr>
          <w:color w:val="auto"/>
        </w:rPr>
        <w:t xml:space="preserve">racy, Regulaminu Pracy obowiązującego u Zamawiającego, Zamawiający odda go do dyspozycji Wykonawcy. </w:t>
      </w:r>
    </w:p>
    <w:p w14:paraId="2F177A83" w14:textId="529709B2" w:rsidR="00AD5590" w:rsidRPr="00FA01A6" w:rsidRDefault="00AD5590" w:rsidP="00395944">
      <w:pPr>
        <w:pStyle w:val="Default"/>
        <w:numPr>
          <w:ilvl w:val="1"/>
          <w:numId w:val="33"/>
        </w:numPr>
        <w:spacing w:line="276" w:lineRule="auto"/>
        <w:ind w:left="426"/>
        <w:jc w:val="both"/>
        <w:rPr>
          <w:color w:val="auto"/>
        </w:rPr>
      </w:pPr>
      <w:r w:rsidRPr="00AE1C15">
        <w:rPr>
          <w:color w:val="auto"/>
        </w:rPr>
        <w:t xml:space="preserve">Decyzje w sprawach jw. nie podlegają odwołaniu oraz nie zezwalają Wykonawcy </w:t>
      </w:r>
      <w:r w:rsidR="00395944">
        <w:rPr>
          <w:color w:val="auto"/>
        </w:rPr>
        <w:br/>
      </w:r>
      <w:r w:rsidRPr="00AE1C15">
        <w:rPr>
          <w:color w:val="auto"/>
        </w:rPr>
        <w:t xml:space="preserve">na zmianę zakresu i terminu wykonania przedmiotu umowy. </w:t>
      </w:r>
    </w:p>
    <w:p w14:paraId="513B5ACF" w14:textId="77777777" w:rsidR="004E1F0F" w:rsidRDefault="004E1F0F" w:rsidP="00C92469">
      <w:pPr>
        <w:jc w:val="both"/>
        <w:rPr>
          <w:b/>
          <w:bCs/>
        </w:rPr>
      </w:pPr>
    </w:p>
    <w:p w14:paraId="06ADC81E" w14:textId="72C40E8F" w:rsidR="00360DA8" w:rsidRPr="00A96B0E" w:rsidRDefault="00360DA8" w:rsidP="008D082E">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6772AAD8" w14:textId="091E3D3B" w:rsidR="0038687C" w:rsidRDefault="0038687C" w:rsidP="00C92469">
      <w:pPr>
        <w:pStyle w:val="Akapitzlist"/>
        <w:jc w:val="both"/>
        <w:rPr>
          <w:rFonts w:eastAsiaTheme="minorHAnsi"/>
        </w:rPr>
      </w:pPr>
      <w:r w:rsidRPr="00395944">
        <w:rPr>
          <w:rFonts w:eastAsiaTheme="minorHAnsi"/>
        </w:rPr>
        <w:t>Określona w Załączniku nr 5 do SWZ – Istotne postanowienia umowy w §6.</w:t>
      </w:r>
    </w:p>
    <w:p w14:paraId="66789298" w14:textId="77777777" w:rsidR="00395944" w:rsidRPr="00D27DE9" w:rsidRDefault="00395944" w:rsidP="00C92469">
      <w:pPr>
        <w:pStyle w:val="Akapitzlist"/>
        <w:jc w:val="both"/>
        <w:rPr>
          <w:rFonts w:eastAsiaTheme="minorHAnsi"/>
          <w:sz w:val="22"/>
          <w:szCs w:val="22"/>
        </w:rPr>
      </w:pPr>
    </w:p>
    <w:p w14:paraId="21B31972" w14:textId="2E279CC2" w:rsidR="007F63D9" w:rsidRPr="00C92469" w:rsidRDefault="007F63D9" w:rsidP="008D082E">
      <w:pPr>
        <w:pStyle w:val="Akapitzlist"/>
        <w:numPr>
          <w:ilvl w:val="0"/>
          <w:numId w:val="33"/>
        </w:numPr>
        <w:jc w:val="both"/>
        <w:rPr>
          <w:b/>
          <w:bCs/>
        </w:rPr>
      </w:pPr>
      <w:bookmarkStart w:id="104" w:name="_Toc67292096"/>
      <w:bookmarkStart w:id="105" w:name="_Toc67292095"/>
      <w:bookmarkStart w:id="106" w:name="_Hlk67824301"/>
      <w:bookmarkEnd w:id="103"/>
      <w:r w:rsidRPr="00C92469">
        <w:rPr>
          <w:b/>
          <w:bCs/>
        </w:rPr>
        <w:t>Forma zatrudnienia osób realizujących zamówienie</w:t>
      </w:r>
      <w:bookmarkEnd w:id="104"/>
      <w:r w:rsidR="00112408" w:rsidRPr="00C92469">
        <w:rPr>
          <w:b/>
          <w:bCs/>
        </w:rPr>
        <w:t>:</w:t>
      </w:r>
    </w:p>
    <w:p w14:paraId="6DD68A8C" w14:textId="53AFA255" w:rsidR="00D27DE9" w:rsidRPr="00395944" w:rsidRDefault="00D27DE9" w:rsidP="00C92469">
      <w:pPr>
        <w:pStyle w:val="Akapitzlist"/>
        <w:jc w:val="both"/>
        <w:rPr>
          <w:rFonts w:eastAsiaTheme="minorHAnsi"/>
        </w:rPr>
      </w:pPr>
      <w:r w:rsidRPr="00395944">
        <w:rPr>
          <w:rFonts w:eastAsiaTheme="minorHAnsi"/>
        </w:rPr>
        <w:t>Określona w Załączniku nr 5 do SWZ – Istotne postanowienia umowy w §9.</w:t>
      </w:r>
    </w:p>
    <w:p w14:paraId="3B0B743A" w14:textId="77777777" w:rsidR="007F63D9" w:rsidRPr="007F63D9" w:rsidRDefault="007F63D9" w:rsidP="00C92469">
      <w:pPr>
        <w:jc w:val="both"/>
        <w:rPr>
          <w:b/>
          <w:bCs/>
        </w:rPr>
      </w:pPr>
    </w:p>
    <w:p w14:paraId="219434BB" w14:textId="5D3C545D" w:rsidR="001B50F3" w:rsidRPr="001B50F3" w:rsidRDefault="001F655F" w:rsidP="008D082E">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1957E8B9" w14:textId="44ACEF0C" w:rsidR="001B50F3" w:rsidRPr="00AD5590" w:rsidRDefault="001B50F3" w:rsidP="00395944">
      <w:pPr>
        <w:pStyle w:val="Akapitzlist"/>
        <w:numPr>
          <w:ilvl w:val="0"/>
          <w:numId w:val="34"/>
        </w:numPr>
        <w:spacing w:line="276" w:lineRule="auto"/>
        <w:ind w:left="426"/>
        <w:jc w:val="both"/>
        <w:rPr>
          <w:b/>
          <w:bCs/>
        </w:rPr>
      </w:pPr>
      <w:bookmarkStart w:id="107" w:name="_Hlk82764309"/>
      <w:r w:rsidRPr="00AD5590">
        <w:rPr>
          <w:bCs/>
        </w:rPr>
        <w:t xml:space="preserve">Realizacja przedmiotowego </w:t>
      </w:r>
      <w:r w:rsidR="00AD5590" w:rsidRPr="00AD5590">
        <w:rPr>
          <w:bCs/>
        </w:rPr>
        <w:t xml:space="preserve">zamówienia </w:t>
      </w:r>
      <w:r w:rsidRPr="00AD5590">
        <w:rPr>
          <w:bCs/>
        </w:rPr>
        <w:t xml:space="preserve">wymaga odpłatnego korzystania </w:t>
      </w:r>
      <w:r w:rsidR="00395944">
        <w:rPr>
          <w:bCs/>
        </w:rPr>
        <w:br/>
      </w:r>
      <w:r w:rsidRPr="00AD5590">
        <w:rPr>
          <w:bCs/>
        </w:rPr>
        <w:t>ze składników majątku Zamawiającego lub świadczenia usług bądź wydania materiałów niezbędnych do wykonania zamówienia.</w:t>
      </w:r>
      <w:r w:rsidRPr="00AD5590">
        <w:t xml:space="preserve"> </w:t>
      </w:r>
    </w:p>
    <w:p w14:paraId="7FACC3A3" w14:textId="11552E99" w:rsidR="001B50F3" w:rsidRPr="001B50F3" w:rsidRDefault="006B0420" w:rsidP="00395944">
      <w:pPr>
        <w:numPr>
          <w:ilvl w:val="0"/>
          <w:numId w:val="34"/>
        </w:numPr>
        <w:ind w:left="426"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p>
    <w:p w14:paraId="65A776CF" w14:textId="6BF5D1BC" w:rsidR="00AD5590" w:rsidRPr="00AD5590" w:rsidRDefault="00AD5590" w:rsidP="00AD5590">
      <w:pPr>
        <w:pStyle w:val="Akapitzlist"/>
        <w:numPr>
          <w:ilvl w:val="1"/>
          <w:numId w:val="111"/>
        </w:numPr>
        <w:spacing w:line="276" w:lineRule="auto"/>
        <w:ind w:left="993"/>
        <w:jc w:val="both"/>
      </w:pPr>
      <w:r w:rsidRPr="00AD5590">
        <w:lastRenderedPageBreak/>
        <w:t xml:space="preserve">Pod pojęciem wzajemnych świadczeń należy rozumieć usługi świadczone przez Zamawiającego </w:t>
      </w:r>
      <w:r w:rsidRPr="00AD5590">
        <w:br/>
        <w:t>na rzecz Wykonawcy, a obejmujące swym zakresem:</w:t>
      </w:r>
    </w:p>
    <w:p w14:paraId="6485C534" w14:textId="3044E9CC" w:rsidR="00AD5590" w:rsidRPr="00AE1C15" w:rsidRDefault="00AD5590" w:rsidP="00AD5590">
      <w:pPr>
        <w:pStyle w:val="Akapitzlist"/>
        <w:numPr>
          <w:ilvl w:val="0"/>
          <w:numId w:val="114"/>
        </w:numPr>
        <w:spacing w:line="276" w:lineRule="auto"/>
        <w:ind w:left="1134"/>
        <w:jc w:val="both"/>
      </w:pPr>
      <w:r w:rsidRPr="00AD5590">
        <w:t>usług szkolenia pracowników w zakresie wejścia</w:t>
      </w:r>
      <w:r>
        <w:t xml:space="preserve"> na obiekt</w:t>
      </w:r>
      <w:r w:rsidRPr="00AE1C15">
        <w:t xml:space="preserve"> – koszty ponosi Zamawiający,</w:t>
      </w:r>
    </w:p>
    <w:p w14:paraId="7AEB4C34" w14:textId="77777777" w:rsidR="00AD5590" w:rsidRPr="00AE1C15" w:rsidRDefault="00AD5590" w:rsidP="00AD5590">
      <w:pPr>
        <w:pStyle w:val="Akapitzlist"/>
        <w:numPr>
          <w:ilvl w:val="0"/>
          <w:numId w:val="114"/>
        </w:numPr>
        <w:spacing w:line="276" w:lineRule="auto"/>
        <w:ind w:left="1134"/>
        <w:jc w:val="both"/>
      </w:pPr>
      <w:r w:rsidRPr="00AE1C15">
        <w:t xml:space="preserve">usługi łaźni, lampowni oraz usług szkolenia pracowników </w:t>
      </w:r>
      <w:r w:rsidRPr="00AE1C15">
        <w:rPr>
          <w:i/>
          <w:iCs/>
        </w:rPr>
        <w:t>– odpłatnie</w:t>
      </w:r>
      <w:r w:rsidRPr="00AE1C15">
        <w:t>,</w:t>
      </w:r>
    </w:p>
    <w:p w14:paraId="2FD771CF" w14:textId="77777777" w:rsidR="00AD5590" w:rsidRPr="00AE1C15" w:rsidRDefault="00AD5590" w:rsidP="00AD5590">
      <w:pPr>
        <w:pStyle w:val="Akapitzlist"/>
        <w:numPr>
          <w:ilvl w:val="0"/>
          <w:numId w:val="114"/>
        </w:numPr>
        <w:spacing w:line="276" w:lineRule="auto"/>
        <w:ind w:left="1134"/>
        <w:jc w:val="both"/>
      </w:pPr>
      <w:r w:rsidRPr="00AE1C15">
        <w:t xml:space="preserve">usługi łączności telefonicznej </w:t>
      </w:r>
      <w:r w:rsidRPr="00AE1C15">
        <w:rPr>
          <w:i/>
          <w:iCs/>
        </w:rPr>
        <w:t>– odpłatnie</w:t>
      </w:r>
      <w:r w:rsidRPr="00AE1C15">
        <w:t>,</w:t>
      </w:r>
    </w:p>
    <w:p w14:paraId="7735E30B" w14:textId="77777777" w:rsidR="00AD5590" w:rsidRPr="00AE1C15" w:rsidRDefault="00AD5590" w:rsidP="00AD5590">
      <w:pPr>
        <w:pStyle w:val="Akapitzlist"/>
        <w:numPr>
          <w:ilvl w:val="0"/>
          <w:numId w:val="114"/>
        </w:numPr>
        <w:spacing w:line="276" w:lineRule="auto"/>
        <w:ind w:left="1134"/>
        <w:jc w:val="both"/>
      </w:pPr>
      <w:r w:rsidRPr="00AE1C15">
        <w:t xml:space="preserve">korzystanie z półmasek, zatyczek do uszu, aparatów ucieczkowych, metanomierzy </w:t>
      </w:r>
      <w:r w:rsidRPr="00AE1C15">
        <w:rPr>
          <w:i/>
          <w:iCs/>
        </w:rPr>
        <w:t>– odpłatnie</w:t>
      </w:r>
      <w:r w:rsidRPr="00AE1C15">
        <w:t>,</w:t>
      </w:r>
    </w:p>
    <w:p w14:paraId="69541CD2" w14:textId="77777777" w:rsidR="00AD5590" w:rsidRPr="00AE1C15" w:rsidRDefault="00AD5590" w:rsidP="00AD5590">
      <w:pPr>
        <w:pStyle w:val="Akapitzlist"/>
        <w:numPr>
          <w:ilvl w:val="0"/>
          <w:numId w:val="114"/>
        </w:numPr>
        <w:spacing w:line="276" w:lineRule="auto"/>
        <w:ind w:left="1134"/>
        <w:jc w:val="both"/>
      </w:pPr>
      <w:r w:rsidRPr="00AE1C15">
        <w:t xml:space="preserve">najem/dzierżawę środków trwałych </w:t>
      </w:r>
      <w:r w:rsidRPr="00AE1C15">
        <w:rPr>
          <w:i/>
          <w:iCs/>
        </w:rPr>
        <w:t>– odpłatnie</w:t>
      </w:r>
      <w:r w:rsidRPr="00AE1C15">
        <w:t>,</w:t>
      </w:r>
    </w:p>
    <w:p w14:paraId="46E91AC4" w14:textId="5AE29FFF" w:rsidR="006E5FB0" w:rsidRPr="002768F5" w:rsidRDefault="00AD5590" w:rsidP="00AD5590">
      <w:pPr>
        <w:pStyle w:val="Akapitzlist"/>
        <w:spacing w:line="276" w:lineRule="auto"/>
        <w:ind w:left="1134"/>
        <w:jc w:val="both"/>
        <w:rPr>
          <w:i/>
          <w:iCs/>
          <w:color w:val="0070C0"/>
          <w:sz w:val="22"/>
          <w:szCs w:val="22"/>
        </w:rPr>
      </w:pPr>
      <w:r w:rsidRPr="00AE1C15">
        <w:t xml:space="preserve">inne, wg odrębnego ustalenia stron umowy </w:t>
      </w:r>
      <w:r w:rsidRPr="00AE1C15">
        <w:rPr>
          <w:i/>
          <w:iCs/>
        </w:rPr>
        <w:t>– odpłatnie</w:t>
      </w:r>
    </w:p>
    <w:p w14:paraId="18B9105C" w14:textId="4A17A8EA" w:rsidR="001B50F3" w:rsidRPr="002E4F64" w:rsidRDefault="008616AB" w:rsidP="00395944">
      <w:pPr>
        <w:numPr>
          <w:ilvl w:val="0"/>
          <w:numId w:val="34"/>
        </w:numPr>
        <w:ind w:left="426" w:hanging="426"/>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pod adresem </w:t>
      </w:r>
      <w:bookmarkStart w:id="108" w:name="_Hlk83292983"/>
      <w:r w:rsidR="001B50F3" w:rsidRPr="002E4F64">
        <w:fldChar w:fldCharType="begin"/>
      </w:r>
      <w:r w:rsidR="001B50F3" w:rsidRPr="002E4F64">
        <w:rPr>
          <w:sz w:val="22"/>
          <w:szCs w:val="22"/>
        </w:rPr>
        <w:instrText xml:space="preserve"> HYPERLINK "https://korporacja.pgg.pl/dostawcy/cennik-uslug-pgg" </w:instrText>
      </w:r>
      <w:r w:rsidR="001B50F3" w:rsidRPr="002E4F64">
        <w:fldChar w:fldCharType="separate"/>
      </w:r>
      <w:r w:rsidR="001B50F3" w:rsidRPr="002E4F64">
        <w:rPr>
          <w:rStyle w:val="Hipercze"/>
          <w:sz w:val="22"/>
          <w:szCs w:val="22"/>
          <w:lang w:eastAsia="zh-CN"/>
        </w:rPr>
        <w:t>https://korporacja.pgg.pl/dostawcy/cennik-uslug-pgg</w:t>
      </w:r>
      <w:r w:rsidR="001B50F3" w:rsidRPr="002E4F64">
        <w:rPr>
          <w:rStyle w:val="Hipercze"/>
          <w:sz w:val="22"/>
          <w:szCs w:val="22"/>
          <w:lang w:eastAsia="zh-CN"/>
        </w:rPr>
        <w:fldChar w:fldCharType="end"/>
      </w:r>
      <w:r w:rsidR="001B50F3" w:rsidRPr="002E4F64">
        <w:rPr>
          <w:sz w:val="22"/>
          <w:szCs w:val="22"/>
          <w:lang w:eastAsia="zh-CN"/>
        </w:rPr>
        <w:t xml:space="preserve"> </w:t>
      </w:r>
      <w:bookmarkEnd w:id="108"/>
    </w:p>
    <w:p w14:paraId="0EB55E82" w14:textId="68835633" w:rsidR="001B50F3" w:rsidRPr="00322B0F" w:rsidRDefault="001B50F3" w:rsidP="00395944">
      <w:pPr>
        <w:numPr>
          <w:ilvl w:val="0"/>
          <w:numId w:val="34"/>
        </w:numPr>
        <w:ind w:left="426" w:hanging="426"/>
        <w:contextualSpacing/>
        <w:jc w:val="both"/>
        <w:rPr>
          <w:b/>
          <w:bCs/>
          <w:sz w:val="22"/>
          <w:szCs w:val="22"/>
          <w:lang w:eastAsia="zh-CN"/>
        </w:rPr>
      </w:pPr>
      <w:r w:rsidRPr="002E4F64">
        <w:rPr>
          <w:sz w:val="22"/>
          <w:szCs w:val="22"/>
          <w:lang w:eastAsia="zh-CN"/>
        </w:rPr>
        <w:t xml:space="preserve">W przypadku braku konieczności świadczenia usług/dostaw </w:t>
      </w:r>
      <w:r w:rsidR="008616AB" w:rsidRPr="002E4F64">
        <w:rPr>
          <w:sz w:val="22"/>
          <w:szCs w:val="22"/>
          <w:lang w:eastAsia="zh-CN"/>
        </w:rPr>
        <w:t>Wykonawca</w:t>
      </w:r>
      <w:r w:rsidRPr="002E4F64">
        <w:rPr>
          <w:sz w:val="22"/>
          <w:szCs w:val="22"/>
          <w:lang w:eastAsia="zh-CN"/>
        </w:rPr>
        <w:t xml:space="preserve"> zobowiązany jest </w:t>
      </w:r>
      <w:r w:rsidR="00395944">
        <w:rPr>
          <w:sz w:val="22"/>
          <w:szCs w:val="22"/>
          <w:lang w:eastAsia="zh-CN"/>
        </w:rPr>
        <w:br/>
      </w:r>
      <w:r w:rsidRPr="002E4F64">
        <w:rPr>
          <w:sz w:val="22"/>
          <w:szCs w:val="22"/>
          <w:lang w:eastAsia="zh-CN"/>
        </w:rPr>
        <w:t xml:space="preserve">do złożenia, niezwłocznie po otrzymaniu zawiadomienia o wyborze jego oferty, lecz nie później niż do dnia podpisania umowy, podpisanego oświadczenia o niekorzystaniu ze wzajemnych świadczeń. zgodnie ze wzorem stanowiącym </w:t>
      </w:r>
      <w:r w:rsidRPr="002E4F64">
        <w:rPr>
          <w:b/>
          <w:bCs/>
          <w:sz w:val="22"/>
          <w:szCs w:val="22"/>
          <w:lang w:eastAsia="zh-CN"/>
        </w:rPr>
        <w:t xml:space="preserve">Załącznik nr </w:t>
      </w:r>
      <w:r w:rsidR="002E4F64" w:rsidRPr="002E4F64">
        <w:rPr>
          <w:b/>
          <w:bCs/>
          <w:sz w:val="22"/>
          <w:szCs w:val="22"/>
          <w:lang w:eastAsia="zh-CN"/>
        </w:rPr>
        <w:t xml:space="preserve">1.2 </w:t>
      </w:r>
      <w:r w:rsidRPr="002E4F64">
        <w:rPr>
          <w:b/>
          <w:bCs/>
          <w:sz w:val="22"/>
          <w:szCs w:val="22"/>
          <w:lang w:eastAsia="zh-CN"/>
        </w:rPr>
        <w:t xml:space="preserve">do SWZ - </w:t>
      </w:r>
      <w:r w:rsidRPr="002E4F64">
        <w:rPr>
          <w:sz w:val="22"/>
          <w:szCs w:val="22"/>
          <w:lang w:eastAsia="zh-CN"/>
        </w:rPr>
        <w:t>dostępny</w:t>
      </w:r>
      <w:r w:rsidRPr="00322B0F">
        <w:rPr>
          <w:sz w:val="22"/>
          <w:szCs w:val="22"/>
          <w:lang w:eastAsia="zh-CN"/>
        </w:rPr>
        <w:t xml:space="preserve"> pod adresem </w:t>
      </w:r>
      <w:hyperlink r:id="rId16" w:history="1">
        <w:r w:rsidRPr="00322B0F">
          <w:rPr>
            <w:rStyle w:val="Hipercze"/>
            <w:sz w:val="22"/>
            <w:szCs w:val="22"/>
            <w:lang w:eastAsia="zh-CN"/>
          </w:rPr>
          <w:t>https://korporacja.pgg.pl/dostawcy/cennik-uslug-pgg</w:t>
        </w:r>
      </w:hyperlink>
      <w:r w:rsidRPr="00322B0F">
        <w:rPr>
          <w:sz w:val="22"/>
          <w:szCs w:val="22"/>
          <w:lang w:eastAsia="zh-CN"/>
        </w:rPr>
        <w:t xml:space="preserve"> </w:t>
      </w:r>
    </w:p>
    <w:p w14:paraId="5EF766D5" w14:textId="60880102" w:rsidR="001B50F3" w:rsidRPr="00322B0F" w:rsidRDefault="001B50F3" w:rsidP="00395944">
      <w:pPr>
        <w:pStyle w:val="Akapitzlist"/>
        <w:numPr>
          <w:ilvl w:val="0"/>
          <w:numId w:val="34"/>
        </w:numPr>
        <w:ind w:left="426" w:hanging="426"/>
        <w:jc w:val="both"/>
        <w:rPr>
          <w:b/>
          <w:bCs/>
          <w:sz w:val="22"/>
          <w:szCs w:val="22"/>
        </w:rPr>
      </w:pPr>
      <w:r w:rsidRPr="00322B0F">
        <w:rPr>
          <w:sz w:val="22"/>
          <w:szCs w:val="22"/>
        </w:rPr>
        <w:t xml:space="preserve">Zakres i cennik odpłatnych usług świadczonych przez Zamawiającego na rzecz </w:t>
      </w:r>
      <w:r w:rsidR="00DB4D9E" w:rsidRPr="00322B0F">
        <w:rPr>
          <w:sz w:val="22"/>
          <w:szCs w:val="22"/>
        </w:rPr>
        <w:t>Wykonawcy</w:t>
      </w:r>
      <w:r w:rsidRPr="00322B0F">
        <w:rPr>
          <w:sz w:val="22"/>
          <w:szCs w:val="22"/>
        </w:rPr>
        <w:t xml:space="preserve"> oraz wzór umowy przychodowej są dostępne pod adresem </w:t>
      </w:r>
      <w:hyperlink r:id="rId17" w:history="1">
        <w:r w:rsidRPr="00322B0F">
          <w:rPr>
            <w:rStyle w:val="Hipercze"/>
            <w:sz w:val="22"/>
            <w:szCs w:val="22"/>
          </w:rPr>
          <w:t>https://korporacja.pgg.pl/dostawcy/cennik-uslug-pgg</w:t>
        </w:r>
      </w:hyperlink>
      <w:r w:rsidRPr="00322B0F">
        <w:rPr>
          <w:sz w:val="22"/>
          <w:szCs w:val="22"/>
        </w:rPr>
        <w:t xml:space="preserve"> </w:t>
      </w:r>
    </w:p>
    <w:p w14:paraId="5430EFC4" w14:textId="118EC0D9" w:rsidR="001B50F3" w:rsidRPr="00322B0F" w:rsidRDefault="008616AB" w:rsidP="00395944">
      <w:pPr>
        <w:numPr>
          <w:ilvl w:val="0"/>
          <w:numId w:val="34"/>
        </w:numPr>
        <w:ind w:left="426" w:hanging="42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w:t>
      </w:r>
      <w:r w:rsidR="00395944">
        <w:rPr>
          <w:sz w:val="22"/>
          <w:szCs w:val="22"/>
        </w:rPr>
        <w:br/>
      </w:r>
      <w:r w:rsidR="001B50F3" w:rsidRPr="00322B0F">
        <w:rPr>
          <w:sz w:val="22"/>
          <w:szCs w:val="22"/>
        </w:rPr>
        <w:t>do wykonania zamówienia, chyba że posiada już zawartą umowę przychodową z</w:t>
      </w:r>
      <w:r w:rsidR="00C92469">
        <w:rPr>
          <w:sz w:val="22"/>
          <w:szCs w:val="22"/>
        </w:rPr>
        <w:t> </w:t>
      </w:r>
      <w:r w:rsidR="001B50F3" w:rsidRPr="00322B0F">
        <w:rPr>
          <w:sz w:val="22"/>
          <w:szCs w:val="22"/>
        </w:rPr>
        <w:t xml:space="preserve">terminem obowiązywania na czas realizacji zamówienia. </w:t>
      </w:r>
    </w:p>
    <w:p w14:paraId="746B0BBD" w14:textId="717888FC" w:rsidR="001B50F3" w:rsidRPr="00322B0F" w:rsidRDefault="001B50F3" w:rsidP="00395944">
      <w:pPr>
        <w:ind w:left="426" w:hanging="426"/>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AD5590"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2C88F41D" w:rsidR="001B50F3" w:rsidRPr="00322B0F" w:rsidRDefault="001B50F3" w:rsidP="00395944">
      <w:pPr>
        <w:numPr>
          <w:ilvl w:val="0"/>
          <w:numId w:val="34"/>
        </w:numPr>
        <w:ind w:left="426" w:hanging="426"/>
        <w:jc w:val="both"/>
        <w:rPr>
          <w:sz w:val="22"/>
          <w:szCs w:val="22"/>
        </w:rPr>
      </w:pPr>
      <w:r w:rsidRPr="00322B0F">
        <w:rPr>
          <w:sz w:val="22"/>
          <w:szCs w:val="22"/>
        </w:rPr>
        <w:t>Odzież roboczą, odzież ochronną, środki ochrony indywidualnej (poza półmaskami filtrującymi kl. P</w:t>
      </w:r>
      <w:r w:rsidR="00AD5590"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xml:space="preserve">. Winne być one zgodne </w:t>
      </w:r>
      <w:r w:rsidR="00395944">
        <w:rPr>
          <w:sz w:val="22"/>
          <w:szCs w:val="22"/>
        </w:rPr>
        <w:br/>
      </w:r>
      <w:r w:rsidRPr="00322B0F">
        <w:rPr>
          <w:sz w:val="22"/>
          <w:szCs w:val="22"/>
        </w:rPr>
        <w:t>z aktualnie obowiązującymi przepisami w tym zakresie.</w:t>
      </w:r>
    </w:p>
    <w:bookmarkEnd w:id="107"/>
    <w:p w14:paraId="3FE07919" w14:textId="77777777" w:rsidR="001B50F3" w:rsidRPr="00E50C18" w:rsidRDefault="001B50F3" w:rsidP="001B50F3">
      <w:pPr>
        <w:ind w:left="720"/>
        <w:jc w:val="both"/>
        <w:rPr>
          <w:sz w:val="22"/>
          <w:szCs w:val="22"/>
          <w:highlight w:val="green"/>
        </w:rPr>
      </w:pPr>
    </w:p>
    <w:p w14:paraId="78EBBC87" w14:textId="55EE3AA8" w:rsidR="00C92469" w:rsidRDefault="001F655F" w:rsidP="008D082E">
      <w:pPr>
        <w:pStyle w:val="Akapitzlist"/>
        <w:numPr>
          <w:ilvl w:val="0"/>
          <w:numId w:val="33"/>
        </w:numPr>
        <w:jc w:val="both"/>
        <w:rPr>
          <w:b/>
          <w:bCs/>
        </w:rPr>
      </w:pPr>
      <w:r w:rsidRPr="0058495C">
        <w:rPr>
          <w:b/>
          <w:bCs/>
        </w:rPr>
        <w:t>Informacje dodatkowe</w:t>
      </w:r>
      <w:r w:rsidR="00112408">
        <w:rPr>
          <w:b/>
          <w:bCs/>
        </w:rPr>
        <w:t>:</w:t>
      </w:r>
    </w:p>
    <w:p w14:paraId="2A42A255" w14:textId="2838E8EF" w:rsidR="00C92469" w:rsidRPr="00C92469" w:rsidRDefault="00AD5590" w:rsidP="008401EB">
      <w:pPr>
        <w:rPr>
          <w:b/>
          <w:bCs/>
        </w:rPr>
      </w:pPr>
      <w:r>
        <w:rPr>
          <w:rFonts w:eastAsiaTheme="minorHAnsi"/>
          <w:sz w:val="22"/>
          <w:szCs w:val="22"/>
          <w:lang w:eastAsia="en-US"/>
        </w:rPr>
        <w:t>Brak</w:t>
      </w:r>
    </w:p>
    <w:bookmarkEnd w:id="106"/>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09" w:name="_Toc108447462"/>
      <w:r w:rsidRPr="007B2BA3">
        <w:rPr>
          <w:rFonts w:ascii="Times New Roman" w:hAnsi="Times New Roman" w:cs="Times New Roman"/>
        </w:rPr>
        <w:t>Załącznik nr 1.1 do SWZ – Wzór zapotrzebowania na (wzajemne) świadczenia Zamawiającego</w:t>
      </w:r>
      <w:bookmarkEnd w:id="109"/>
    </w:p>
    <w:p w14:paraId="102E41B7" w14:textId="77777777" w:rsidR="00490259" w:rsidRDefault="00490259" w:rsidP="00FE30F5">
      <w:pPr>
        <w:widowControl w:val="0"/>
        <w:ind w:left="4820"/>
      </w:pPr>
    </w:p>
    <w:p w14:paraId="599BB144" w14:textId="5274A44D"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0" w:name="_Toc108447463"/>
      <w:r w:rsidRPr="007B2BA3">
        <w:rPr>
          <w:rFonts w:ascii="Times New Roman" w:hAnsi="Times New Roman" w:cs="Times New Roman"/>
        </w:rPr>
        <w:t xml:space="preserve">Załącznik nr 1.2 do SWZ </w:t>
      </w:r>
      <w:r w:rsidR="00FE30F5">
        <w:rPr>
          <w:rFonts w:ascii="Times New Roman" w:hAnsi="Times New Roman" w:cs="Times New Roman"/>
        </w:rPr>
        <w:t>–</w:t>
      </w:r>
      <w:r w:rsidRPr="007B2BA3">
        <w:rPr>
          <w:rFonts w:ascii="Times New Roman" w:hAnsi="Times New Roman" w:cs="Times New Roman"/>
        </w:rPr>
        <w:t xml:space="preserve"> Wzór oświadczenia </w:t>
      </w:r>
      <w:r w:rsidR="00DB4D9E" w:rsidRPr="007B2BA3">
        <w:rPr>
          <w:rFonts w:ascii="Times New Roman" w:hAnsi="Times New Roman" w:cs="Times New Roman"/>
        </w:rPr>
        <w:t>Wykonawcy</w:t>
      </w:r>
      <w:r w:rsidRPr="007B2BA3">
        <w:rPr>
          <w:rFonts w:ascii="Times New Roman" w:hAnsi="Times New Roman" w:cs="Times New Roman"/>
        </w:rPr>
        <w:t xml:space="preserve">  o niekorzystaniu ze wzajemnych świadczeń</w:t>
      </w:r>
      <w:bookmarkEnd w:id="110"/>
    </w:p>
    <w:p w14:paraId="44EC68DA" w14:textId="77777777" w:rsidR="00490259" w:rsidRDefault="00490259" w:rsidP="00FE30F5">
      <w:pPr>
        <w:jc w:val="both"/>
        <w:rPr>
          <w:rFonts w:eastAsiaTheme="majorEastAsia"/>
          <w:b/>
          <w:bCs/>
          <w:color w:val="2F5496" w:themeColor="accent1" w:themeShade="BF"/>
          <w:spacing w:val="20"/>
          <w:sz w:val="28"/>
          <w:szCs w:val="28"/>
        </w:rPr>
      </w:pPr>
    </w:p>
    <w:p w14:paraId="3C7F434B" w14:textId="63412555"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1" w:name="_Toc108447464"/>
      <w:r w:rsidRPr="007B2BA3">
        <w:rPr>
          <w:rFonts w:ascii="Times New Roman" w:hAnsi="Times New Roman" w:cs="Times New Roman"/>
        </w:rPr>
        <w:t xml:space="preserve">Załącznik nr 1.3 do SWZ </w:t>
      </w:r>
      <w:r w:rsidR="00FE30F5">
        <w:rPr>
          <w:rFonts w:ascii="Times New Roman" w:hAnsi="Times New Roman" w:cs="Times New Roman"/>
        </w:rPr>
        <w:t>–</w:t>
      </w:r>
      <w:r w:rsidRPr="007B2BA3">
        <w:rPr>
          <w:rFonts w:ascii="Times New Roman" w:hAnsi="Times New Roman" w:cs="Times New Roman"/>
        </w:rPr>
        <w:t xml:space="preserve"> Zakres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1"/>
    </w:p>
    <w:p w14:paraId="794574C0" w14:textId="77777777" w:rsidR="00490259" w:rsidRDefault="00490259" w:rsidP="00FE30F5">
      <w:pPr>
        <w:jc w:val="both"/>
        <w:rPr>
          <w:rFonts w:eastAsiaTheme="majorEastAsia"/>
          <w:b/>
          <w:bCs/>
          <w:color w:val="2F5496" w:themeColor="accent1" w:themeShade="BF"/>
          <w:spacing w:val="20"/>
          <w:sz w:val="28"/>
          <w:szCs w:val="28"/>
        </w:rPr>
      </w:pPr>
    </w:p>
    <w:p w14:paraId="789CE827" w14:textId="3EF13352"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2" w:name="_Toc108447465"/>
      <w:r w:rsidRPr="007B2BA3">
        <w:rPr>
          <w:rFonts w:ascii="Times New Roman" w:hAnsi="Times New Roman" w:cs="Times New Roman"/>
        </w:rPr>
        <w:t xml:space="preserve">Załącznik nr 1.4 do SWZ </w:t>
      </w:r>
      <w:r w:rsidR="00FE30F5">
        <w:rPr>
          <w:rFonts w:ascii="Times New Roman" w:hAnsi="Times New Roman" w:cs="Times New Roman"/>
        </w:rPr>
        <w:t>–</w:t>
      </w:r>
      <w:r w:rsidRPr="007B2BA3">
        <w:rPr>
          <w:rFonts w:ascii="Times New Roman" w:hAnsi="Times New Roman" w:cs="Times New Roman"/>
        </w:rPr>
        <w:t xml:space="preserve"> Cennik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2"/>
    </w:p>
    <w:p w14:paraId="36830A7E" w14:textId="77777777" w:rsidR="00490259" w:rsidRDefault="00490259" w:rsidP="00FE30F5">
      <w:pPr>
        <w:jc w:val="both"/>
        <w:rPr>
          <w:rFonts w:eastAsiaTheme="majorEastAsia"/>
          <w:b/>
          <w:bCs/>
          <w:color w:val="2F5496" w:themeColor="accent1" w:themeShade="BF"/>
          <w:spacing w:val="20"/>
          <w:sz w:val="28"/>
          <w:szCs w:val="28"/>
        </w:rPr>
      </w:pPr>
    </w:p>
    <w:p w14:paraId="5C365405" w14:textId="7F1125AA"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3" w:name="_Toc108447466"/>
      <w:r w:rsidRPr="007B2BA3">
        <w:rPr>
          <w:rFonts w:ascii="Times New Roman" w:hAnsi="Times New Roman" w:cs="Times New Roman"/>
        </w:rPr>
        <w:t xml:space="preserve">Załącznik nr 1.5 do SWZ </w:t>
      </w:r>
      <w:r w:rsidR="00FE30F5">
        <w:rPr>
          <w:rFonts w:ascii="Times New Roman" w:hAnsi="Times New Roman" w:cs="Times New Roman"/>
        </w:rPr>
        <w:t>–</w:t>
      </w:r>
      <w:r w:rsidRPr="007B2BA3">
        <w:rPr>
          <w:rFonts w:ascii="Times New Roman" w:hAnsi="Times New Roman" w:cs="Times New Roman"/>
        </w:rPr>
        <w:t xml:space="preserve"> Wzór umowy przychodowej</w:t>
      </w:r>
      <w:bookmarkEnd w:id="113"/>
      <w:r w:rsidRPr="007B2BA3">
        <w:rPr>
          <w:rFonts w:ascii="Times New Roman" w:hAnsi="Times New Roman" w:cs="Times New Roman"/>
        </w:rP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14B7CA86" w14:textId="77777777" w:rsidR="000A05C0" w:rsidRDefault="00490259" w:rsidP="006E5FB0">
      <w:pPr>
        <w:jc w:val="both"/>
        <w:rPr>
          <w:b/>
          <w:bCs/>
          <w:sz w:val="24"/>
          <w:szCs w:val="24"/>
        </w:rPr>
      </w:pPr>
      <w:r w:rsidRPr="00134DA6">
        <w:rPr>
          <w:b/>
          <w:bCs/>
          <w:sz w:val="24"/>
          <w:szCs w:val="24"/>
        </w:rPr>
        <w:t>dostępne pod adresem</w:t>
      </w:r>
      <w:r w:rsidR="006E5FB0" w:rsidRPr="00134DA6">
        <w:rPr>
          <w:b/>
          <w:bCs/>
          <w:sz w:val="24"/>
          <w:szCs w:val="24"/>
        </w:rPr>
        <w:t>:</w:t>
      </w:r>
    </w:p>
    <w:p w14:paraId="73047766" w14:textId="7E34F109" w:rsidR="00490259" w:rsidRPr="00134DA6" w:rsidRDefault="000A05C0" w:rsidP="006E5FB0">
      <w:pPr>
        <w:jc w:val="both"/>
        <w:rPr>
          <w:rStyle w:val="Hipercze"/>
          <w:b/>
          <w:bCs/>
          <w:sz w:val="24"/>
          <w:szCs w:val="24"/>
        </w:rPr>
      </w:pPr>
      <w:hyperlink r:id="rId18" w:history="1">
        <w:r w:rsidRPr="00426E34">
          <w:rPr>
            <w:rStyle w:val="Hipercze"/>
            <w:sz w:val="22"/>
            <w:szCs w:val="22"/>
          </w:rPr>
          <w:t>https://www.pgg.pl/strefa-korporacyjna/dostawcy/profil-nabywcy/cennik-uslug-pgg</w:t>
        </w:r>
      </w:hyperlink>
    </w:p>
    <w:p w14:paraId="0D6588AE" w14:textId="77777777" w:rsidR="00490259" w:rsidRPr="007A4EE6" w:rsidRDefault="00490259" w:rsidP="00490259">
      <w:pPr>
        <w:spacing w:after="160" w:line="259" w:lineRule="auto"/>
        <w:jc w:val="both"/>
      </w:pPr>
      <w:r>
        <w:br w:type="page"/>
      </w:r>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4" w:name="_Toc108447467"/>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14"/>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18680E">
          <w:headerReference w:type="default" r:id="rId19"/>
          <w:footerReference w:type="default" r:id="rId20"/>
          <w:pgSz w:w="11907" w:h="16840" w:code="9"/>
          <w:pgMar w:top="1417" w:right="1417" w:bottom="1417" w:left="1417" w:header="709" w:footer="283" w:gutter="0"/>
          <w:cols w:space="708"/>
          <w:docGrid w:linePitch="360"/>
        </w:sectPr>
      </w:pPr>
    </w:p>
    <w:p w14:paraId="29C09881" w14:textId="76BB1DFE"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15" w:name="_Toc67292123"/>
      <w:bookmarkStart w:id="116" w:name="_Toc108447468"/>
      <w:r w:rsidRPr="007B2BA3">
        <w:rPr>
          <w:rFonts w:ascii="Times New Roman" w:hAnsi="Times New Roman" w:cs="Times New Roman"/>
        </w:rPr>
        <w:lastRenderedPageBreak/>
        <w:t>Załącznik nr 3 do SWZ</w:t>
      </w:r>
      <w:bookmarkEnd w:id="115"/>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bookmarkEnd w:id="116"/>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7" w:name="_Hlk106046523"/>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374AF811" w:rsidR="007622AA" w:rsidRPr="00180AF0" w:rsidRDefault="007622AA" w:rsidP="007622AA">
      <w:pPr>
        <w:jc w:val="both"/>
        <w:rPr>
          <w:sz w:val="24"/>
        </w:rPr>
      </w:pPr>
      <w:r w:rsidRPr="00180AF0">
        <w:rPr>
          <w:sz w:val="24"/>
        </w:rPr>
        <w:t>W związku z zainteresowaniem wzięcia udziału w postępowaniu o udzielenie zamówienia w</w:t>
      </w:r>
      <w:r w:rsidR="00843C73">
        <w:rPr>
          <w:sz w:val="24"/>
        </w:rPr>
        <w:t> </w:t>
      </w:r>
      <w:r w:rsidRPr="00180AF0">
        <w:rPr>
          <w:sz w:val="24"/>
        </w:rPr>
        <w:t xml:space="preserve">trybie przetargu nieograniczonego </w:t>
      </w:r>
      <w:r w:rsidR="00B4277B" w:rsidRPr="00180AF0">
        <w:rPr>
          <w:sz w:val="24"/>
        </w:rPr>
        <w:t>pn.:  …</w:t>
      </w:r>
      <w:r w:rsidRPr="00180AF0">
        <w:rPr>
          <w:sz w:val="24"/>
        </w:rPr>
        <w:t>……………………………………………</w:t>
      </w:r>
      <w:r w:rsidR="00C92469">
        <w:rPr>
          <w:sz w:val="24"/>
        </w:rPr>
        <w:t>………</w:t>
      </w:r>
      <w:r w:rsidRPr="00180AF0">
        <w:rPr>
          <w:sz w:val="24"/>
        </w:rPr>
        <w:t xml:space="preserve"> </w:t>
      </w:r>
    </w:p>
    <w:p w14:paraId="268DEFAF" w14:textId="7CB8CB30" w:rsidR="007622AA" w:rsidRDefault="007622AA" w:rsidP="007622AA">
      <w:pPr>
        <w:jc w:val="both"/>
        <w:rPr>
          <w:sz w:val="24"/>
        </w:rPr>
      </w:pPr>
      <w:r w:rsidRPr="00180AF0">
        <w:rPr>
          <w:sz w:val="24"/>
        </w:rPr>
        <w:t xml:space="preserve">działając jako uprawniony do </w:t>
      </w:r>
      <w:r w:rsidR="00B4277B" w:rsidRPr="00180AF0">
        <w:rPr>
          <w:sz w:val="24"/>
        </w:rPr>
        <w:t>reprezentacji …</w:t>
      </w:r>
      <w:r w:rsidRPr="00180AF0">
        <w:rPr>
          <w:sz w:val="24"/>
        </w:rPr>
        <w:t>………………………………</w:t>
      </w:r>
      <w:r w:rsidR="00B4277B">
        <w:rPr>
          <w:sz w:val="24"/>
        </w:rPr>
        <w:t>……</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843C73">
        <w:rPr>
          <w:sz w:val="24"/>
        </w:rPr>
        <w:t> </w:t>
      </w:r>
      <w:r w:rsidRPr="00180AF0">
        <w:rPr>
          <w:sz w:val="24"/>
        </w:rPr>
        <w:t>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74FF9CAD"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843C73">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275A81"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117"/>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E6202C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8" w:name="_Toc108447469"/>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18"/>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9" w:name="_Toc10844747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19"/>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56BAC">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56BAC">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56BAC">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56BAC">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0" w:name="_Toc10844747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20"/>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BB295F1" w:rsidR="00490259" w:rsidRPr="00111016" w:rsidRDefault="00490259" w:rsidP="00E75E6A">
      <w:pPr>
        <w:jc w:val="both"/>
        <w:rPr>
          <w:sz w:val="22"/>
          <w:szCs w:val="22"/>
        </w:rPr>
      </w:pPr>
      <w:r w:rsidRPr="00111016">
        <w:rPr>
          <w:sz w:val="22"/>
          <w:szCs w:val="22"/>
        </w:rPr>
        <w:t>Składając ofertę w postępowaniu o udzielenie zamówienia nr …</w:t>
      </w:r>
      <w:r w:rsidR="00992205" w:rsidRPr="00111016">
        <w:rPr>
          <w:sz w:val="22"/>
          <w:szCs w:val="22"/>
        </w:rPr>
        <w:t>…</w:t>
      </w:r>
      <w:r w:rsidR="00992205">
        <w:rPr>
          <w:sz w:val="22"/>
          <w:szCs w:val="22"/>
        </w:rPr>
        <w:t>…</w:t>
      </w:r>
      <w:r w:rsidRPr="00111016">
        <w:rPr>
          <w:sz w:val="22"/>
          <w:szCs w:val="22"/>
        </w:rPr>
        <w:t>…, którego przedmiotem jest ……………………………</w:t>
      </w:r>
      <w:r w:rsidR="00992205" w:rsidRPr="00111016">
        <w:rPr>
          <w:sz w:val="22"/>
          <w:szCs w:val="22"/>
        </w:rPr>
        <w:t>……</w:t>
      </w:r>
      <w:r w:rsidRPr="00111016">
        <w:rPr>
          <w:sz w:val="22"/>
          <w:szCs w:val="22"/>
        </w:rPr>
        <w:t>………. oświadczamy, że:</w:t>
      </w:r>
    </w:p>
    <w:p w14:paraId="05912E3A" w14:textId="77777777" w:rsidR="00490259" w:rsidRPr="00111016" w:rsidRDefault="00490259" w:rsidP="00490259">
      <w:pPr>
        <w:jc w:val="both"/>
        <w:rPr>
          <w:sz w:val="22"/>
          <w:szCs w:val="22"/>
        </w:rPr>
      </w:pPr>
    </w:p>
    <w:p w14:paraId="2DA72244" w14:textId="110B52E5" w:rsidR="00490259" w:rsidRPr="00111016" w:rsidRDefault="00490259" w:rsidP="008D082E">
      <w:pPr>
        <w:numPr>
          <w:ilvl w:val="0"/>
          <w:numId w:val="29"/>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 xml:space="preserve">275 </w:t>
      </w:r>
      <w:proofErr w:type="spellStart"/>
      <w:r w:rsidR="00BE4794" w:rsidRPr="00111016">
        <w:rPr>
          <w:sz w:val="22"/>
          <w:szCs w:val="22"/>
        </w:rPr>
        <w:t>t.j</w:t>
      </w:r>
      <w:proofErr w:type="spellEnd"/>
      <w:r w:rsidR="00BE4794" w:rsidRPr="00111016">
        <w:rPr>
          <w:sz w:val="22"/>
          <w:szCs w:val="22"/>
        </w:rPr>
        <w:t>.</w:t>
      </w:r>
      <w:r w:rsidRPr="00111016">
        <w:rPr>
          <w:sz w:val="22"/>
          <w:szCs w:val="22"/>
        </w:rPr>
        <w:t>) z żadnym z </w:t>
      </w:r>
      <w:r w:rsidR="008616AB" w:rsidRPr="00111016">
        <w:rPr>
          <w:sz w:val="22"/>
          <w:szCs w:val="22"/>
        </w:rPr>
        <w:t>Wykonawców</w:t>
      </w:r>
      <w:r w:rsidRPr="00111016">
        <w:rPr>
          <w:sz w:val="22"/>
          <w:szCs w:val="22"/>
        </w:rPr>
        <w:t>, którzy złożyli ofertę w</w:t>
      </w:r>
      <w:r w:rsidR="00C92469">
        <w:rPr>
          <w:sz w:val="22"/>
          <w:szCs w:val="22"/>
        </w:rPr>
        <w:t> </w:t>
      </w:r>
      <w:r w:rsidRPr="00111016">
        <w:rPr>
          <w:sz w:val="22"/>
          <w:szCs w:val="22"/>
        </w:rPr>
        <w:t>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63EF48E2" w:rsidR="00490259" w:rsidRPr="00111016" w:rsidRDefault="00490259" w:rsidP="008D082E">
      <w:pPr>
        <w:numPr>
          <w:ilvl w:val="0"/>
          <w:numId w:val="29"/>
        </w:numPr>
        <w:ind w:left="284" w:hanging="284"/>
        <w:jc w:val="both"/>
        <w:rPr>
          <w:sz w:val="22"/>
          <w:szCs w:val="22"/>
        </w:rPr>
      </w:pPr>
      <w:r w:rsidRPr="00111016">
        <w:rPr>
          <w:sz w:val="22"/>
          <w:szCs w:val="22"/>
        </w:rPr>
        <w:t>Należymy do grupy kapitałowej, w rozumieniu ustawy z dnia 16.02.2007r. o ochronie konkurencji i</w:t>
      </w:r>
      <w:r w:rsidR="00C92469">
        <w:rPr>
          <w:sz w:val="22"/>
          <w:szCs w:val="22"/>
        </w:rPr>
        <w:t> </w:t>
      </w:r>
      <w:r w:rsidRPr="00111016">
        <w:rPr>
          <w:sz w:val="22"/>
          <w:szCs w:val="22"/>
        </w:rPr>
        <w:t>konsumentów (</w:t>
      </w:r>
      <w:r w:rsidR="00BE4794" w:rsidRPr="00111016">
        <w:rPr>
          <w:sz w:val="22"/>
          <w:szCs w:val="22"/>
        </w:rPr>
        <w:t xml:space="preserve">Dz.U. z 2021 r. poz. 275 </w:t>
      </w:r>
      <w:proofErr w:type="spellStart"/>
      <w:r w:rsidR="00BE4794" w:rsidRPr="00111016">
        <w:rPr>
          <w:sz w:val="22"/>
          <w:szCs w:val="22"/>
        </w:rPr>
        <w:t>t.j</w:t>
      </w:r>
      <w:proofErr w:type="spellEnd"/>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2" w:name="_Toc108447472"/>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22"/>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23" w:name="_Hlk106046238"/>
    </w:p>
    <w:p w14:paraId="57CCB5C6" w14:textId="65C32CE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69D4D9A3" w14:textId="77777777" w:rsidTr="00585759">
        <w:tc>
          <w:tcPr>
            <w:tcW w:w="231" w:type="pct"/>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19A8EE30"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00C66B2D" w14:textId="11F49C32"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70A589D"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42F672E0" w14:textId="77777777" w:rsidR="00490259" w:rsidRPr="00585759" w:rsidRDefault="00490259" w:rsidP="00585759">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3A1D9A4" w14:textId="708EFEDB" w:rsidR="00490259" w:rsidRPr="00585759" w:rsidRDefault="00490259" w:rsidP="00585759">
            <w:pPr>
              <w:tabs>
                <w:tab w:val="left" w:pos="851"/>
              </w:tabs>
              <w:jc w:val="center"/>
              <w:rPr>
                <w:b/>
                <w:lang w:eastAsia="zh-CN"/>
              </w:rPr>
            </w:pPr>
            <w:r w:rsidRPr="00585759">
              <w:rPr>
                <w:b/>
                <w:lang w:eastAsia="zh-CN"/>
              </w:rPr>
              <w:t>Pełna nazwa Odbiorcy</w:t>
            </w:r>
          </w:p>
        </w:tc>
        <w:tc>
          <w:tcPr>
            <w:tcW w:w="999" w:type="pct"/>
            <w:vAlign w:val="center"/>
          </w:tcPr>
          <w:p w14:paraId="73270905" w14:textId="38D3FD89" w:rsidR="00490259" w:rsidRPr="00585759" w:rsidRDefault="00490259" w:rsidP="00585759">
            <w:pPr>
              <w:tabs>
                <w:tab w:val="left" w:pos="851"/>
              </w:tabs>
              <w:jc w:val="center"/>
              <w:rPr>
                <w:b/>
                <w:lang w:eastAsia="zh-CN"/>
              </w:rPr>
            </w:pPr>
            <w:r w:rsidRPr="00585759">
              <w:rPr>
                <w:b/>
                <w:lang w:eastAsia="zh-CN"/>
              </w:rPr>
              <w:t>Podmiot wykonujący zamówienie*</w:t>
            </w:r>
          </w:p>
          <w:p w14:paraId="3B91F79B" w14:textId="18B3875F"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196539C7" w14:textId="77777777" w:rsidTr="00585759">
        <w:tc>
          <w:tcPr>
            <w:tcW w:w="231" w:type="pct"/>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B38D3BA" w14:textId="77777777" w:rsidTr="00585759">
        <w:trPr>
          <w:cantSplit/>
          <w:trHeight w:val="228"/>
        </w:trPr>
        <w:tc>
          <w:tcPr>
            <w:tcW w:w="5000" w:type="pct"/>
            <w:gridSpan w:val="6"/>
            <w:vAlign w:val="center"/>
          </w:tcPr>
          <w:p w14:paraId="24B62868" w14:textId="77777777" w:rsidR="00490259" w:rsidRPr="00585759" w:rsidRDefault="00490259" w:rsidP="00585759">
            <w:pPr>
              <w:tabs>
                <w:tab w:val="left" w:pos="851"/>
              </w:tabs>
              <w:jc w:val="center"/>
              <w:rPr>
                <w:b/>
                <w:color w:val="7030A0"/>
                <w:lang w:eastAsia="zh-CN"/>
              </w:rPr>
            </w:pPr>
            <w:r w:rsidRPr="00585759">
              <w:rPr>
                <w:b/>
                <w:lang w:eastAsia="zh-CN"/>
              </w:rPr>
              <w:t>Zadanie nr 1</w:t>
            </w:r>
          </w:p>
        </w:tc>
      </w:tr>
      <w:tr w:rsidR="00490259" w:rsidRPr="00585759" w14:paraId="3A594E49" w14:textId="77777777" w:rsidTr="00585759">
        <w:trPr>
          <w:cantSplit/>
          <w:trHeight w:val="735"/>
        </w:trPr>
        <w:tc>
          <w:tcPr>
            <w:tcW w:w="231" w:type="pct"/>
            <w:vAlign w:val="center"/>
          </w:tcPr>
          <w:p w14:paraId="4E1F7E61" w14:textId="75AFDFB4" w:rsidR="00490259" w:rsidRPr="00585759" w:rsidRDefault="00490259" w:rsidP="00585759">
            <w:pPr>
              <w:tabs>
                <w:tab w:val="left" w:pos="851"/>
              </w:tabs>
              <w:jc w:val="center"/>
              <w:rPr>
                <w:b/>
                <w:lang w:eastAsia="zh-CN"/>
              </w:rPr>
            </w:pPr>
            <w:r w:rsidRPr="00585759">
              <w:rPr>
                <w:b/>
                <w:lang w:eastAsia="zh-CN"/>
              </w:rPr>
              <w:t>1</w:t>
            </w:r>
            <w:r w:rsidR="00BE4794" w:rsidRPr="00585759">
              <w:rPr>
                <w:b/>
                <w:lang w:eastAsia="zh-CN"/>
              </w:rPr>
              <w:t>.1</w:t>
            </w:r>
          </w:p>
        </w:tc>
        <w:tc>
          <w:tcPr>
            <w:tcW w:w="1308" w:type="pct"/>
            <w:vAlign w:val="center"/>
          </w:tcPr>
          <w:p w14:paraId="29403A2A" w14:textId="77777777" w:rsidR="00490259" w:rsidRPr="00585759" w:rsidRDefault="00490259" w:rsidP="00585759">
            <w:pPr>
              <w:tabs>
                <w:tab w:val="left" w:pos="851"/>
              </w:tabs>
              <w:jc w:val="center"/>
              <w:rPr>
                <w:lang w:eastAsia="zh-CN"/>
              </w:rPr>
            </w:pPr>
          </w:p>
          <w:p w14:paraId="20041874" w14:textId="77777777" w:rsidR="00490259" w:rsidRPr="00585759" w:rsidRDefault="00490259" w:rsidP="00585759">
            <w:pPr>
              <w:tabs>
                <w:tab w:val="left" w:pos="851"/>
              </w:tabs>
              <w:jc w:val="center"/>
              <w:rPr>
                <w:lang w:eastAsia="zh-CN"/>
              </w:rPr>
            </w:pPr>
          </w:p>
        </w:tc>
        <w:tc>
          <w:tcPr>
            <w:tcW w:w="846" w:type="pct"/>
            <w:vAlign w:val="center"/>
          </w:tcPr>
          <w:p w14:paraId="582AE0A6" w14:textId="77777777" w:rsidR="00490259" w:rsidRPr="00585759" w:rsidRDefault="00490259" w:rsidP="00585759">
            <w:pPr>
              <w:tabs>
                <w:tab w:val="left" w:pos="851"/>
              </w:tabs>
              <w:jc w:val="center"/>
              <w:rPr>
                <w:b/>
                <w:lang w:eastAsia="zh-CN"/>
              </w:rPr>
            </w:pPr>
          </w:p>
        </w:tc>
        <w:tc>
          <w:tcPr>
            <w:tcW w:w="769" w:type="pct"/>
            <w:vAlign w:val="center"/>
          </w:tcPr>
          <w:p w14:paraId="7FF91738" w14:textId="77777777" w:rsidR="00490259" w:rsidRPr="00585759" w:rsidRDefault="00490259" w:rsidP="00585759">
            <w:pPr>
              <w:tabs>
                <w:tab w:val="left" w:pos="851"/>
              </w:tabs>
              <w:jc w:val="center"/>
              <w:rPr>
                <w:b/>
                <w:lang w:eastAsia="zh-CN"/>
              </w:rPr>
            </w:pPr>
          </w:p>
        </w:tc>
        <w:tc>
          <w:tcPr>
            <w:tcW w:w="847" w:type="pct"/>
            <w:vAlign w:val="center"/>
          </w:tcPr>
          <w:p w14:paraId="11FCB429" w14:textId="77777777" w:rsidR="00490259" w:rsidRPr="00585759" w:rsidRDefault="00490259" w:rsidP="00585759">
            <w:pPr>
              <w:tabs>
                <w:tab w:val="left" w:pos="851"/>
              </w:tabs>
              <w:jc w:val="center"/>
              <w:rPr>
                <w:b/>
                <w:lang w:eastAsia="zh-CN"/>
              </w:rPr>
            </w:pPr>
          </w:p>
        </w:tc>
        <w:tc>
          <w:tcPr>
            <w:tcW w:w="999" w:type="pct"/>
            <w:vAlign w:val="center"/>
          </w:tcPr>
          <w:p w14:paraId="26984344" w14:textId="77777777" w:rsidR="00490259" w:rsidRPr="00585759" w:rsidRDefault="00490259" w:rsidP="00585759">
            <w:pPr>
              <w:tabs>
                <w:tab w:val="left" w:pos="851"/>
              </w:tabs>
              <w:jc w:val="center"/>
              <w:rPr>
                <w:b/>
                <w:color w:val="7030A0"/>
                <w:lang w:eastAsia="zh-CN"/>
              </w:rPr>
            </w:pPr>
          </w:p>
        </w:tc>
      </w:tr>
      <w:tr w:rsidR="00490259" w:rsidRPr="00585759" w14:paraId="40EAE42A" w14:textId="77777777" w:rsidTr="00585759">
        <w:trPr>
          <w:cantSplit/>
          <w:trHeight w:val="598"/>
        </w:trPr>
        <w:tc>
          <w:tcPr>
            <w:tcW w:w="231" w:type="pct"/>
            <w:vAlign w:val="center"/>
          </w:tcPr>
          <w:p w14:paraId="0F1D2468" w14:textId="032479F4" w:rsidR="00490259" w:rsidRPr="00585759" w:rsidRDefault="00BE4794" w:rsidP="00585759">
            <w:pPr>
              <w:tabs>
                <w:tab w:val="left" w:pos="851"/>
              </w:tabs>
              <w:jc w:val="center"/>
              <w:rPr>
                <w:b/>
                <w:lang w:eastAsia="zh-CN"/>
              </w:rPr>
            </w:pPr>
            <w:r w:rsidRPr="00585759">
              <w:rPr>
                <w:b/>
                <w:lang w:eastAsia="zh-CN"/>
              </w:rPr>
              <w:t>1.</w:t>
            </w:r>
            <w:r w:rsidR="00490259" w:rsidRPr="00585759">
              <w:rPr>
                <w:b/>
                <w:lang w:eastAsia="zh-CN"/>
              </w:rPr>
              <w:t>2</w:t>
            </w:r>
          </w:p>
        </w:tc>
        <w:tc>
          <w:tcPr>
            <w:tcW w:w="1308" w:type="pct"/>
            <w:vAlign w:val="center"/>
          </w:tcPr>
          <w:p w14:paraId="6C0A741C" w14:textId="77777777" w:rsidR="00490259" w:rsidRPr="00585759" w:rsidRDefault="00490259" w:rsidP="00585759">
            <w:pPr>
              <w:tabs>
                <w:tab w:val="left" w:pos="851"/>
              </w:tabs>
              <w:jc w:val="center"/>
              <w:rPr>
                <w:lang w:eastAsia="zh-CN"/>
              </w:rPr>
            </w:pPr>
          </w:p>
          <w:p w14:paraId="68153734" w14:textId="77777777" w:rsidR="00490259" w:rsidRPr="00585759" w:rsidRDefault="00490259" w:rsidP="00585759">
            <w:pPr>
              <w:tabs>
                <w:tab w:val="left" w:pos="851"/>
              </w:tabs>
              <w:jc w:val="center"/>
              <w:rPr>
                <w:lang w:eastAsia="zh-CN"/>
              </w:rPr>
            </w:pPr>
          </w:p>
          <w:p w14:paraId="10F3A86D" w14:textId="77777777" w:rsidR="00490259" w:rsidRPr="00585759" w:rsidRDefault="00490259" w:rsidP="00585759">
            <w:pPr>
              <w:tabs>
                <w:tab w:val="left" w:pos="851"/>
              </w:tabs>
              <w:jc w:val="center"/>
              <w:rPr>
                <w:lang w:eastAsia="zh-CN"/>
              </w:rPr>
            </w:pPr>
          </w:p>
        </w:tc>
        <w:tc>
          <w:tcPr>
            <w:tcW w:w="846" w:type="pct"/>
            <w:vAlign w:val="center"/>
          </w:tcPr>
          <w:p w14:paraId="6E910B9A" w14:textId="77777777" w:rsidR="00490259" w:rsidRPr="00585759" w:rsidRDefault="00490259" w:rsidP="00585759">
            <w:pPr>
              <w:tabs>
                <w:tab w:val="left" w:pos="851"/>
              </w:tabs>
              <w:jc w:val="center"/>
              <w:rPr>
                <w:b/>
                <w:lang w:eastAsia="zh-CN"/>
              </w:rPr>
            </w:pPr>
          </w:p>
        </w:tc>
        <w:tc>
          <w:tcPr>
            <w:tcW w:w="769" w:type="pct"/>
            <w:vAlign w:val="center"/>
          </w:tcPr>
          <w:p w14:paraId="4D770104" w14:textId="77777777" w:rsidR="00490259" w:rsidRPr="00585759" w:rsidRDefault="00490259" w:rsidP="00585759">
            <w:pPr>
              <w:tabs>
                <w:tab w:val="left" w:pos="851"/>
              </w:tabs>
              <w:jc w:val="center"/>
              <w:rPr>
                <w:b/>
                <w:lang w:eastAsia="zh-CN"/>
              </w:rPr>
            </w:pPr>
          </w:p>
        </w:tc>
        <w:tc>
          <w:tcPr>
            <w:tcW w:w="847" w:type="pct"/>
            <w:vAlign w:val="center"/>
          </w:tcPr>
          <w:p w14:paraId="696EC9D9" w14:textId="77777777" w:rsidR="00490259" w:rsidRPr="00585759" w:rsidRDefault="00490259" w:rsidP="00585759">
            <w:pPr>
              <w:tabs>
                <w:tab w:val="left" w:pos="851"/>
              </w:tabs>
              <w:jc w:val="center"/>
              <w:rPr>
                <w:b/>
                <w:lang w:eastAsia="zh-CN"/>
              </w:rPr>
            </w:pPr>
          </w:p>
        </w:tc>
        <w:tc>
          <w:tcPr>
            <w:tcW w:w="999" w:type="pct"/>
            <w:vAlign w:val="center"/>
          </w:tcPr>
          <w:p w14:paraId="5A426A0A" w14:textId="77777777" w:rsidR="00490259" w:rsidRPr="00585759" w:rsidRDefault="00490259" w:rsidP="00585759">
            <w:pPr>
              <w:tabs>
                <w:tab w:val="left" w:pos="851"/>
              </w:tabs>
              <w:jc w:val="center"/>
              <w:rPr>
                <w:b/>
                <w:color w:val="7030A0"/>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8D082E">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4CD600FC"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992205" w:rsidRPr="00111016">
        <w:rPr>
          <w:i/>
          <w:iCs/>
          <w:sz w:val="22"/>
          <w:szCs w:val="22"/>
          <w:lang w:eastAsia="zh-CN"/>
        </w:rPr>
        <w:t>zamówienia, w</w:t>
      </w:r>
      <w:r w:rsidRPr="00111016">
        <w:rPr>
          <w:i/>
          <w:iCs/>
          <w:sz w:val="22"/>
          <w:szCs w:val="22"/>
          <w:lang w:eastAsia="zh-CN"/>
        </w:rPr>
        <w:t xml:space="preserve"> </w:t>
      </w:r>
      <w:r w:rsidR="00992205"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3B55E867"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3"/>
    <w:p w14:paraId="61A143DB" w14:textId="02B5058C" w:rsidR="00555424" w:rsidRDefault="00555424">
      <w:pPr>
        <w:spacing w:after="160" w:line="259" w:lineRule="auto"/>
        <w:rPr>
          <w:i/>
          <w:iCs/>
        </w:rPr>
      </w:pPr>
      <w:r>
        <w:rPr>
          <w:i/>
          <w:iCs/>
        </w:rPr>
        <w:br w:type="page"/>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4" w:name="_Toc108447473"/>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24"/>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5"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2618"/>
        <w:gridCol w:w="1458"/>
        <w:gridCol w:w="2417"/>
        <w:gridCol w:w="1933"/>
      </w:tblGrid>
      <w:tr w:rsidR="00490259" w:rsidRPr="00585759" w14:paraId="55002C08" w14:textId="77777777" w:rsidTr="00B4277B">
        <w:trPr>
          <w:cantSplit/>
          <w:trHeight w:val="20"/>
          <w:tblHeader/>
        </w:trPr>
        <w:tc>
          <w:tcPr>
            <w:tcW w:w="423" w:type="pct"/>
            <w:vAlign w:val="center"/>
          </w:tcPr>
          <w:p w14:paraId="5918B8DE" w14:textId="77777777" w:rsidR="00490259" w:rsidRPr="00585759" w:rsidRDefault="00490259" w:rsidP="00585759">
            <w:pPr>
              <w:autoSpaceDN w:val="0"/>
              <w:adjustRightInd w:val="0"/>
              <w:jc w:val="center"/>
              <w:rPr>
                <w:b/>
              </w:rPr>
            </w:pPr>
            <w:r w:rsidRPr="00585759">
              <w:rPr>
                <w:b/>
              </w:rPr>
              <w:t>Lp.</w:t>
            </w:r>
          </w:p>
        </w:tc>
        <w:tc>
          <w:tcPr>
            <w:tcW w:w="1422" w:type="pct"/>
            <w:vAlign w:val="center"/>
          </w:tcPr>
          <w:p w14:paraId="24790A1F" w14:textId="5EB8F127" w:rsidR="00490259" w:rsidRPr="00585759" w:rsidRDefault="00490259" w:rsidP="00585759">
            <w:pPr>
              <w:autoSpaceDN w:val="0"/>
              <w:adjustRightInd w:val="0"/>
              <w:jc w:val="center"/>
              <w:rPr>
                <w:b/>
              </w:rPr>
            </w:pPr>
            <w:r w:rsidRPr="00585759">
              <w:rPr>
                <w:b/>
              </w:rPr>
              <w:t xml:space="preserve">Wymagania Zamawiającego </w:t>
            </w:r>
            <w:r w:rsidR="008F2B27" w:rsidRPr="00585759">
              <w:rPr>
                <w:b/>
              </w:rPr>
              <w:br/>
            </w:r>
            <w:r w:rsidRPr="00585759">
              <w:rPr>
                <w:b/>
              </w:rPr>
              <w:t xml:space="preserve">w zakresie ilości osób </w:t>
            </w:r>
            <w:r w:rsidR="008F2B27" w:rsidRPr="00585759">
              <w:rPr>
                <w:b/>
              </w:rPr>
              <w:br/>
            </w:r>
            <w:r w:rsidRPr="00585759">
              <w:rPr>
                <w:b/>
              </w:rPr>
              <w:t>o wymaganych uprawnieniach/</w:t>
            </w:r>
            <w:r w:rsidR="008F2B27" w:rsidRPr="00585759">
              <w:rPr>
                <w:b/>
              </w:rPr>
              <w:br/>
            </w:r>
            <w:r w:rsidRPr="00585759">
              <w:rPr>
                <w:b/>
              </w:rPr>
              <w:t>kwalifikacjach</w:t>
            </w:r>
          </w:p>
        </w:tc>
        <w:tc>
          <w:tcPr>
            <w:tcW w:w="792" w:type="pct"/>
            <w:vAlign w:val="center"/>
          </w:tcPr>
          <w:p w14:paraId="52860933" w14:textId="77777777" w:rsidR="00490259" w:rsidRPr="00585759" w:rsidRDefault="00490259" w:rsidP="00585759">
            <w:pPr>
              <w:jc w:val="center"/>
              <w:rPr>
                <w:b/>
              </w:rPr>
            </w:pPr>
            <w:r w:rsidRPr="00585759">
              <w:rPr>
                <w:b/>
              </w:rPr>
              <w:t>Imię i nazwisko</w:t>
            </w:r>
          </w:p>
        </w:tc>
        <w:tc>
          <w:tcPr>
            <w:tcW w:w="1313" w:type="pct"/>
            <w:vAlign w:val="center"/>
          </w:tcPr>
          <w:p w14:paraId="7B1BBD5E" w14:textId="77777777" w:rsidR="00490259" w:rsidRPr="00585759" w:rsidRDefault="00490259" w:rsidP="00585759">
            <w:pPr>
              <w:jc w:val="center"/>
              <w:rPr>
                <w:b/>
              </w:rPr>
            </w:pPr>
            <w:r w:rsidRPr="00585759">
              <w:rPr>
                <w:b/>
              </w:rPr>
              <w:t>Nr dokumentu potwierdzającego posiadane uprawnienia/ kwalifikacje/</w:t>
            </w:r>
          </w:p>
          <w:p w14:paraId="723CC92A" w14:textId="77777777" w:rsidR="00490259" w:rsidRPr="00585759" w:rsidRDefault="00490259" w:rsidP="00585759">
            <w:pPr>
              <w:jc w:val="center"/>
              <w:rPr>
                <w:b/>
              </w:rPr>
            </w:pPr>
            <w:r w:rsidRPr="00585759">
              <w:rPr>
                <w:b/>
              </w:rPr>
              <w:t>wykształcenie</w:t>
            </w:r>
          </w:p>
        </w:tc>
        <w:tc>
          <w:tcPr>
            <w:tcW w:w="1050" w:type="pct"/>
            <w:vAlign w:val="center"/>
          </w:tcPr>
          <w:p w14:paraId="20FE4094" w14:textId="1F098B92" w:rsidR="00490259" w:rsidRPr="00585759" w:rsidRDefault="00490259" w:rsidP="00585759">
            <w:pPr>
              <w:jc w:val="center"/>
              <w:rPr>
                <w:b/>
              </w:rPr>
            </w:pPr>
            <w:r w:rsidRPr="00585759">
              <w:rPr>
                <w:b/>
                <w:iCs/>
              </w:rPr>
              <w:t>Podmiot udostępniający zasoby</w:t>
            </w:r>
            <w:r w:rsidRPr="00585759">
              <w:rPr>
                <w:b/>
                <w:bCs/>
              </w:rPr>
              <w:t xml:space="preserve"> w przypadku korzystania przez </w:t>
            </w:r>
            <w:r w:rsidR="008616AB" w:rsidRPr="00585759">
              <w:rPr>
                <w:b/>
                <w:bCs/>
              </w:rPr>
              <w:t>Wykonawcę</w:t>
            </w:r>
          </w:p>
        </w:tc>
      </w:tr>
      <w:tr w:rsidR="00490259" w:rsidRPr="00585759" w14:paraId="3B2BB9FA" w14:textId="77777777" w:rsidTr="00B4277B">
        <w:trPr>
          <w:cantSplit/>
          <w:trHeight w:val="20"/>
          <w:tblHeader/>
        </w:trPr>
        <w:tc>
          <w:tcPr>
            <w:tcW w:w="423" w:type="pct"/>
            <w:vAlign w:val="center"/>
          </w:tcPr>
          <w:p w14:paraId="02A60694" w14:textId="77777777" w:rsidR="00490259" w:rsidRPr="00585759" w:rsidRDefault="00490259" w:rsidP="00585759">
            <w:pPr>
              <w:jc w:val="center"/>
              <w:rPr>
                <w:i/>
              </w:rPr>
            </w:pPr>
            <w:r w:rsidRPr="00585759">
              <w:rPr>
                <w:i/>
              </w:rPr>
              <w:t>1</w:t>
            </w:r>
          </w:p>
        </w:tc>
        <w:tc>
          <w:tcPr>
            <w:tcW w:w="1422" w:type="pct"/>
            <w:vAlign w:val="center"/>
          </w:tcPr>
          <w:p w14:paraId="3656FCCF" w14:textId="77777777" w:rsidR="00490259" w:rsidRPr="00585759" w:rsidRDefault="00490259" w:rsidP="00585759">
            <w:pPr>
              <w:tabs>
                <w:tab w:val="left" w:pos="470"/>
              </w:tabs>
              <w:jc w:val="center"/>
              <w:rPr>
                <w:i/>
              </w:rPr>
            </w:pPr>
            <w:r w:rsidRPr="00585759">
              <w:rPr>
                <w:i/>
              </w:rPr>
              <w:t>2</w:t>
            </w:r>
          </w:p>
        </w:tc>
        <w:tc>
          <w:tcPr>
            <w:tcW w:w="792" w:type="pct"/>
            <w:vAlign w:val="center"/>
          </w:tcPr>
          <w:p w14:paraId="422D6F03" w14:textId="77777777" w:rsidR="00490259" w:rsidRPr="00585759" w:rsidRDefault="00490259" w:rsidP="00585759">
            <w:pPr>
              <w:jc w:val="center"/>
              <w:rPr>
                <w:i/>
              </w:rPr>
            </w:pPr>
            <w:r w:rsidRPr="00585759">
              <w:rPr>
                <w:i/>
              </w:rPr>
              <w:t>3</w:t>
            </w:r>
          </w:p>
        </w:tc>
        <w:tc>
          <w:tcPr>
            <w:tcW w:w="1313" w:type="pct"/>
            <w:vAlign w:val="center"/>
          </w:tcPr>
          <w:p w14:paraId="6408A074" w14:textId="77777777" w:rsidR="00490259" w:rsidRPr="00585759" w:rsidRDefault="00490259" w:rsidP="00585759">
            <w:pPr>
              <w:jc w:val="center"/>
              <w:rPr>
                <w:i/>
              </w:rPr>
            </w:pPr>
            <w:r w:rsidRPr="00585759">
              <w:rPr>
                <w:i/>
              </w:rPr>
              <w:t>4</w:t>
            </w:r>
          </w:p>
        </w:tc>
        <w:tc>
          <w:tcPr>
            <w:tcW w:w="1050" w:type="pct"/>
            <w:vAlign w:val="center"/>
          </w:tcPr>
          <w:p w14:paraId="3A005E3A" w14:textId="77777777" w:rsidR="00490259" w:rsidRPr="00585759" w:rsidRDefault="00490259" w:rsidP="00585759">
            <w:pPr>
              <w:jc w:val="center"/>
              <w:rPr>
                <w:i/>
              </w:rPr>
            </w:pPr>
            <w:r w:rsidRPr="00585759">
              <w:rPr>
                <w:i/>
              </w:rPr>
              <w:t>5</w:t>
            </w:r>
          </w:p>
        </w:tc>
      </w:tr>
      <w:tr w:rsidR="00490259" w:rsidRPr="00585759" w14:paraId="36DD8596" w14:textId="77777777" w:rsidTr="00585759">
        <w:trPr>
          <w:cantSplit/>
          <w:trHeight w:val="431"/>
        </w:trPr>
        <w:tc>
          <w:tcPr>
            <w:tcW w:w="5000" w:type="pct"/>
            <w:gridSpan w:val="5"/>
            <w:vAlign w:val="center"/>
          </w:tcPr>
          <w:p w14:paraId="178A7CAC" w14:textId="070B3C6C" w:rsidR="00490259" w:rsidRPr="00585759" w:rsidRDefault="00BE4794" w:rsidP="00585759">
            <w:pPr>
              <w:jc w:val="center"/>
              <w:rPr>
                <w:b/>
                <w:bCs/>
              </w:rPr>
            </w:pPr>
            <w:r w:rsidRPr="00585759">
              <w:rPr>
                <w:b/>
                <w:bCs/>
              </w:rPr>
              <w:t xml:space="preserve">Zadanie </w:t>
            </w:r>
            <w:r w:rsidR="00E75E6A" w:rsidRPr="00585759">
              <w:rPr>
                <w:b/>
                <w:bCs/>
              </w:rPr>
              <w:t xml:space="preserve">nr </w:t>
            </w:r>
            <w:r w:rsidRPr="00585759">
              <w:rPr>
                <w:b/>
                <w:bCs/>
              </w:rPr>
              <w:t>1</w:t>
            </w:r>
          </w:p>
        </w:tc>
      </w:tr>
      <w:tr w:rsidR="00B4277B" w:rsidRPr="00585759" w14:paraId="3DB33C7F" w14:textId="77777777" w:rsidTr="00B4277B">
        <w:trPr>
          <w:cantSplit/>
          <w:trHeight w:val="20"/>
        </w:trPr>
        <w:tc>
          <w:tcPr>
            <w:tcW w:w="423" w:type="pct"/>
            <w:vAlign w:val="center"/>
          </w:tcPr>
          <w:p w14:paraId="6B5AA0AF" w14:textId="77777777" w:rsidR="00B4277B" w:rsidRPr="00585759" w:rsidRDefault="00B4277B" w:rsidP="00B4277B">
            <w:pPr>
              <w:jc w:val="center"/>
              <w:rPr>
                <w:b/>
              </w:rPr>
            </w:pPr>
            <w:r w:rsidRPr="00585759">
              <w:rPr>
                <w:b/>
              </w:rPr>
              <w:t>1.1</w:t>
            </w:r>
          </w:p>
        </w:tc>
        <w:tc>
          <w:tcPr>
            <w:tcW w:w="1422" w:type="pct"/>
            <w:vAlign w:val="center"/>
          </w:tcPr>
          <w:p w14:paraId="0ED34793" w14:textId="127CC95E" w:rsidR="00B4277B" w:rsidRPr="00585759" w:rsidRDefault="00B4277B" w:rsidP="00B4277B">
            <w:pPr>
              <w:ind w:left="-43"/>
              <w:jc w:val="center"/>
            </w:pPr>
            <w:r>
              <w:rPr>
                <w:b/>
                <w:i/>
                <w:sz w:val="22"/>
                <w:szCs w:val="22"/>
              </w:rPr>
              <w:t xml:space="preserve">1 </w:t>
            </w:r>
            <w:r w:rsidRPr="00BB3066">
              <w:rPr>
                <w:b/>
                <w:i/>
                <w:sz w:val="22"/>
                <w:szCs w:val="22"/>
              </w:rPr>
              <w:t xml:space="preserve">osoba </w:t>
            </w:r>
            <w:r>
              <w:rPr>
                <w:b/>
                <w:i/>
                <w:sz w:val="22"/>
                <w:szCs w:val="22"/>
              </w:rPr>
              <w:t xml:space="preserve">posiadająca </w:t>
            </w:r>
            <w:r>
              <w:rPr>
                <w:color w:val="000000"/>
                <w:sz w:val="22"/>
                <w:szCs w:val="22"/>
              </w:rPr>
              <w:t xml:space="preserve">uprawnienia budowlane bez ograniczeń do kierowania robotami budowlanymi </w:t>
            </w:r>
            <w:r w:rsidR="00992205">
              <w:rPr>
                <w:color w:val="000000"/>
                <w:sz w:val="22"/>
                <w:szCs w:val="22"/>
              </w:rPr>
              <w:t>w specjalności</w:t>
            </w:r>
            <w:r>
              <w:rPr>
                <w:color w:val="000000"/>
                <w:sz w:val="22"/>
                <w:szCs w:val="22"/>
              </w:rPr>
              <w:t xml:space="preserve"> konstrukcyjno-budowlanej, zgodnie z Rozporządzeniem Ministra Infrastruktury i Rozwoju z dnia 11 września 2014r. w sprawie samodzielnych funkcji technicznych w budownictwie (Dz.U. 2014.1278) lub równoważne wydane na podstawie wcześniejszych przepisów oraz będąca aktualnym członkiem właściwej Izby Samorządu Zawodowego</w:t>
            </w:r>
          </w:p>
        </w:tc>
        <w:tc>
          <w:tcPr>
            <w:tcW w:w="792" w:type="pct"/>
            <w:vAlign w:val="center"/>
          </w:tcPr>
          <w:p w14:paraId="5A6D7864" w14:textId="77777777" w:rsidR="00B4277B" w:rsidRPr="00585759" w:rsidRDefault="00B4277B" w:rsidP="00B4277B">
            <w:pPr>
              <w:jc w:val="center"/>
              <w:rPr>
                <w:b/>
                <w:bCs/>
              </w:rPr>
            </w:pPr>
          </w:p>
        </w:tc>
        <w:tc>
          <w:tcPr>
            <w:tcW w:w="1313" w:type="pct"/>
            <w:vAlign w:val="center"/>
          </w:tcPr>
          <w:p w14:paraId="34B071B1" w14:textId="77777777" w:rsidR="00B4277B" w:rsidRPr="00585759" w:rsidRDefault="00B4277B" w:rsidP="00B4277B">
            <w:pPr>
              <w:jc w:val="center"/>
            </w:pPr>
          </w:p>
        </w:tc>
        <w:tc>
          <w:tcPr>
            <w:tcW w:w="1050" w:type="pct"/>
            <w:vAlign w:val="center"/>
          </w:tcPr>
          <w:p w14:paraId="70065336" w14:textId="77777777" w:rsidR="00B4277B" w:rsidRPr="00585759" w:rsidRDefault="00B4277B" w:rsidP="00B4277B">
            <w:pPr>
              <w:jc w:val="cente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75742E03"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992205" w:rsidRPr="00111016">
        <w:rPr>
          <w:i/>
          <w:iCs/>
          <w:sz w:val="22"/>
          <w:szCs w:val="22"/>
          <w:lang w:eastAsia="zh-CN"/>
        </w:rPr>
        <w:t>zamówienia, w</w:t>
      </w:r>
      <w:r w:rsidRPr="00111016">
        <w:rPr>
          <w:i/>
          <w:iCs/>
          <w:sz w:val="22"/>
          <w:szCs w:val="22"/>
          <w:lang w:eastAsia="zh-CN"/>
        </w:rPr>
        <w:t xml:space="preserve"> </w:t>
      </w:r>
      <w:r w:rsidR="00992205"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4562CB31"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5"/>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38BE4725" w14:textId="77777777" w:rsidR="00FE30F5"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6" w:name="_Toc108447474"/>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bookmarkEnd w:id="126"/>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774"/>
        <w:gridCol w:w="1455"/>
        <w:gridCol w:w="1126"/>
        <w:gridCol w:w="2873"/>
        <w:gridCol w:w="1229"/>
        <w:gridCol w:w="1454"/>
      </w:tblGrid>
      <w:tr w:rsidR="00490259" w:rsidRPr="00585759" w14:paraId="5A76D5D3" w14:textId="77777777" w:rsidTr="00585759">
        <w:trPr>
          <w:trHeight w:val="20"/>
        </w:trPr>
        <w:tc>
          <w:tcPr>
            <w:tcW w:w="217" w:type="pct"/>
            <w:vAlign w:val="center"/>
          </w:tcPr>
          <w:p w14:paraId="5FCDC62C" w14:textId="3D6BEDCF" w:rsidR="00490259" w:rsidRPr="00585759" w:rsidRDefault="00585759" w:rsidP="00585759">
            <w:pPr>
              <w:jc w:val="center"/>
              <w:rPr>
                <w:b/>
              </w:rPr>
            </w:pPr>
            <w:r w:rsidRPr="00585759">
              <w:rPr>
                <w:b/>
              </w:rPr>
              <w:t>L</w:t>
            </w:r>
            <w:r w:rsidR="00490259" w:rsidRPr="00585759">
              <w:rPr>
                <w:b/>
              </w:rPr>
              <w:t>p</w:t>
            </w:r>
            <w:r w:rsidRPr="00585759">
              <w:rPr>
                <w:b/>
              </w:rPr>
              <w:t>.</w:t>
            </w:r>
          </w:p>
        </w:tc>
        <w:tc>
          <w:tcPr>
            <w:tcW w:w="412" w:type="pct"/>
            <w:vAlign w:val="center"/>
          </w:tcPr>
          <w:p w14:paraId="7438710E" w14:textId="37B252DA" w:rsidR="00490259" w:rsidRPr="00585759" w:rsidRDefault="00490259" w:rsidP="00585759">
            <w:pPr>
              <w:ind w:left="-101" w:right="-110"/>
              <w:jc w:val="center"/>
              <w:rPr>
                <w:b/>
              </w:rPr>
            </w:pPr>
            <w:r w:rsidRPr="00585759">
              <w:rPr>
                <w:b/>
              </w:rPr>
              <w:t>Nazwa</w:t>
            </w:r>
          </w:p>
          <w:p w14:paraId="34561595" w14:textId="77777777" w:rsidR="00490259" w:rsidRPr="00585759" w:rsidRDefault="00490259" w:rsidP="00585759">
            <w:pPr>
              <w:jc w:val="center"/>
              <w:rPr>
                <w:b/>
              </w:rPr>
            </w:pPr>
            <w:r w:rsidRPr="00585759">
              <w:rPr>
                <w:b/>
              </w:rPr>
              <w:t>sprzętu</w:t>
            </w:r>
          </w:p>
        </w:tc>
        <w:tc>
          <w:tcPr>
            <w:tcW w:w="777" w:type="pct"/>
            <w:vAlign w:val="center"/>
          </w:tcPr>
          <w:p w14:paraId="7B9D015B" w14:textId="33D10F27" w:rsidR="00490259" w:rsidRPr="00585759" w:rsidRDefault="00490259" w:rsidP="00585759">
            <w:pPr>
              <w:ind w:left="-30" w:right="-70"/>
              <w:jc w:val="center"/>
              <w:rPr>
                <w:b/>
              </w:rPr>
            </w:pPr>
            <w:r w:rsidRPr="00585759">
              <w:rPr>
                <w:b/>
              </w:rPr>
              <w:t>Minimalna ilość sprzętu wymagana przez Zamawiającego</w:t>
            </w:r>
          </w:p>
        </w:tc>
        <w:tc>
          <w:tcPr>
            <w:tcW w:w="601" w:type="pct"/>
            <w:vAlign w:val="center"/>
          </w:tcPr>
          <w:p w14:paraId="5149EDD4" w14:textId="4F21461E" w:rsidR="00490259" w:rsidRPr="00585759" w:rsidRDefault="00490259" w:rsidP="00585759">
            <w:pPr>
              <w:ind w:left="-70" w:right="-85"/>
              <w:jc w:val="center"/>
              <w:rPr>
                <w:b/>
                <w:i/>
              </w:rPr>
            </w:pPr>
            <w:r w:rsidRPr="00585759">
              <w:rPr>
                <w:b/>
              </w:rPr>
              <w:t xml:space="preserve">Ilość sprzętu dostępnego </w:t>
            </w:r>
            <w:r w:rsidR="00DB4D9E" w:rsidRPr="00585759">
              <w:rPr>
                <w:b/>
              </w:rPr>
              <w:t>Wykonawcy</w:t>
            </w:r>
          </w:p>
        </w:tc>
        <w:tc>
          <w:tcPr>
            <w:tcW w:w="1548" w:type="pct"/>
            <w:vAlign w:val="center"/>
          </w:tcPr>
          <w:p w14:paraId="1C35BBE7" w14:textId="4A8BCD55" w:rsidR="00490259" w:rsidRPr="00585759" w:rsidRDefault="00490259" w:rsidP="00585759">
            <w:pPr>
              <w:ind w:left="-55" w:right="-21"/>
              <w:jc w:val="center"/>
              <w:rPr>
                <w:b/>
              </w:rPr>
            </w:pPr>
            <w:r w:rsidRPr="00585759">
              <w:rPr>
                <w:b/>
              </w:rPr>
              <w:t>Parametry techniczne wymagane przez Zamawiającego</w:t>
            </w:r>
          </w:p>
        </w:tc>
        <w:tc>
          <w:tcPr>
            <w:tcW w:w="656" w:type="pct"/>
            <w:vAlign w:val="center"/>
          </w:tcPr>
          <w:p w14:paraId="5476573F" w14:textId="3C012FDF" w:rsidR="00490259" w:rsidRPr="00585759" w:rsidRDefault="00490259" w:rsidP="00585759">
            <w:pPr>
              <w:ind w:right="-70"/>
              <w:jc w:val="center"/>
              <w:rPr>
                <w:b/>
              </w:rPr>
            </w:pPr>
            <w:r w:rsidRPr="00585759">
              <w:rPr>
                <w:b/>
              </w:rPr>
              <w:t xml:space="preserve">Parametry techniczne sprzętu oferowanego przez </w:t>
            </w:r>
            <w:r w:rsidR="008616AB" w:rsidRPr="00585759">
              <w:rPr>
                <w:b/>
              </w:rPr>
              <w:t>Wykonawcę</w:t>
            </w:r>
          </w:p>
        </w:tc>
        <w:tc>
          <w:tcPr>
            <w:tcW w:w="789" w:type="pct"/>
            <w:vAlign w:val="center"/>
          </w:tcPr>
          <w:p w14:paraId="5AFDECEB" w14:textId="63C6D99F" w:rsidR="00490259" w:rsidRPr="00585759" w:rsidRDefault="00490259" w:rsidP="00585759">
            <w:pPr>
              <w:jc w:val="center"/>
              <w:rPr>
                <w:b/>
                <w:bCs/>
              </w:rPr>
            </w:pPr>
            <w:r w:rsidRPr="00585759">
              <w:rPr>
                <w:b/>
                <w:bCs/>
                <w:iCs/>
              </w:rPr>
              <w:t>Podmiot udostępniający zasoby</w:t>
            </w:r>
            <w:r w:rsidRPr="00585759">
              <w:rPr>
                <w:b/>
              </w:rPr>
              <w:t xml:space="preserve"> </w:t>
            </w:r>
            <w:r w:rsidRPr="00585759">
              <w:rPr>
                <w:b/>
              </w:rPr>
              <w:br/>
              <w:t xml:space="preserve">w przypadku korzystania przez </w:t>
            </w:r>
            <w:r w:rsidR="008616AB" w:rsidRPr="00585759">
              <w:rPr>
                <w:b/>
              </w:rPr>
              <w:t>Wykonawcę</w:t>
            </w:r>
          </w:p>
        </w:tc>
      </w:tr>
      <w:tr w:rsidR="00490259" w:rsidRPr="00585759" w14:paraId="63689E35" w14:textId="77777777" w:rsidTr="00585759">
        <w:trPr>
          <w:trHeight w:val="20"/>
        </w:trPr>
        <w:tc>
          <w:tcPr>
            <w:tcW w:w="217" w:type="pct"/>
            <w:vAlign w:val="center"/>
          </w:tcPr>
          <w:p w14:paraId="1BF5F36B" w14:textId="77777777" w:rsidR="00490259" w:rsidRPr="00585759" w:rsidRDefault="00490259" w:rsidP="00585759">
            <w:pPr>
              <w:jc w:val="center"/>
              <w:rPr>
                <w:i/>
              </w:rPr>
            </w:pPr>
            <w:r w:rsidRPr="00585759">
              <w:rPr>
                <w:i/>
              </w:rPr>
              <w:t>1</w:t>
            </w:r>
          </w:p>
        </w:tc>
        <w:tc>
          <w:tcPr>
            <w:tcW w:w="412" w:type="pct"/>
            <w:vAlign w:val="center"/>
          </w:tcPr>
          <w:p w14:paraId="45881BB3" w14:textId="77777777" w:rsidR="00490259" w:rsidRPr="00585759" w:rsidRDefault="00490259" w:rsidP="00585759">
            <w:pPr>
              <w:jc w:val="center"/>
              <w:rPr>
                <w:i/>
              </w:rPr>
            </w:pPr>
            <w:r w:rsidRPr="00585759">
              <w:rPr>
                <w:i/>
              </w:rPr>
              <w:t>2</w:t>
            </w:r>
          </w:p>
        </w:tc>
        <w:tc>
          <w:tcPr>
            <w:tcW w:w="777" w:type="pct"/>
            <w:vAlign w:val="center"/>
          </w:tcPr>
          <w:p w14:paraId="119B74FA" w14:textId="77777777" w:rsidR="00490259" w:rsidRPr="00585759" w:rsidRDefault="00490259" w:rsidP="00585759">
            <w:pPr>
              <w:jc w:val="center"/>
              <w:rPr>
                <w:i/>
              </w:rPr>
            </w:pPr>
            <w:r w:rsidRPr="00585759">
              <w:rPr>
                <w:i/>
              </w:rPr>
              <w:t>3</w:t>
            </w:r>
          </w:p>
        </w:tc>
        <w:tc>
          <w:tcPr>
            <w:tcW w:w="601" w:type="pct"/>
            <w:vAlign w:val="center"/>
          </w:tcPr>
          <w:p w14:paraId="13E35139" w14:textId="77777777" w:rsidR="00490259" w:rsidRPr="00585759" w:rsidRDefault="00490259" w:rsidP="00585759">
            <w:pPr>
              <w:jc w:val="center"/>
              <w:rPr>
                <w:i/>
              </w:rPr>
            </w:pPr>
            <w:r w:rsidRPr="00585759">
              <w:rPr>
                <w:i/>
              </w:rPr>
              <w:t>4</w:t>
            </w:r>
          </w:p>
        </w:tc>
        <w:tc>
          <w:tcPr>
            <w:tcW w:w="1548" w:type="pct"/>
            <w:vAlign w:val="center"/>
          </w:tcPr>
          <w:p w14:paraId="12AFA63E" w14:textId="77777777" w:rsidR="00490259" w:rsidRPr="00585759" w:rsidRDefault="00490259" w:rsidP="00585759">
            <w:pPr>
              <w:jc w:val="center"/>
              <w:rPr>
                <w:i/>
              </w:rPr>
            </w:pPr>
            <w:r w:rsidRPr="00585759">
              <w:rPr>
                <w:i/>
              </w:rPr>
              <w:t>5</w:t>
            </w:r>
          </w:p>
        </w:tc>
        <w:tc>
          <w:tcPr>
            <w:tcW w:w="656" w:type="pct"/>
            <w:vAlign w:val="center"/>
          </w:tcPr>
          <w:p w14:paraId="77894447" w14:textId="77777777" w:rsidR="00490259" w:rsidRPr="00585759" w:rsidRDefault="00490259" w:rsidP="00585759">
            <w:pPr>
              <w:jc w:val="center"/>
              <w:rPr>
                <w:i/>
              </w:rPr>
            </w:pPr>
            <w:r w:rsidRPr="00585759">
              <w:rPr>
                <w:i/>
              </w:rPr>
              <w:t>6</w:t>
            </w:r>
          </w:p>
        </w:tc>
        <w:tc>
          <w:tcPr>
            <w:tcW w:w="789" w:type="pct"/>
            <w:vAlign w:val="center"/>
          </w:tcPr>
          <w:p w14:paraId="680D5AFE" w14:textId="77777777" w:rsidR="00490259" w:rsidRPr="00585759" w:rsidRDefault="00490259" w:rsidP="00585759">
            <w:pPr>
              <w:jc w:val="center"/>
              <w:rPr>
                <w:i/>
              </w:rPr>
            </w:pPr>
            <w:r w:rsidRPr="00585759">
              <w:rPr>
                <w:i/>
              </w:rPr>
              <w:t>7</w:t>
            </w:r>
          </w:p>
        </w:tc>
      </w:tr>
      <w:tr w:rsidR="00490259" w:rsidRPr="00585759" w14:paraId="388F1D95" w14:textId="77777777" w:rsidTr="00585759">
        <w:trPr>
          <w:trHeight w:val="378"/>
        </w:trPr>
        <w:tc>
          <w:tcPr>
            <w:tcW w:w="5000" w:type="pct"/>
            <w:gridSpan w:val="7"/>
            <w:vAlign w:val="center"/>
          </w:tcPr>
          <w:p w14:paraId="3F8A5296" w14:textId="66FB3678" w:rsidR="00490259" w:rsidRPr="00585759" w:rsidRDefault="00490259" w:rsidP="00585759">
            <w:pPr>
              <w:jc w:val="center"/>
              <w:rPr>
                <w:b/>
                <w:bCs/>
                <w:color w:val="FF0000"/>
              </w:rPr>
            </w:pPr>
            <w:r w:rsidRPr="00585759">
              <w:rPr>
                <w:b/>
                <w:bCs/>
              </w:rPr>
              <w:t xml:space="preserve">Zadanie </w:t>
            </w:r>
            <w:r w:rsidR="008F2B27" w:rsidRPr="00585759">
              <w:rPr>
                <w:b/>
                <w:bCs/>
              </w:rPr>
              <w:t xml:space="preserve">nr </w:t>
            </w:r>
            <w:r w:rsidRPr="00585759">
              <w:rPr>
                <w:b/>
                <w:bCs/>
              </w:rPr>
              <w:t>1</w:t>
            </w:r>
          </w:p>
        </w:tc>
      </w:tr>
      <w:tr w:rsidR="00490259" w:rsidRPr="00585759" w14:paraId="249095E8" w14:textId="77777777" w:rsidTr="00585759">
        <w:trPr>
          <w:trHeight w:val="431"/>
        </w:trPr>
        <w:tc>
          <w:tcPr>
            <w:tcW w:w="217" w:type="pct"/>
            <w:vAlign w:val="center"/>
          </w:tcPr>
          <w:p w14:paraId="656EB5D8" w14:textId="2688DF6F" w:rsidR="00490259" w:rsidRPr="00585759" w:rsidRDefault="00490259" w:rsidP="00585759">
            <w:pPr>
              <w:jc w:val="center"/>
              <w:rPr>
                <w:b/>
                <w:bCs/>
              </w:rPr>
            </w:pPr>
            <w:r w:rsidRPr="00585759">
              <w:rPr>
                <w:b/>
                <w:bCs/>
              </w:rPr>
              <w:t>1</w:t>
            </w:r>
            <w:r w:rsidR="00BE4794" w:rsidRPr="00585759">
              <w:rPr>
                <w:b/>
                <w:bCs/>
              </w:rPr>
              <w:t>.1</w:t>
            </w:r>
          </w:p>
        </w:tc>
        <w:tc>
          <w:tcPr>
            <w:tcW w:w="412" w:type="pct"/>
            <w:vAlign w:val="center"/>
          </w:tcPr>
          <w:p w14:paraId="6342FBB4" w14:textId="77777777" w:rsidR="00490259" w:rsidRPr="00585759" w:rsidRDefault="00490259" w:rsidP="00585759">
            <w:pPr>
              <w:jc w:val="center"/>
            </w:pPr>
          </w:p>
        </w:tc>
        <w:tc>
          <w:tcPr>
            <w:tcW w:w="777" w:type="pct"/>
            <w:vAlign w:val="center"/>
          </w:tcPr>
          <w:p w14:paraId="1BBF193C" w14:textId="77777777" w:rsidR="00490259" w:rsidRPr="00585759" w:rsidRDefault="00490259" w:rsidP="00585759">
            <w:pPr>
              <w:spacing w:line="216" w:lineRule="auto"/>
              <w:jc w:val="center"/>
            </w:pPr>
          </w:p>
        </w:tc>
        <w:tc>
          <w:tcPr>
            <w:tcW w:w="601" w:type="pct"/>
            <w:vAlign w:val="center"/>
          </w:tcPr>
          <w:p w14:paraId="0D37DB68" w14:textId="77777777" w:rsidR="00490259" w:rsidRPr="00585759" w:rsidRDefault="00490259" w:rsidP="00585759">
            <w:pPr>
              <w:jc w:val="center"/>
              <w:rPr>
                <w:color w:val="FF0000"/>
              </w:rPr>
            </w:pPr>
          </w:p>
        </w:tc>
        <w:tc>
          <w:tcPr>
            <w:tcW w:w="1548" w:type="pct"/>
            <w:vAlign w:val="center"/>
          </w:tcPr>
          <w:p w14:paraId="32E8D8A2" w14:textId="77777777" w:rsidR="00490259" w:rsidRPr="00585759" w:rsidRDefault="00490259" w:rsidP="00585759">
            <w:pPr>
              <w:suppressAutoHyphens/>
              <w:spacing w:line="20" w:lineRule="atLeast"/>
              <w:ind w:left="119"/>
              <w:jc w:val="center"/>
              <w:rPr>
                <w:lang w:eastAsia="ar-SA"/>
              </w:rPr>
            </w:pPr>
          </w:p>
        </w:tc>
        <w:tc>
          <w:tcPr>
            <w:tcW w:w="656" w:type="pct"/>
            <w:vAlign w:val="center"/>
          </w:tcPr>
          <w:p w14:paraId="29CB8D01" w14:textId="77777777" w:rsidR="00490259" w:rsidRPr="00585759" w:rsidRDefault="00490259" w:rsidP="00585759">
            <w:pPr>
              <w:jc w:val="center"/>
              <w:rPr>
                <w:color w:val="FF0000"/>
              </w:rPr>
            </w:pPr>
          </w:p>
        </w:tc>
        <w:tc>
          <w:tcPr>
            <w:tcW w:w="789" w:type="pct"/>
            <w:vAlign w:val="center"/>
          </w:tcPr>
          <w:p w14:paraId="00ED2427" w14:textId="77777777" w:rsidR="00490259" w:rsidRPr="00585759" w:rsidRDefault="00490259" w:rsidP="00585759">
            <w:pPr>
              <w:jc w:val="center"/>
              <w:rPr>
                <w:color w:val="FF0000"/>
              </w:rPr>
            </w:pPr>
          </w:p>
        </w:tc>
      </w:tr>
      <w:tr w:rsidR="00490259" w:rsidRPr="00585759" w14:paraId="0107161B" w14:textId="77777777" w:rsidTr="00585759">
        <w:trPr>
          <w:trHeight w:val="320"/>
        </w:trPr>
        <w:tc>
          <w:tcPr>
            <w:tcW w:w="217" w:type="pct"/>
            <w:vAlign w:val="center"/>
          </w:tcPr>
          <w:p w14:paraId="59D39F6D" w14:textId="030F0E29" w:rsidR="00490259" w:rsidRPr="00585759" w:rsidRDefault="00BE4794" w:rsidP="00585759">
            <w:pPr>
              <w:jc w:val="center"/>
              <w:rPr>
                <w:b/>
                <w:bCs/>
              </w:rPr>
            </w:pPr>
            <w:r w:rsidRPr="00585759">
              <w:rPr>
                <w:b/>
                <w:bCs/>
              </w:rPr>
              <w:t>1.</w:t>
            </w:r>
            <w:r w:rsidR="00490259" w:rsidRPr="00585759">
              <w:rPr>
                <w:b/>
                <w:bCs/>
              </w:rPr>
              <w:t>2</w:t>
            </w:r>
          </w:p>
        </w:tc>
        <w:tc>
          <w:tcPr>
            <w:tcW w:w="412" w:type="pct"/>
            <w:vAlign w:val="center"/>
          </w:tcPr>
          <w:p w14:paraId="2697FC24" w14:textId="77777777" w:rsidR="00490259" w:rsidRPr="00585759" w:rsidRDefault="00490259" w:rsidP="00585759">
            <w:pPr>
              <w:jc w:val="center"/>
            </w:pPr>
          </w:p>
        </w:tc>
        <w:tc>
          <w:tcPr>
            <w:tcW w:w="777" w:type="pct"/>
            <w:vAlign w:val="center"/>
          </w:tcPr>
          <w:p w14:paraId="2FB0C3A7" w14:textId="77777777" w:rsidR="00490259" w:rsidRPr="00585759" w:rsidRDefault="00490259" w:rsidP="00585759">
            <w:pPr>
              <w:spacing w:line="216" w:lineRule="auto"/>
              <w:jc w:val="center"/>
            </w:pPr>
          </w:p>
        </w:tc>
        <w:tc>
          <w:tcPr>
            <w:tcW w:w="601" w:type="pct"/>
            <w:vAlign w:val="center"/>
          </w:tcPr>
          <w:p w14:paraId="2B4E9797" w14:textId="77777777" w:rsidR="00490259" w:rsidRPr="00585759" w:rsidRDefault="00490259" w:rsidP="00585759">
            <w:pPr>
              <w:jc w:val="center"/>
              <w:rPr>
                <w:color w:val="FF0000"/>
              </w:rPr>
            </w:pPr>
          </w:p>
        </w:tc>
        <w:tc>
          <w:tcPr>
            <w:tcW w:w="1548" w:type="pct"/>
            <w:vAlign w:val="center"/>
          </w:tcPr>
          <w:p w14:paraId="011A3EFF" w14:textId="77777777" w:rsidR="00490259" w:rsidRPr="00585759" w:rsidRDefault="00490259" w:rsidP="00585759">
            <w:pPr>
              <w:suppressAutoHyphens/>
              <w:spacing w:line="20" w:lineRule="atLeast"/>
              <w:ind w:left="119"/>
              <w:jc w:val="center"/>
              <w:rPr>
                <w:lang w:eastAsia="ar-SA"/>
              </w:rPr>
            </w:pPr>
          </w:p>
        </w:tc>
        <w:tc>
          <w:tcPr>
            <w:tcW w:w="656" w:type="pct"/>
            <w:vAlign w:val="center"/>
          </w:tcPr>
          <w:p w14:paraId="66EF6685" w14:textId="77777777" w:rsidR="00490259" w:rsidRPr="00585759" w:rsidRDefault="00490259" w:rsidP="00585759">
            <w:pPr>
              <w:jc w:val="center"/>
              <w:rPr>
                <w:color w:val="FF0000"/>
              </w:rPr>
            </w:pPr>
          </w:p>
        </w:tc>
        <w:tc>
          <w:tcPr>
            <w:tcW w:w="789" w:type="pct"/>
            <w:vAlign w:val="center"/>
          </w:tcPr>
          <w:p w14:paraId="093CEAC4" w14:textId="77777777" w:rsidR="00490259" w:rsidRPr="00585759" w:rsidRDefault="00490259" w:rsidP="00585759">
            <w:pPr>
              <w:jc w:val="center"/>
              <w:rPr>
                <w:color w:val="FF0000"/>
              </w:rPr>
            </w:pPr>
          </w:p>
        </w:tc>
      </w:tr>
      <w:tr w:rsidR="00490259" w:rsidRPr="00585759" w14:paraId="61B41B6A" w14:textId="77777777" w:rsidTr="00585759">
        <w:trPr>
          <w:trHeight w:val="20"/>
        </w:trPr>
        <w:tc>
          <w:tcPr>
            <w:tcW w:w="5000" w:type="pct"/>
            <w:gridSpan w:val="7"/>
            <w:vAlign w:val="center"/>
          </w:tcPr>
          <w:p w14:paraId="07E7C66E" w14:textId="02AD6ED0" w:rsidR="00490259" w:rsidRPr="00585759" w:rsidRDefault="00490259" w:rsidP="00585759">
            <w:pPr>
              <w:jc w:val="center"/>
              <w:rPr>
                <w:b/>
                <w:bCs/>
                <w:color w:val="FF0000"/>
              </w:rPr>
            </w:pPr>
            <w:r w:rsidRPr="00585759">
              <w:rPr>
                <w:b/>
                <w:bCs/>
                <w:color w:val="000000" w:themeColor="text1"/>
              </w:rPr>
              <w:t>Zadanie</w:t>
            </w:r>
            <w:r w:rsidR="008F2B27" w:rsidRPr="00585759">
              <w:rPr>
                <w:b/>
                <w:bCs/>
                <w:color w:val="000000" w:themeColor="text1"/>
              </w:rPr>
              <w:t xml:space="preserve"> nr</w:t>
            </w:r>
            <w:r w:rsidRPr="00585759">
              <w:rPr>
                <w:b/>
                <w:bCs/>
                <w:color w:val="000000" w:themeColor="text1"/>
              </w:rPr>
              <w:t xml:space="preserve"> 2</w:t>
            </w:r>
          </w:p>
        </w:tc>
      </w:tr>
      <w:tr w:rsidR="00490259" w:rsidRPr="00585759" w14:paraId="1475573F" w14:textId="77777777" w:rsidTr="00585759">
        <w:trPr>
          <w:trHeight w:val="357"/>
        </w:trPr>
        <w:tc>
          <w:tcPr>
            <w:tcW w:w="217" w:type="pct"/>
            <w:vAlign w:val="center"/>
          </w:tcPr>
          <w:p w14:paraId="558C925A" w14:textId="320C111F" w:rsidR="00490259" w:rsidRPr="00585759" w:rsidRDefault="00BE4794" w:rsidP="00585759">
            <w:pPr>
              <w:jc w:val="center"/>
              <w:rPr>
                <w:b/>
                <w:bCs/>
              </w:rPr>
            </w:pPr>
            <w:r w:rsidRPr="00585759">
              <w:rPr>
                <w:b/>
                <w:bCs/>
              </w:rPr>
              <w:t>2.</w:t>
            </w:r>
            <w:r w:rsidR="00490259" w:rsidRPr="00585759">
              <w:rPr>
                <w:b/>
                <w:bCs/>
              </w:rPr>
              <w:t>1</w:t>
            </w:r>
          </w:p>
        </w:tc>
        <w:tc>
          <w:tcPr>
            <w:tcW w:w="412" w:type="pct"/>
            <w:vAlign w:val="center"/>
          </w:tcPr>
          <w:p w14:paraId="0CD76AF4" w14:textId="77777777" w:rsidR="00490259" w:rsidRPr="00585759" w:rsidRDefault="00490259" w:rsidP="00585759">
            <w:pPr>
              <w:jc w:val="center"/>
            </w:pPr>
          </w:p>
        </w:tc>
        <w:tc>
          <w:tcPr>
            <w:tcW w:w="777" w:type="pct"/>
            <w:vAlign w:val="center"/>
          </w:tcPr>
          <w:p w14:paraId="3F2EC777" w14:textId="77777777" w:rsidR="00490259" w:rsidRPr="00585759" w:rsidRDefault="00490259" w:rsidP="00585759">
            <w:pPr>
              <w:spacing w:line="216" w:lineRule="auto"/>
              <w:jc w:val="center"/>
            </w:pPr>
          </w:p>
        </w:tc>
        <w:tc>
          <w:tcPr>
            <w:tcW w:w="601" w:type="pct"/>
            <w:vAlign w:val="center"/>
          </w:tcPr>
          <w:p w14:paraId="00A6FC3F" w14:textId="77777777" w:rsidR="00490259" w:rsidRPr="00585759" w:rsidRDefault="00490259" w:rsidP="00585759">
            <w:pPr>
              <w:jc w:val="center"/>
              <w:rPr>
                <w:color w:val="FF0000"/>
              </w:rPr>
            </w:pPr>
          </w:p>
        </w:tc>
        <w:tc>
          <w:tcPr>
            <w:tcW w:w="1548" w:type="pct"/>
            <w:vAlign w:val="center"/>
          </w:tcPr>
          <w:p w14:paraId="2127B276" w14:textId="77777777" w:rsidR="00490259" w:rsidRPr="00585759" w:rsidRDefault="00490259" w:rsidP="00585759">
            <w:pPr>
              <w:suppressAutoHyphens/>
              <w:spacing w:line="20" w:lineRule="atLeast"/>
              <w:ind w:left="119"/>
              <w:jc w:val="center"/>
              <w:rPr>
                <w:lang w:eastAsia="ar-SA"/>
              </w:rPr>
            </w:pPr>
          </w:p>
        </w:tc>
        <w:tc>
          <w:tcPr>
            <w:tcW w:w="656" w:type="pct"/>
            <w:vAlign w:val="center"/>
          </w:tcPr>
          <w:p w14:paraId="0AF62DD7" w14:textId="77777777" w:rsidR="00490259" w:rsidRPr="00585759" w:rsidRDefault="00490259" w:rsidP="00585759">
            <w:pPr>
              <w:jc w:val="center"/>
              <w:rPr>
                <w:color w:val="FF0000"/>
              </w:rPr>
            </w:pPr>
          </w:p>
        </w:tc>
        <w:tc>
          <w:tcPr>
            <w:tcW w:w="789" w:type="pct"/>
            <w:vAlign w:val="center"/>
          </w:tcPr>
          <w:p w14:paraId="21494F56" w14:textId="77777777" w:rsidR="00490259" w:rsidRPr="00585759" w:rsidRDefault="00490259" w:rsidP="00585759">
            <w:pPr>
              <w:jc w:val="center"/>
              <w:rPr>
                <w:color w:val="FF0000"/>
              </w:rPr>
            </w:pPr>
          </w:p>
        </w:tc>
      </w:tr>
      <w:tr w:rsidR="00490259" w:rsidRPr="00585759" w14:paraId="7CAC892D" w14:textId="77777777" w:rsidTr="00585759">
        <w:trPr>
          <w:trHeight w:val="276"/>
        </w:trPr>
        <w:tc>
          <w:tcPr>
            <w:tcW w:w="217" w:type="pct"/>
            <w:vAlign w:val="center"/>
          </w:tcPr>
          <w:p w14:paraId="74A0C22B" w14:textId="68751F58" w:rsidR="00490259" w:rsidRPr="00585759" w:rsidRDefault="00490259" w:rsidP="00585759">
            <w:pPr>
              <w:jc w:val="center"/>
              <w:rPr>
                <w:b/>
                <w:bCs/>
              </w:rPr>
            </w:pPr>
            <w:r w:rsidRPr="00585759">
              <w:rPr>
                <w:b/>
                <w:bCs/>
              </w:rPr>
              <w:t>2</w:t>
            </w:r>
            <w:r w:rsidR="00BE4794" w:rsidRPr="00585759">
              <w:rPr>
                <w:b/>
                <w:bCs/>
              </w:rPr>
              <w:t>.2</w:t>
            </w:r>
          </w:p>
        </w:tc>
        <w:tc>
          <w:tcPr>
            <w:tcW w:w="412" w:type="pct"/>
            <w:vAlign w:val="center"/>
          </w:tcPr>
          <w:p w14:paraId="5645EF9B" w14:textId="77777777" w:rsidR="00490259" w:rsidRPr="00585759" w:rsidRDefault="00490259" w:rsidP="00585759">
            <w:pPr>
              <w:jc w:val="center"/>
            </w:pPr>
          </w:p>
        </w:tc>
        <w:tc>
          <w:tcPr>
            <w:tcW w:w="777" w:type="pct"/>
            <w:vAlign w:val="center"/>
          </w:tcPr>
          <w:p w14:paraId="5405F8D4" w14:textId="77777777" w:rsidR="00490259" w:rsidRPr="00585759" w:rsidRDefault="00490259" w:rsidP="00585759">
            <w:pPr>
              <w:spacing w:line="216" w:lineRule="auto"/>
              <w:jc w:val="center"/>
            </w:pPr>
          </w:p>
        </w:tc>
        <w:tc>
          <w:tcPr>
            <w:tcW w:w="601" w:type="pct"/>
            <w:vAlign w:val="center"/>
          </w:tcPr>
          <w:p w14:paraId="0427CFF6" w14:textId="77777777" w:rsidR="00490259" w:rsidRPr="00585759" w:rsidRDefault="00490259" w:rsidP="00585759">
            <w:pPr>
              <w:jc w:val="center"/>
              <w:rPr>
                <w:color w:val="FF0000"/>
              </w:rPr>
            </w:pPr>
          </w:p>
        </w:tc>
        <w:tc>
          <w:tcPr>
            <w:tcW w:w="1548" w:type="pct"/>
            <w:vAlign w:val="center"/>
          </w:tcPr>
          <w:p w14:paraId="0661B5E9" w14:textId="77777777" w:rsidR="00490259" w:rsidRPr="00585759" w:rsidRDefault="00490259" w:rsidP="00585759">
            <w:pPr>
              <w:suppressAutoHyphens/>
              <w:spacing w:line="20" w:lineRule="atLeast"/>
              <w:ind w:left="119"/>
              <w:jc w:val="center"/>
              <w:rPr>
                <w:lang w:eastAsia="ar-SA"/>
              </w:rPr>
            </w:pPr>
          </w:p>
        </w:tc>
        <w:tc>
          <w:tcPr>
            <w:tcW w:w="656" w:type="pct"/>
            <w:vAlign w:val="center"/>
          </w:tcPr>
          <w:p w14:paraId="6D8C5F31" w14:textId="77777777" w:rsidR="00490259" w:rsidRPr="00585759" w:rsidRDefault="00490259" w:rsidP="00585759">
            <w:pPr>
              <w:jc w:val="center"/>
              <w:rPr>
                <w:color w:val="FF0000"/>
              </w:rPr>
            </w:pPr>
          </w:p>
        </w:tc>
        <w:tc>
          <w:tcPr>
            <w:tcW w:w="789" w:type="pct"/>
            <w:vAlign w:val="center"/>
          </w:tcPr>
          <w:p w14:paraId="3D2CD9CE" w14:textId="77777777" w:rsidR="00490259" w:rsidRPr="00585759" w:rsidRDefault="00490259" w:rsidP="00585759">
            <w:pPr>
              <w:jc w:val="cente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29D84309"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992205" w:rsidRPr="00111016">
        <w:rPr>
          <w:i/>
          <w:iCs/>
          <w:sz w:val="22"/>
          <w:szCs w:val="22"/>
          <w:lang w:eastAsia="zh-CN"/>
        </w:rPr>
        <w:t>zamówienia, w</w:t>
      </w:r>
      <w:r w:rsidR="00585759">
        <w:rPr>
          <w:i/>
          <w:iCs/>
          <w:sz w:val="22"/>
          <w:szCs w:val="22"/>
          <w:lang w:eastAsia="zh-CN"/>
        </w:rPr>
        <w:t> </w:t>
      </w:r>
      <w:r w:rsidR="00992205"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8D082E">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8" w:name="_Toc10844747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28"/>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9" w:name="_Hlk106046060"/>
      <w:r w:rsidRPr="008057B2">
        <w:rPr>
          <w:sz w:val="22"/>
          <w:szCs w:val="22"/>
        </w:rPr>
        <w:t xml:space="preserve">Nazwa </w:t>
      </w:r>
      <w:r w:rsidR="00DB4D9E">
        <w:rPr>
          <w:sz w:val="22"/>
          <w:szCs w:val="22"/>
        </w:rPr>
        <w:t>Wykonawcy</w:t>
      </w:r>
      <w:r w:rsidRPr="008057B2">
        <w:rPr>
          <w:sz w:val="22"/>
          <w:szCs w:val="22"/>
        </w:rPr>
        <w:t>: ...................................................................................................................</w:t>
      </w:r>
    </w:p>
    <w:bookmarkEnd w:id="12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30" w:name="_Toc10844747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30"/>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1C736895"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0D0D2E">
        <w:rPr>
          <w:sz w:val="22"/>
          <w:szCs w:val="22"/>
        </w:rPr>
        <w:t>„</w:t>
      </w:r>
      <w:r w:rsidR="000D0D2E" w:rsidRPr="00E66F78">
        <w:rPr>
          <w:sz w:val="22"/>
          <w:szCs w:val="22"/>
        </w:rPr>
        <w:t>…</w:t>
      </w:r>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rsidP="008D082E">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rsidP="008D082E">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8D082E">
      <w:pPr>
        <w:numPr>
          <w:ilvl w:val="1"/>
          <w:numId w:val="31"/>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rsidP="008D082E">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8D082E">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8D082E">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34693B25"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CAF9181" w14:textId="7DCB236A" w:rsidR="00490259" w:rsidRDefault="000A05C0" w:rsidP="00490259">
      <w:pPr>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sz w:val="22"/>
          <w:szCs w:val="22"/>
        </w:rPr>
        <w:t>.</w:t>
      </w:r>
    </w:p>
    <w:bookmarkEnd w:id="131"/>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2" w:name="_Toc108447477"/>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32"/>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33" w:name="_Toc108447478"/>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33"/>
    </w:p>
    <w:p w14:paraId="77CB5060" w14:textId="77777777" w:rsidR="00490259" w:rsidRDefault="00490259" w:rsidP="00490259">
      <w:pPr>
        <w:tabs>
          <w:tab w:val="left" w:pos="851"/>
        </w:tabs>
        <w:ind w:left="-142" w:firstLine="142"/>
        <w:jc w:val="center"/>
        <w:rPr>
          <w:b/>
          <w:bCs/>
          <w:i/>
          <w:iCs/>
          <w:sz w:val="22"/>
          <w:szCs w:val="22"/>
        </w:rPr>
      </w:pPr>
    </w:p>
    <w:p w14:paraId="4DD77480" w14:textId="3537012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000D0D2E"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7B6DDCA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53A4BCCB" w:rsidR="00490259" w:rsidRPr="00786E1D" w:rsidRDefault="00490259" w:rsidP="003B61BE">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w:t>
            </w:r>
            <w:r w:rsidR="000D0D2E" w:rsidRPr="00786E1D">
              <w:t>„wszystkie</w:t>
            </w:r>
            <w:r w:rsidRPr="00786E1D">
              <w:t xml:space="preserve"> oferowane pozycje” </w:t>
            </w:r>
            <w:r w:rsidRPr="00786E1D">
              <w:rPr>
                <w:vertAlign w:val="superscript"/>
              </w:rPr>
              <w:t>2)</w:t>
            </w:r>
          </w:p>
        </w:tc>
        <w:tc>
          <w:tcPr>
            <w:tcW w:w="4390" w:type="dxa"/>
            <w:vAlign w:val="center"/>
          </w:tcPr>
          <w:p w14:paraId="4339F5A4" w14:textId="77777777" w:rsidR="00490259" w:rsidRPr="00786E1D" w:rsidRDefault="00490259" w:rsidP="003B61BE">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3B61BE">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3B61BE">
            <w:pPr>
              <w:tabs>
                <w:tab w:val="left" w:pos="851"/>
              </w:tabs>
              <w:rPr>
                <w:sz w:val="22"/>
                <w:szCs w:val="22"/>
              </w:rPr>
            </w:pPr>
          </w:p>
        </w:tc>
        <w:tc>
          <w:tcPr>
            <w:tcW w:w="4390" w:type="dxa"/>
          </w:tcPr>
          <w:p w14:paraId="0635D259" w14:textId="77777777" w:rsidR="00490259" w:rsidRPr="00E66F78" w:rsidRDefault="00490259" w:rsidP="003B61BE">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3B61BE">
            <w:pPr>
              <w:tabs>
                <w:tab w:val="left" w:pos="851"/>
              </w:tabs>
              <w:rPr>
                <w:sz w:val="22"/>
                <w:szCs w:val="22"/>
              </w:rPr>
            </w:pPr>
          </w:p>
        </w:tc>
        <w:tc>
          <w:tcPr>
            <w:tcW w:w="4390" w:type="dxa"/>
          </w:tcPr>
          <w:p w14:paraId="2532ED64" w14:textId="77777777" w:rsidR="00490259" w:rsidRPr="00E66F78" w:rsidRDefault="00490259" w:rsidP="003B61BE">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3B61BE">
            <w:pPr>
              <w:tabs>
                <w:tab w:val="left" w:pos="851"/>
              </w:tabs>
              <w:rPr>
                <w:sz w:val="22"/>
                <w:szCs w:val="22"/>
              </w:rPr>
            </w:pPr>
          </w:p>
        </w:tc>
        <w:tc>
          <w:tcPr>
            <w:tcW w:w="4390" w:type="dxa"/>
          </w:tcPr>
          <w:p w14:paraId="4B36EF7F" w14:textId="77777777" w:rsidR="00490259" w:rsidRPr="00E66F78" w:rsidRDefault="00490259" w:rsidP="003B61BE">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3B61BE">
            <w:pPr>
              <w:tabs>
                <w:tab w:val="left" w:pos="851"/>
              </w:tabs>
              <w:rPr>
                <w:sz w:val="22"/>
                <w:szCs w:val="22"/>
              </w:rPr>
            </w:pPr>
          </w:p>
        </w:tc>
        <w:tc>
          <w:tcPr>
            <w:tcW w:w="4390" w:type="dxa"/>
          </w:tcPr>
          <w:p w14:paraId="2A95807D" w14:textId="77777777" w:rsidR="00490259" w:rsidRPr="00E66F78" w:rsidRDefault="00490259" w:rsidP="003B61BE">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0D59431B" w:rsidR="00490259" w:rsidRPr="00D87590" w:rsidRDefault="00490259" w:rsidP="00490259">
      <w:pPr>
        <w:tabs>
          <w:tab w:val="left" w:pos="851"/>
        </w:tabs>
        <w:ind w:left="-142"/>
        <w:jc w:val="both"/>
        <w:rPr>
          <w:sz w:val="22"/>
          <w:szCs w:val="22"/>
        </w:rPr>
      </w:pPr>
      <w:r w:rsidRPr="00D87590">
        <w:rPr>
          <w:sz w:val="22"/>
          <w:szCs w:val="22"/>
        </w:rPr>
        <w:t>Oświadczam, że wartość towaru netto w danym zadaniu/ pozycji równa jest wartości określonej w</w:t>
      </w:r>
      <w:r w:rsidR="00843C73">
        <w:rPr>
          <w:sz w:val="22"/>
          <w:szCs w:val="22"/>
        </w:rPr>
        <w:t> </w:t>
      </w:r>
      <w:r w:rsidRPr="00D87590">
        <w:rPr>
          <w:sz w:val="22"/>
          <w:szCs w:val="22"/>
        </w:rPr>
        <w:t>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41C8307A" w:rsidR="00490259" w:rsidRPr="00D87590" w:rsidRDefault="00490259" w:rsidP="00456BAC">
      <w:pPr>
        <w:pStyle w:val="Akapitzlist"/>
        <w:numPr>
          <w:ilvl w:val="0"/>
          <w:numId w:val="43"/>
        </w:numPr>
        <w:ind w:left="284" w:hanging="284"/>
        <w:jc w:val="both"/>
        <w:rPr>
          <w:i/>
          <w:iCs/>
          <w:sz w:val="22"/>
          <w:szCs w:val="22"/>
        </w:rPr>
      </w:pPr>
      <w:r w:rsidRPr="00D87590">
        <w:rPr>
          <w:i/>
          <w:iCs/>
          <w:sz w:val="22"/>
          <w:szCs w:val="22"/>
        </w:rPr>
        <w:t>Stawka podatku od towarów i usług obowiązująca u zamawiającego zgodnie z ustawą</w:t>
      </w:r>
      <w:r w:rsidR="00AA1F8F">
        <w:rPr>
          <w:i/>
          <w:iCs/>
          <w:sz w:val="22"/>
          <w:szCs w:val="22"/>
        </w:rPr>
        <w:t xml:space="preserve"> </w:t>
      </w:r>
      <w:r w:rsidRPr="00D87590">
        <w:rPr>
          <w:i/>
          <w:iCs/>
          <w:sz w:val="22"/>
          <w:szCs w:val="22"/>
        </w:rPr>
        <w:t>z 11.03.2004</w:t>
      </w:r>
      <w:r w:rsidR="00AA1F8F">
        <w:rPr>
          <w:i/>
          <w:iCs/>
          <w:sz w:val="22"/>
          <w:szCs w:val="22"/>
        </w:rPr>
        <w:t> </w:t>
      </w:r>
      <w:r w:rsidRPr="00D87590">
        <w:rPr>
          <w:i/>
          <w:iCs/>
          <w:sz w:val="22"/>
          <w:szCs w:val="22"/>
        </w:rPr>
        <w:t xml:space="preserve">r. o podatku od towarów i usług wynosi </w:t>
      </w:r>
      <w:r w:rsidRPr="00D87590">
        <w:rPr>
          <w:i/>
          <w:iCs/>
          <w:color w:val="FF0000"/>
          <w:sz w:val="22"/>
          <w:szCs w:val="22"/>
        </w:rPr>
        <w:t>____%.</w:t>
      </w:r>
    </w:p>
    <w:p w14:paraId="36B2078A" w14:textId="77777777" w:rsidR="00490259" w:rsidRPr="00D87590" w:rsidRDefault="00490259" w:rsidP="00786E1D">
      <w:pPr>
        <w:ind w:left="284" w:hanging="284"/>
        <w:jc w:val="both"/>
        <w:rPr>
          <w:i/>
          <w:iCs/>
          <w:sz w:val="22"/>
          <w:szCs w:val="22"/>
        </w:rPr>
      </w:pPr>
    </w:p>
    <w:p w14:paraId="66D81525" w14:textId="4798C29F" w:rsidR="00490259" w:rsidRPr="00D87590" w:rsidRDefault="00490259" w:rsidP="00456BAC">
      <w:pPr>
        <w:pStyle w:val="Akapitzlist"/>
        <w:numPr>
          <w:ilvl w:val="0"/>
          <w:numId w:val="43"/>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Default="00AA1F8F">
      <w:pPr>
        <w:spacing w:after="160" w:line="259" w:lineRule="auto"/>
        <w:rPr>
          <w:rFonts w:eastAsiaTheme="majorEastAsia"/>
          <w:b/>
          <w:bCs/>
          <w:color w:val="2F5496" w:themeColor="accent1" w:themeShade="BF"/>
          <w:sz w:val="28"/>
          <w:szCs w:val="28"/>
        </w:rPr>
      </w:pPr>
      <w:bookmarkStart w:id="134" w:name="_Hlk83030833"/>
      <w:r>
        <w:br w:type="page"/>
      </w: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35" w:name="_Toc108447479"/>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35"/>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149E026" w:rsidR="0080151F" w:rsidRPr="0080151F" w:rsidRDefault="0080151F" w:rsidP="00456BAC">
      <w:pPr>
        <w:widowControl w:val="0"/>
        <w:numPr>
          <w:ilvl w:val="7"/>
          <w:numId w:val="42"/>
        </w:numPr>
        <w:adjustRightInd w:val="0"/>
        <w:ind w:left="284" w:hanging="284"/>
        <w:contextualSpacing/>
        <w:jc w:val="both"/>
        <w:textAlignment w:val="baseline"/>
        <w:rPr>
          <w:sz w:val="22"/>
          <w:szCs w:val="22"/>
          <w:lang w:eastAsia="zh-CN"/>
        </w:rPr>
      </w:pPr>
      <w:bookmarkStart w:id="13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80151F" w:rsidRDefault="0080151F" w:rsidP="00456BAC">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4A73454D" w:rsidR="0080151F" w:rsidRPr="0080151F" w:rsidRDefault="0080151F" w:rsidP="00456BAC">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36"/>
    <w:p w14:paraId="5D876EBA" w14:textId="77777777" w:rsidR="00490259" w:rsidRPr="0080151F" w:rsidRDefault="00490259" w:rsidP="00456BAC">
      <w:pPr>
        <w:pStyle w:val="Akapitzlist"/>
        <w:widowControl w:val="0"/>
        <w:numPr>
          <w:ilvl w:val="7"/>
          <w:numId w:val="4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1A853141" w:rsidR="00490259" w:rsidRPr="0080151F" w:rsidRDefault="00490259" w:rsidP="00456BAC">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01F4A04E" w14:textId="690BDAA3" w:rsidR="00490259" w:rsidRPr="0080151F" w:rsidRDefault="00490259" w:rsidP="00456BAC">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56BAC">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6FD3E547" w:rsidR="00490259" w:rsidRPr="0080151F" w:rsidRDefault="00490259" w:rsidP="00456BAC">
      <w:pPr>
        <w:pStyle w:val="Akapitzlist"/>
        <w:widowControl w:val="0"/>
        <w:numPr>
          <w:ilvl w:val="0"/>
          <w:numId w:val="4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 xml:space="preserve">rozumieniu dyrektywy w sprawie zamówień publicznych, w </w:t>
      </w:r>
      <w:r w:rsidR="000D0D2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527936E6" w14:textId="6F9631B1" w:rsidR="00490259" w:rsidRPr="0080151F" w:rsidRDefault="00490259" w:rsidP="00456BAC">
      <w:pPr>
        <w:pStyle w:val="Akapitzlist"/>
        <w:widowControl w:val="0"/>
        <w:numPr>
          <w:ilvl w:val="7"/>
          <w:numId w:val="4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7" w:name="_Toc108447480"/>
      <w:r w:rsidRPr="007B2BA3">
        <w:rPr>
          <w:rFonts w:ascii="Times New Roman" w:hAnsi="Times New Roman" w:cs="Times New Roman"/>
        </w:rPr>
        <w:lastRenderedPageBreak/>
        <w:t>Załącznik nr 5 do SWZ – Istotne postanowienia umowy</w:t>
      </w:r>
      <w:bookmarkEnd w:id="137"/>
    </w:p>
    <w:p w14:paraId="333C7876" w14:textId="0D2BCF3B" w:rsidR="000C23F8" w:rsidRPr="00500E2A" w:rsidRDefault="000C23F8" w:rsidP="000C23F8">
      <w:pPr>
        <w:tabs>
          <w:tab w:val="left" w:pos="426"/>
        </w:tabs>
        <w:spacing w:before="120"/>
        <w:rPr>
          <w:b/>
          <w:sz w:val="24"/>
          <w:szCs w:val="22"/>
        </w:rPr>
      </w:pPr>
      <w:bookmarkStart w:id="138" w:name="_Hlk67825298"/>
      <w:r w:rsidRPr="00500E2A">
        <w:rPr>
          <w:b/>
          <w:sz w:val="24"/>
          <w:szCs w:val="22"/>
        </w:rPr>
        <w:t xml:space="preserve">Nr LRU: </w:t>
      </w:r>
      <w:r w:rsidRPr="00E30086">
        <w:rPr>
          <w:b/>
          <w:sz w:val="24"/>
          <w:szCs w:val="22"/>
        </w:rPr>
        <w:t>………………</w:t>
      </w:r>
      <w:r w:rsidR="000D0D2E" w:rsidRPr="00E30086">
        <w:rPr>
          <w:b/>
          <w:sz w:val="24"/>
          <w:szCs w:val="22"/>
        </w:rPr>
        <w:t>……</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7F4D267B" w14:textId="77777777" w:rsidR="000C23F8" w:rsidRPr="006C3FD2" w:rsidRDefault="000C23F8" w:rsidP="00456BAC">
      <w:pPr>
        <w:pStyle w:val="Zwykytekst"/>
        <w:numPr>
          <w:ilvl w:val="0"/>
          <w:numId w:val="61"/>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6C3FD2" w:rsidRDefault="000C23F8" w:rsidP="00456BAC">
      <w:pPr>
        <w:pStyle w:val="Zwykytekst"/>
        <w:numPr>
          <w:ilvl w:val="0"/>
          <w:numId w:val="61"/>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1D5557B2" w14:textId="57FEC62B"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3F833916" w14:textId="77777777" w:rsidR="00A95C13" w:rsidRPr="006C3FD2" w:rsidRDefault="00A95C13" w:rsidP="006C3FD2">
      <w:pPr>
        <w:jc w:val="both"/>
        <w:rPr>
          <w:b/>
          <w:bCs/>
          <w:color w:val="FF0000"/>
          <w:sz w:val="22"/>
          <w:szCs w:val="22"/>
        </w:rPr>
      </w:pPr>
    </w:p>
    <w:p w14:paraId="612D120B" w14:textId="64738A08" w:rsidR="000C23F8" w:rsidRPr="006C3FD2" w:rsidRDefault="00A95C13" w:rsidP="006C3FD2">
      <w:pPr>
        <w:jc w:val="both"/>
        <w:rPr>
          <w:b/>
          <w:bCs/>
          <w:color w:val="FF0000"/>
          <w:sz w:val="22"/>
          <w:szCs w:val="22"/>
        </w:rPr>
      </w:pPr>
      <w:r w:rsidRPr="006C3FD2">
        <w:rPr>
          <w:b/>
          <w:bCs/>
          <w:color w:val="FF0000"/>
          <w:sz w:val="22"/>
          <w:szCs w:val="22"/>
        </w:rPr>
        <w:t>lub</w:t>
      </w:r>
    </w:p>
    <w:p w14:paraId="1ACD58C1" w14:textId="77777777" w:rsidR="00A95C13" w:rsidRPr="006C3FD2" w:rsidRDefault="00A95C13" w:rsidP="006C3FD2">
      <w:pPr>
        <w:jc w:val="both"/>
        <w:rPr>
          <w:b/>
          <w:bCs/>
          <w:sz w:val="22"/>
          <w:szCs w:val="22"/>
        </w:rPr>
      </w:pPr>
    </w:p>
    <w:p w14:paraId="7321267C" w14:textId="5952F301" w:rsidR="006C3FD2" w:rsidRPr="006C3FD2" w:rsidRDefault="00A95C13" w:rsidP="006C3FD2">
      <w:pPr>
        <w:jc w:val="both"/>
        <w:rPr>
          <w:i/>
          <w:iCs/>
          <w:color w:val="0070C0"/>
          <w:sz w:val="22"/>
          <w:szCs w:val="22"/>
        </w:rPr>
      </w:pPr>
      <w:r w:rsidRPr="006C3FD2">
        <w:rPr>
          <w:sz w:val="22"/>
          <w:szCs w:val="22"/>
        </w:rPr>
        <w:t>Umowa została zawarta w dniu ……….  w ……………….</w:t>
      </w:r>
      <w:r w:rsidR="006C3FD2" w:rsidRPr="006C3FD2">
        <w:rPr>
          <w:sz w:val="22"/>
          <w:szCs w:val="22"/>
        </w:rPr>
        <w:t xml:space="preserve"> </w:t>
      </w:r>
      <w:r w:rsidR="006C3FD2" w:rsidRPr="006C3FD2">
        <w:rPr>
          <w:i/>
          <w:iCs/>
          <w:color w:val="0070C0"/>
          <w:sz w:val="22"/>
          <w:szCs w:val="22"/>
        </w:rPr>
        <w:t>(w przypadku wersji papierowej)</w:t>
      </w:r>
    </w:p>
    <w:p w14:paraId="6E18F908" w14:textId="74C7A9D6" w:rsidR="00A95C13" w:rsidRPr="006C3FD2" w:rsidRDefault="00A95C13" w:rsidP="006C3FD2">
      <w:pPr>
        <w:jc w:val="both"/>
        <w:rPr>
          <w:b/>
          <w:bCs/>
          <w:sz w:val="22"/>
          <w:szCs w:val="22"/>
        </w:rPr>
      </w:pPr>
    </w:p>
    <w:p w14:paraId="611F2FAE" w14:textId="77777777" w:rsidR="000A05C0" w:rsidRPr="00895B8E" w:rsidRDefault="000A05C0" w:rsidP="000A05C0">
      <w:pPr>
        <w:jc w:val="both"/>
        <w:rPr>
          <w:b/>
          <w:bCs/>
          <w:sz w:val="22"/>
          <w:szCs w:val="22"/>
        </w:rPr>
      </w:pPr>
      <w:r w:rsidRPr="00895B8E">
        <w:rPr>
          <w:b/>
          <w:bCs/>
          <w:sz w:val="22"/>
          <w:szCs w:val="22"/>
        </w:rPr>
        <w:t>Strony Umowy:</w:t>
      </w:r>
    </w:p>
    <w:p w14:paraId="04750E4A" w14:textId="78759759" w:rsidR="000A05C0" w:rsidRPr="00C1155B" w:rsidRDefault="000A05C0" w:rsidP="000A05C0">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000D0D2E" w:rsidRPr="00895B8E">
        <w:rPr>
          <w:b/>
          <w:bCs/>
          <w:sz w:val="22"/>
          <w:szCs w:val="22"/>
        </w:rPr>
        <w:t>……</w:t>
      </w:r>
      <w:r w:rsidRPr="00895B8E">
        <w:rPr>
          <w:b/>
          <w:bCs/>
          <w:sz w:val="22"/>
          <w:szCs w:val="22"/>
        </w:rPr>
        <w:t>,</w:t>
      </w:r>
      <w:r w:rsidRPr="00895B8E">
        <w:rPr>
          <w:sz w:val="22"/>
          <w:szCs w:val="22"/>
        </w:rPr>
        <w:t xml:space="preserve"> adres: ……………………, ul. ………………</w:t>
      </w:r>
      <w:r w:rsidR="000D0D2E" w:rsidRPr="00895B8E">
        <w:rPr>
          <w:sz w:val="22"/>
          <w:szCs w:val="22"/>
        </w:rPr>
        <w:t>……</w:t>
      </w:r>
      <w:r w:rsidRPr="00895B8E">
        <w:rPr>
          <w:sz w:val="22"/>
          <w:szCs w:val="22"/>
        </w:rPr>
        <w:t xml:space="preserve">, zarejestrowana przez Sąd Rejonowy Katowice-Wschód w Katowicach Wydział Gospodarczy pod numerem KRS 0000709363, wysokość kapitału zakładowego całkowicie wpłaconego: </w:t>
      </w:r>
      <w:r>
        <w:rPr>
          <w:sz w:val="22"/>
          <w:szCs w:val="22"/>
        </w:rPr>
        <w:br/>
      </w:r>
      <w:r w:rsidRPr="000D0D2E">
        <w:rPr>
          <w:sz w:val="22"/>
          <w:szCs w:val="22"/>
        </w:rPr>
        <w:t>3 916 719 000,00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A05C0" w:rsidRPr="00C1155B" w14:paraId="59B0C74E" w14:textId="77777777" w:rsidTr="00EF30EB">
        <w:trPr>
          <w:trHeight w:val="20"/>
        </w:trPr>
        <w:tc>
          <w:tcPr>
            <w:tcW w:w="5000" w:type="pct"/>
            <w:gridSpan w:val="4"/>
            <w:shd w:val="clear" w:color="auto" w:fill="BFBFBF" w:themeFill="background1" w:themeFillShade="BF"/>
            <w:vAlign w:val="center"/>
          </w:tcPr>
          <w:p w14:paraId="19B1EBD3" w14:textId="77777777" w:rsidR="000A05C0" w:rsidRPr="00C1155B" w:rsidRDefault="000A05C0" w:rsidP="00EF30EB">
            <w:pPr>
              <w:widowControl w:val="0"/>
              <w:tabs>
                <w:tab w:val="left" w:pos="284"/>
                <w:tab w:val="left" w:pos="851"/>
              </w:tabs>
              <w:ind w:left="284" w:hanging="284"/>
              <w:jc w:val="center"/>
              <w:rPr>
                <w:b/>
                <w:bCs/>
              </w:rPr>
            </w:pPr>
            <w:r w:rsidRPr="00C1155B">
              <w:rPr>
                <w:b/>
                <w:bCs/>
                <w:sz w:val="22"/>
                <w:szCs w:val="22"/>
              </w:rPr>
              <w:t>ZAMAWIAJĄCY</w:t>
            </w:r>
          </w:p>
        </w:tc>
      </w:tr>
      <w:tr w:rsidR="000A05C0" w:rsidRPr="00C1155B" w14:paraId="36001F12" w14:textId="77777777" w:rsidTr="00EF30EB">
        <w:trPr>
          <w:trHeight w:val="1007"/>
        </w:trPr>
        <w:tc>
          <w:tcPr>
            <w:tcW w:w="2499" w:type="pct"/>
            <w:gridSpan w:val="2"/>
            <w:vAlign w:val="center"/>
          </w:tcPr>
          <w:p w14:paraId="6DDAEA61" w14:textId="77777777" w:rsidR="000A05C0" w:rsidRPr="00C1155B" w:rsidRDefault="000A05C0" w:rsidP="00EF30EB">
            <w:pPr>
              <w:widowControl w:val="0"/>
              <w:jc w:val="center"/>
              <w:rPr>
                <w:sz w:val="18"/>
                <w:szCs w:val="18"/>
              </w:rPr>
            </w:pPr>
          </w:p>
          <w:p w14:paraId="025E6C6D" w14:textId="77777777" w:rsidR="000A05C0" w:rsidRPr="00C1155B" w:rsidRDefault="000A05C0" w:rsidP="00EF30EB">
            <w:pPr>
              <w:widowControl w:val="0"/>
              <w:jc w:val="center"/>
              <w:rPr>
                <w:sz w:val="18"/>
                <w:szCs w:val="18"/>
              </w:rPr>
            </w:pPr>
          </w:p>
          <w:p w14:paraId="7B723556" w14:textId="77777777" w:rsidR="000A05C0" w:rsidRPr="00C1155B" w:rsidRDefault="000A05C0" w:rsidP="00EF30EB">
            <w:pPr>
              <w:widowControl w:val="0"/>
              <w:jc w:val="center"/>
              <w:rPr>
                <w:sz w:val="18"/>
                <w:szCs w:val="18"/>
              </w:rPr>
            </w:pPr>
          </w:p>
          <w:p w14:paraId="677516BC" w14:textId="77777777" w:rsidR="000A05C0" w:rsidRPr="00C1155B" w:rsidRDefault="000A05C0" w:rsidP="00EF30EB">
            <w:pPr>
              <w:widowControl w:val="0"/>
              <w:jc w:val="center"/>
              <w:rPr>
                <w:sz w:val="18"/>
                <w:szCs w:val="18"/>
              </w:rPr>
            </w:pPr>
          </w:p>
          <w:p w14:paraId="11F609D5" w14:textId="77777777" w:rsidR="000A05C0" w:rsidRPr="00C1155B" w:rsidRDefault="000A05C0" w:rsidP="00EF30EB">
            <w:pPr>
              <w:widowControl w:val="0"/>
              <w:jc w:val="center"/>
              <w:rPr>
                <w:sz w:val="18"/>
                <w:szCs w:val="18"/>
              </w:rPr>
            </w:pPr>
          </w:p>
          <w:p w14:paraId="26E3FA8F" w14:textId="77777777" w:rsidR="000A05C0" w:rsidRPr="00C1155B" w:rsidRDefault="000A05C0" w:rsidP="00EF30EB">
            <w:pPr>
              <w:widowControl w:val="0"/>
              <w:tabs>
                <w:tab w:val="left" w:pos="284"/>
                <w:tab w:val="left" w:pos="851"/>
              </w:tabs>
              <w:ind w:left="284" w:hanging="284"/>
              <w:jc w:val="center"/>
              <w:rPr>
                <w:b/>
                <w:bCs/>
              </w:rPr>
            </w:pPr>
          </w:p>
        </w:tc>
        <w:tc>
          <w:tcPr>
            <w:tcW w:w="2501" w:type="pct"/>
            <w:gridSpan w:val="2"/>
            <w:vAlign w:val="center"/>
          </w:tcPr>
          <w:p w14:paraId="1310130C" w14:textId="77777777" w:rsidR="000A05C0" w:rsidRPr="00C1155B" w:rsidRDefault="000A05C0" w:rsidP="00EF30EB">
            <w:pPr>
              <w:widowControl w:val="0"/>
              <w:jc w:val="center"/>
              <w:rPr>
                <w:sz w:val="18"/>
                <w:szCs w:val="18"/>
              </w:rPr>
            </w:pPr>
          </w:p>
          <w:p w14:paraId="6AB777B1" w14:textId="77777777" w:rsidR="000A05C0" w:rsidRPr="00C1155B" w:rsidRDefault="000A05C0" w:rsidP="00EF30EB">
            <w:pPr>
              <w:widowControl w:val="0"/>
              <w:jc w:val="center"/>
              <w:rPr>
                <w:sz w:val="18"/>
                <w:szCs w:val="18"/>
              </w:rPr>
            </w:pPr>
          </w:p>
          <w:p w14:paraId="1B77B451" w14:textId="77777777" w:rsidR="000A05C0" w:rsidRPr="00C1155B" w:rsidRDefault="000A05C0" w:rsidP="00EF30EB">
            <w:pPr>
              <w:widowControl w:val="0"/>
              <w:jc w:val="center"/>
              <w:rPr>
                <w:sz w:val="18"/>
                <w:szCs w:val="18"/>
              </w:rPr>
            </w:pPr>
          </w:p>
          <w:p w14:paraId="5A4D5A4C" w14:textId="77777777" w:rsidR="000A05C0" w:rsidRPr="00C1155B" w:rsidRDefault="000A05C0" w:rsidP="00EF30EB">
            <w:pPr>
              <w:widowControl w:val="0"/>
              <w:jc w:val="center"/>
              <w:rPr>
                <w:sz w:val="18"/>
                <w:szCs w:val="18"/>
              </w:rPr>
            </w:pPr>
          </w:p>
          <w:p w14:paraId="648DEB66" w14:textId="77777777" w:rsidR="000A05C0" w:rsidRPr="00C1155B" w:rsidRDefault="000A05C0" w:rsidP="00EF30EB">
            <w:pPr>
              <w:widowControl w:val="0"/>
              <w:jc w:val="center"/>
              <w:rPr>
                <w:sz w:val="18"/>
                <w:szCs w:val="18"/>
              </w:rPr>
            </w:pPr>
          </w:p>
          <w:p w14:paraId="338CA76F" w14:textId="77777777" w:rsidR="000A05C0" w:rsidRPr="00C1155B" w:rsidRDefault="000A05C0" w:rsidP="00EF30EB">
            <w:pPr>
              <w:widowControl w:val="0"/>
              <w:tabs>
                <w:tab w:val="left" w:pos="284"/>
                <w:tab w:val="left" w:pos="851"/>
              </w:tabs>
              <w:ind w:left="284" w:hanging="284"/>
              <w:jc w:val="center"/>
              <w:rPr>
                <w:b/>
                <w:bCs/>
              </w:rPr>
            </w:pPr>
          </w:p>
        </w:tc>
      </w:tr>
      <w:tr w:rsidR="000A05C0" w:rsidRPr="00C1155B" w14:paraId="75B9EAAA" w14:textId="77777777" w:rsidTr="00EF30EB">
        <w:trPr>
          <w:trHeight w:val="564"/>
        </w:trPr>
        <w:tc>
          <w:tcPr>
            <w:tcW w:w="1250" w:type="pct"/>
            <w:shd w:val="clear" w:color="auto" w:fill="BFBFBF" w:themeFill="background1" w:themeFillShade="BF"/>
            <w:vAlign w:val="center"/>
          </w:tcPr>
          <w:p w14:paraId="3DB4D5E6" w14:textId="77777777" w:rsidR="000A05C0" w:rsidRPr="00C1155B" w:rsidRDefault="000A05C0" w:rsidP="00EF30EB">
            <w:pPr>
              <w:ind w:left="-108" w:right="-108"/>
              <w:jc w:val="center"/>
              <w:rPr>
                <w:sz w:val="18"/>
                <w:szCs w:val="18"/>
              </w:rPr>
            </w:pPr>
            <w:r w:rsidRPr="00C1155B">
              <w:rPr>
                <w:sz w:val="18"/>
                <w:szCs w:val="18"/>
              </w:rPr>
              <w:t>Sekretarz Komisji Przetargowej lub</w:t>
            </w:r>
          </w:p>
          <w:p w14:paraId="5D7EA2A8" w14:textId="77777777" w:rsidR="000A05C0" w:rsidRPr="00C1155B" w:rsidRDefault="000A05C0" w:rsidP="00EF30E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5E32F985" w14:textId="77777777" w:rsidR="000A05C0" w:rsidRPr="00C1155B" w:rsidRDefault="000A05C0" w:rsidP="00EF30E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649B5222" w14:textId="77777777" w:rsidR="000A05C0" w:rsidRPr="00C1155B" w:rsidRDefault="000A05C0" w:rsidP="00EF30E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35AAD4FE" w14:textId="77777777" w:rsidR="000A05C0" w:rsidRPr="00C1155B" w:rsidRDefault="000A05C0" w:rsidP="00EF30EB">
            <w:pPr>
              <w:widowControl w:val="0"/>
              <w:ind w:left="-108" w:right="-108"/>
              <w:jc w:val="center"/>
              <w:rPr>
                <w:b/>
                <w:bCs/>
                <w:sz w:val="18"/>
                <w:szCs w:val="18"/>
              </w:rPr>
            </w:pPr>
            <w:r w:rsidRPr="00C1155B">
              <w:rPr>
                <w:sz w:val="18"/>
                <w:szCs w:val="18"/>
              </w:rPr>
              <w:t>Osoba odpowiedzialna w zakresie RODO</w:t>
            </w:r>
          </w:p>
        </w:tc>
      </w:tr>
      <w:tr w:rsidR="000A05C0" w:rsidRPr="00C1155B" w14:paraId="155CE410" w14:textId="77777777" w:rsidTr="00EF30EB">
        <w:trPr>
          <w:trHeight w:val="564"/>
        </w:trPr>
        <w:tc>
          <w:tcPr>
            <w:tcW w:w="1250" w:type="pct"/>
            <w:vAlign w:val="center"/>
          </w:tcPr>
          <w:p w14:paraId="786C6627" w14:textId="77777777" w:rsidR="000A05C0" w:rsidRPr="00C1155B" w:rsidRDefault="000A05C0" w:rsidP="00EF30EB">
            <w:pPr>
              <w:widowControl w:val="0"/>
              <w:jc w:val="center"/>
              <w:rPr>
                <w:sz w:val="18"/>
                <w:szCs w:val="18"/>
              </w:rPr>
            </w:pPr>
          </w:p>
          <w:p w14:paraId="7197E3AC" w14:textId="77777777" w:rsidR="000A05C0" w:rsidRPr="00C1155B" w:rsidRDefault="000A05C0" w:rsidP="00EF30EB">
            <w:pPr>
              <w:widowControl w:val="0"/>
              <w:jc w:val="center"/>
              <w:rPr>
                <w:sz w:val="18"/>
                <w:szCs w:val="18"/>
              </w:rPr>
            </w:pPr>
          </w:p>
          <w:p w14:paraId="6B0620E9" w14:textId="77777777" w:rsidR="000A05C0" w:rsidRPr="00C1155B" w:rsidRDefault="000A05C0" w:rsidP="00EF30EB">
            <w:pPr>
              <w:widowControl w:val="0"/>
              <w:jc w:val="center"/>
              <w:rPr>
                <w:sz w:val="18"/>
                <w:szCs w:val="18"/>
              </w:rPr>
            </w:pPr>
          </w:p>
          <w:p w14:paraId="65298C58" w14:textId="77777777" w:rsidR="000A05C0" w:rsidRPr="00C1155B" w:rsidRDefault="000A05C0" w:rsidP="00EF30EB">
            <w:pPr>
              <w:widowControl w:val="0"/>
              <w:jc w:val="center"/>
              <w:rPr>
                <w:sz w:val="18"/>
                <w:szCs w:val="18"/>
              </w:rPr>
            </w:pPr>
          </w:p>
          <w:p w14:paraId="05F9F5FF" w14:textId="77777777" w:rsidR="000A05C0" w:rsidRPr="00C1155B" w:rsidRDefault="000A05C0" w:rsidP="00EF30EB">
            <w:pPr>
              <w:widowControl w:val="0"/>
              <w:jc w:val="center"/>
              <w:rPr>
                <w:sz w:val="18"/>
                <w:szCs w:val="18"/>
              </w:rPr>
            </w:pPr>
          </w:p>
          <w:p w14:paraId="615EEBEF" w14:textId="77777777" w:rsidR="000A05C0" w:rsidRPr="00C1155B" w:rsidRDefault="000A05C0" w:rsidP="00EF30EB">
            <w:pPr>
              <w:ind w:left="22"/>
              <w:jc w:val="center"/>
              <w:rPr>
                <w:sz w:val="18"/>
                <w:szCs w:val="18"/>
              </w:rPr>
            </w:pPr>
          </w:p>
        </w:tc>
        <w:tc>
          <w:tcPr>
            <w:tcW w:w="1250" w:type="pct"/>
            <w:vAlign w:val="center"/>
          </w:tcPr>
          <w:p w14:paraId="118E27CA" w14:textId="77777777" w:rsidR="000A05C0" w:rsidRPr="00C1155B" w:rsidRDefault="000A05C0" w:rsidP="00EF30EB">
            <w:pPr>
              <w:widowControl w:val="0"/>
              <w:jc w:val="center"/>
              <w:rPr>
                <w:sz w:val="18"/>
                <w:szCs w:val="18"/>
              </w:rPr>
            </w:pPr>
          </w:p>
          <w:p w14:paraId="15991C72" w14:textId="77777777" w:rsidR="000A05C0" w:rsidRPr="00C1155B" w:rsidRDefault="000A05C0" w:rsidP="00EF30EB">
            <w:pPr>
              <w:widowControl w:val="0"/>
              <w:jc w:val="center"/>
              <w:rPr>
                <w:sz w:val="18"/>
                <w:szCs w:val="18"/>
              </w:rPr>
            </w:pPr>
          </w:p>
          <w:p w14:paraId="2DE4ED66" w14:textId="77777777" w:rsidR="000A05C0" w:rsidRPr="00C1155B" w:rsidRDefault="000A05C0" w:rsidP="00EF30EB">
            <w:pPr>
              <w:widowControl w:val="0"/>
              <w:jc w:val="center"/>
              <w:rPr>
                <w:sz w:val="18"/>
                <w:szCs w:val="18"/>
              </w:rPr>
            </w:pPr>
          </w:p>
          <w:p w14:paraId="42742D6F" w14:textId="77777777" w:rsidR="000A05C0" w:rsidRPr="00C1155B" w:rsidRDefault="000A05C0" w:rsidP="00EF30EB">
            <w:pPr>
              <w:widowControl w:val="0"/>
              <w:jc w:val="center"/>
              <w:rPr>
                <w:sz w:val="18"/>
                <w:szCs w:val="18"/>
              </w:rPr>
            </w:pPr>
          </w:p>
          <w:p w14:paraId="7DFFCAD2" w14:textId="77777777" w:rsidR="000A05C0" w:rsidRPr="00C1155B" w:rsidRDefault="000A05C0" w:rsidP="00EF30EB">
            <w:pPr>
              <w:widowControl w:val="0"/>
              <w:jc w:val="center"/>
              <w:rPr>
                <w:sz w:val="18"/>
                <w:szCs w:val="18"/>
              </w:rPr>
            </w:pPr>
          </w:p>
          <w:p w14:paraId="5914CFC7" w14:textId="77777777" w:rsidR="000A05C0" w:rsidRPr="00C1155B" w:rsidRDefault="000A05C0" w:rsidP="00EF30EB">
            <w:pPr>
              <w:widowControl w:val="0"/>
              <w:ind w:left="34" w:hanging="34"/>
              <w:jc w:val="center"/>
              <w:rPr>
                <w:sz w:val="18"/>
                <w:szCs w:val="18"/>
              </w:rPr>
            </w:pPr>
          </w:p>
        </w:tc>
        <w:tc>
          <w:tcPr>
            <w:tcW w:w="1250" w:type="pct"/>
            <w:vAlign w:val="center"/>
          </w:tcPr>
          <w:p w14:paraId="0E73D7F1" w14:textId="77777777" w:rsidR="000A05C0" w:rsidRPr="00C1155B" w:rsidRDefault="000A05C0" w:rsidP="00EF30EB">
            <w:pPr>
              <w:widowControl w:val="0"/>
              <w:jc w:val="center"/>
              <w:rPr>
                <w:sz w:val="18"/>
                <w:szCs w:val="18"/>
              </w:rPr>
            </w:pPr>
          </w:p>
          <w:p w14:paraId="0D2FF971" w14:textId="77777777" w:rsidR="000A05C0" w:rsidRPr="00C1155B" w:rsidRDefault="000A05C0" w:rsidP="00EF30EB">
            <w:pPr>
              <w:widowControl w:val="0"/>
              <w:jc w:val="center"/>
              <w:rPr>
                <w:sz w:val="18"/>
                <w:szCs w:val="18"/>
              </w:rPr>
            </w:pPr>
          </w:p>
          <w:p w14:paraId="04812312" w14:textId="77777777" w:rsidR="000A05C0" w:rsidRPr="00C1155B" w:rsidRDefault="000A05C0" w:rsidP="00EF30EB">
            <w:pPr>
              <w:widowControl w:val="0"/>
              <w:jc w:val="center"/>
              <w:rPr>
                <w:sz w:val="18"/>
                <w:szCs w:val="18"/>
              </w:rPr>
            </w:pPr>
          </w:p>
          <w:p w14:paraId="692B13CC" w14:textId="77777777" w:rsidR="000A05C0" w:rsidRPr="00C1155B" w:rsidRDefault="000A05C0" w:rsidP="00EF30EB">
            <w:pPr>
              <w:widowControl w:val="0"/>
              <w:jc w:val="center"/>
              <w:rPr>
                <w:sz w:val="18"/>
                <w:szCs w:val="18"/>
              </w:rPr>
            </w:pPr>
          </w:p>
          <w:p w14:paraId="34A36408" w14:textId="77777777" w:rsidR="000A05C0" w:rsidRPr="00C1155B" w:rsidRDefault="000A05C0" w:rsidP="00EF30EB">
            <w:pPr>
              <w:widowControl w:val="0"/>
              <w:jc w:val="center"/>
              <w:rPr>
                <w:sz w:val="18"/>
                <w:szCs w:val="18"/>
              </w:rPr>
            </w:pPr>
          </w:p>
          <w:p w14:paraId="7B416876" w14:textId="77777777" w:rsidR="000A05C0" w:rsidRPr="00C1155B" w:rsidRDefault="000A05C0" w:rsidP="00EF30EB">
            <w:pPr>
              <w:widowControl w:val="0"/>
              <w:jc w:val="center"/>
              <w:rPr>
                <w:sz w:val="18"/>
                <w:szCs w:val="18"/>
              </w:rPr>
            </w:pPr>
          </w:p>
        </w:tc>
        <w:tc>
          <w:tcPr>
            <w:tcW w:w="1250" w:type="pct"/>
            <w:vAlign w:val="center"/>
          </w:tcPr>
          <w:p w14:paraId="175163BE" w14:textId="77777777" w:rsidR="000A05C0" w:rsidRPr="00C1155B" w:rsidRDefault="000A05C0" w:rsidP="00EF30EB">
            <w:pPr>
              <w:widowControl w:val="0"/>
              <w:jc w:val="center"/>
              <w:rPr>
                <w:sz w:val="18"/>
                <w:szCs w:val="18"/>
              </w:rPr>
            </w:pPr>
          </w:p>
          <w:p w14:paraId="286C20A7" w14:textId="77777777" w:rsidR="000A05C0" w:rsidRPr="00C1155B" w:rsidRDefault="000A05C0" w:rsidP="00EF30EB">
            <w:pPr>
              <w:widowControl w:val="0"/>
              <w:jc w:val="center"/>
              <w:rPr>
                <w:sz w:val="18"/>
                <w:szCs w:val="18"/>
              </w:rPr>
            </w:pPr>
          </w:p>
          <w:p w14:paraId="572D7C16" w14:textId="77777777" w:rsidR="000A05C0" w:rsidRPr="00C1155B" w:rsidRDefault="000A05C0" w:rsidP="00EF30EB">
            <w:pPr>
              <w:widowControl w:val="0"/>
              <w:jc w:val="center"/>
              <w:rPr>
                <w:sz w:val="18"/>
                <w:szCs w:val="18"/>
              </w:rPr>
            </w:pPr>
          </w:p>
          <w:p w14:paraId="06FE3488" w14:textId="77777777" w:rsidR="000A05C0" w:rsidRPr="00C1155B" w:rsidRDefault="000A05C0" w:rsidP="00EF30EB">
            <w:pPr>
              <w:widowControl w:val="0"/>
              <w:jc w:val="center"/>
              <w:rPr>
                <w:sz w:val="18"/>
                <w:szCs w:val="18"/>
              </w:rPr>
            </w:pPr>
          </w:p>
          <w:p w14:paraId="61320565" w14:textId="77777777" w:rsidR="000A05C0" w:rsidRPr="00C1155B" w:rsidRDefault="000A05C0" w:rsidP="00EF30EB">
            <w:pPr>
              <w:widowControl w:val="0"/>
              <w:jc w:val="center"/>
              <w:rPr>
                <w:sz w:val="18"/>
                <w:szCs w:val="18"/>
              </w:rPr>
            </w:pPr>
          </w:p>
          <w:p w14:paraId="5705D22D" w14:textId="77777777" w:rsidR="000A05C0" w:rsidRPr="00C1155B" w:rsidRDefault="000A05C0" w:rsidP="00EF30EB">
            <w:pPr>
              <w:widowControl w:val="0"/>
              <w:jc w:val="center"/>
              <w:rPr>
                <w:sz w:val="18"/>
                <w:szCs w:val="18"/>
              </w:rPr>
            </w:pPr>
          </w:p>
        </w:tc>
      </w:tr>
    </w:tbl>
    <w:p w14:paraId="362A0129" w14:textId="77777777" w:rsidR="00814633" w:rsidRPr="006C3FD2" w:rsidRDefault="00814633" w:rsidP="006C3FD2">
      <w:pPr>
        <w:jc w:val="both"/>
        <w:rPr>
          <w:sz w:val="22"/>
          <w:szCs w:val="22"/>
        </w:rPr>
      </w:pPr>
    </w:p>
    <w:p w14:paraId="047B4F73" w14:textId="77777777" w:rsidR="00814633" w:rsidRPr="006C3FD2" w:rsidRDefault="00814633" w:rsidP="006C3FD2">
      <w:pPr>
        <w:jc w:val="both"/>
        <w:rPr>
          <w:sz w:val="22"/>
          <w:szCs w:val="22"/>
        </w:rPr>
      </w:pPr>
      <w:r w:rsidRPr="006C3FD2">
        <w:rPr>
          <w:sz w:val="22"/>
          <w:szCs w:val="22"/>
        </w:rPr>
        <w:t>i</w:t>
      </w:r>
    </w:p>
    <w:p w14:paraId="09A3A22F" w14:textId="77777777" w:rsidR="00814633" w:rsidRPr="006C3FD2" w:rsidRDefault="00814633" w:rsidP="006C3FD2">
      <w:pPr>
        <w:jc w:val="both"/>
        <w:rPr>
          <w:sz w:val="22"/>
          <w:szCs w:val="22"/>
        </w:rPr>
      </w:pPr>
    </w:p>
    <w:p w14:paraId="6591896A"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1B518505" w14:textId="3154312A" w:rsidR="00814633" w:rsidRPr="006C3FD2" w:rsidRDefault="00814633" w:rsidP="006C3FD2">
      <w:pPr>
        <w:jc w:val="both"/>
        <w:rPr>
          <w:sz w:val="22"/>
          <w:szCs w:val="22"/>
        </w:rPr>
      </w:pPr>
      <w:r w:rsidRPr="006C3FD2">
        <w:rPr>
          <w:b/>
          <w:bCs/>
          <w:sz w:val="22"/>
          <w:szCs w:val="22"/>
        </w:rPr>
        <w:t>Pan/</w:t>
      </w:r>
      <w:r w:rsidR="000D0D2E" w:rsidRPr="006C3FD2">
        <w:rPr>
          <w:b/>
          <w:bCs/>
          <w:sz w:val="22"/>
          <w:szCs w:val="22"/>
        </w:rPr>
        <w:t>Pani</w:t>
      </w:r>
      <w:r w:rsidR="000D0D2E" w:rsidRPr="006C3FD2">
        <w:rPr>
          <w:sz w:val="22"/>
          <w:szCs w:val="22"/>
        </w:rPr>
        <w:t xml:space="preserve"> …</w:t>
      </w:r>
      <w:r w:rsidRPr="006C3FD2">
        <w:rPr>
          <w:sz w:val="22"/>
          <w:szCs w:val="22"/>
        </w:rPr>
        <w:t>…………………………………… prowadzący/a działalność pod nazwą …………………………. z siedzibą w ……………………. ul. ………………</w:t>
      </w:r>
      <w:r w:rsidR="000D0D2E" w:rsidRPr="006C3FD2">
        <w:rPr>
          <w:sz w:val="22"/>
          <w:szCs w:val="22"/>
        </w:rPr>
        <w:t>……,</w:t>
      </w:r>
      <w:r w:rsidRPr="006C3FD2">
        <w:rPr>
          <w:sz w:val="22"/>
          <w:szCs w:val="22"/>
        </w:rPr>
        <w:t xml:space="preserve"> zarejestrowaną w Centralnej Ewidencji i Informacji o Działalności Gospodarczej, NIP: </w:t>
      </w:r>
      <w:r w:rsidR="000D0D2E" w:rsidRPr="006C3FD2">
        <w:rPr>
          <w:sz w:val="22"/>
          <w:szCs w:val="22"/>
        </w:rPr>
        <w:t>……</w:t>
      </w:r>
      <w:r w:rsidRPr="006C3FD2">
        <w:rPr>
          <w:sz w:val="22"/>
          <w:szCs w:val="22"/>
        </w:rPr>
        <w:t>. REGON: ……</w:t>
      </w:r>
      <w:r w:rsidR="000D0D2E" w:rsidRPr="006C3FD2">
        <w:rPr>
          <w:sz w:val="22"/>
          <w:szCs w:val="22"/>
        </w:rPr>
        <w:t>……</w:t>
      </w:r>
      <w:r w:rsidRPr="006C3FD2">
        <w:rPr>
          <w:sz w:val="22"/>
          <w:szCs w:val="22"/>
        </w:rPr>
        <w:t>………</w:t>
      </w:r>
      <w:r w:rsidR="000D0D2E" w:rsidRPr="006C3FD2">
        <w:rPr>
          <w:sz w:val="22"/>
          <w:szCs w:val="22"/>
        </w:rPr>
        <w:t>……, zwany</w:t>
      </w:r>
      <w:r w:rsidRPr="006C3FD2">
        <w:rPr>
          <w:sz w:val="22"/>
          <w:szCs w:val="22"/>
        </w:rPr>
        <w:t>/</w:t>
      </w:r>
      <w:r w:rsidR="000D0D2E" w:rsidRPr="006C3FD2">
        <w:rPr>
          <w:sz w:val="22"/>
          <w:szCs w:val="22"/>
        </w:rPr>
        <w:t>a w</w:t>
      </w:r>
      <w:r w:rsidRPr="006C3FD2">
        <w:rPr>
          <w:sz w:val="22"/>
          <w:szCs w:val="22"/>
        </w:rPr>
        <w:t xml:space="preserve"> treści Umowy </w:t>
      </w:r>
      <w:r w:rsidRPr="006C3FD2">
        <w:rPr>
          <w:b/>
          <w:sz w:val="22"/>
          <w:szCs w:val="22"/>
        </w:rPr>
        <w:t>Wykonawcą</w:t>
      </w:r>
      <w:r w:rsidRPr="006C3FD2">
        <w:rPr>
          <w:sz w:val="22"/>
          <w:szCs w:val="22"/>
        </w:rPr>
        <w:t>, reprezentowany/a przez osobę/y umocowane</w:t>
      </w:r>
    </w:p>
    <w:p w14:paraId="2168DEAB" w14:textId="77777777" w:rsidR="00814633" w:rsidRPr="006C3FD2" w:rsidRDefault="00814633" w:rsidP="006C3FD2">
      <w:pPr>
        <w:ind w:left="720"/>
        <w:jc w:val="both"/>
        <w:rPr>
          <w:sz w:val="22"/>
          <w:szCs w:val="22"/>
        </w:rPr>
      </w:pPr>
    </w:p>
    <w:p w14:paraId="4F331565"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75C8A445" w14:textId="29C08C94" w:rsidR="00814633" w:rsidRPr="006C3FD2" w:rsidRDefault="00814633" w:rsidP="006C3FD2">
      <w:pPr>
        <w:jc w:val="both"/>
        <w:rPr>
          <w:sz w:val="22"/>
          <w:szCs w:val="22"/>
        </w:rPr>
      </w:pPr>
      <w:r w:rsidRPr="006C3FD2">
        <w:rPr>
          <w:sz w:val="22"/>
          <w:szCs w:val="22"/>
        </w:rPr>
        <w:t>……………………… z siedzibą ……………. przy ul. ………………, kod pocztowy ………</w:t>
      </w:r>
      <w:r w:rsidR="000D0D2E" w:rsidRPr="006C3FD2">
        <w:rPr>
          <w:sz w:val="22"/>
          <w:szCs w:val="22"/>
        </w:rPr>
        <w:t>……</w:t>
      </w:r>
      <w:r w:rsidRPr="006C3FD2">
        <w:rPr>
          <w:sz w:val="22"/>
          <w:szCs w:val="22"/>
        </w:rPr>
        <w:t>, zarejestrowana przez Sąd Rejonowy …………… w …………. pod numerem KRS ………………, wysokość kapitału zakładowego: …………… zł, REGON: ……</w:t>
      </w:r>
      <w:r w:rsidR="000D0D2E" w:rsidRPr="006C3FD2">
        <w:rPr>
          <w:sz w:val="22"/>
          <w:szCs w:val="22"/>
        </w:rPr>
        <w:t>……</w:t>
      </w:r>
      <w:r w:rsidRPr="006C3FD2">
        <w:rPr>
          <w:sz w:val="22"/>
          <w:szCs w:val="22"/>
        </w:rPr>
        <w:t xml:space="preserve">, NIP ……………, </w:t>
      </w:r>
    </w:p>
    <w:p w14:paraId="2D52F071"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6C3FD2" w:rsidRDefault="00814633" w:rsidP="006C3FD2">
      <w:pPr>
        <w:ind w:left="720"/>
        <w:rPr>
          <w:sz w:val="22"/>
          <w:szCs w:val="22"/>
        </w:rPr>
      </w:pPr>
    </w:p>
    <w:p w14:paraId="3E16C181" w14:textId="77777777" w:rsidR="00814633" w:rsidRPr="006C3FD2" w:rsidRDefault="00814633" w:rsidP="006C3FD2">
      <w:pPr>
        <w:rPr>
          <w:color w:val="FF0000"/>
          <w:sz w:val="22"/>
          <w:szCs w:val="22"/>
        </w:rPr>
      </w:pPr>
      <w:r w:rsidRPr="006C3FD2">
        <w:rPr>
          <w:i/>
          <w:color w:val="FF0000"/>
          <w:sz w:val="22"/>
          <w:szCs w:val="22"/>
        </w:rPr>
        <w:lastRenderedPageBreak/>
        <w:t>(w przypadku spółki cywilnej)</w:t>
      </w:r>
    </w:p>
    <w:p w14:paraId="0A0A59F1" w14:textId="0AC561C3"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r w:rsidR="000D0D2E" w:rsidRPr="006C3FD2">
        <w:rPr>
          <w:sz w:val="22"/>
          <w:szCs w:val="22"/>
        </w:rPr>
        <w:t>……</w:t>
      </w:r>
      <w:r w:rsidRPr="006C3FD2">
        <w:rPr>
          <w:sz w:val="22"/>
          <w:szCs w:val="22"/>
        </w:rPr>
        <w:t>.</w:t>
      </w:r>
    </w:p>
    <w:p w14:paraId="4A29317E" w14:textId="4222355F"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r w:rsidR="000D0D2E" w:rsidRPr="006C3FD2">
        <w:rPr>
          <w:sz w:val="22"/>
          <w:szCs w:val="22"/>
        </w:rPr>
        <w:t>……</w:t>
      </w:r>
      <w:r w:rsidRPr="006C3FD2">
        <w:rPr>
          <w:sz w:val="22"/>
          <w:szCs w:val="22"/>
        </w:rPr>
        <w:t>.</w:t>
      </w:r>
    </w:p>
    <w:p w14:paraId="295C786E" w14:textId="1F4DEA6D"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w:t>
      </w:r>
      <w:r w:rsidR="000D0D2E" w:rsidRPr="006C3FD2">
        <w:rPr>
          <w:sz w:val="22"/>
          <w:szCs w:val="22"/>
        </w:rPr>
        <w:t>……</w:t>
      </w:r>
      <w:r w:rsidRPr="006C3FD2">
        <w:rPr>
          <w:sz w:val="22"/>
          <w:szCs w:val="22"/>
        </w:rPr>
        <w:t>….  z siedzibą w ……………………………  ul………………………, NIP: …………</w:t>
      </w:r>
      <w:r w:rsidR="000D0D2E" w:rsidRPr="006C3FD2">
        <w:rPr>
          <w:sz w:val="22"/>
          <w:szCs w:val="22"/>
        </w:rPr>
        <w:t>……</w:t>
      </w:r>
      <w:r w:rsidRPr="006C3FD2">
        <w:rPr>
          <w:sz w:val="22"/>
          <w:szCs w:val="22"/>
        </w:rPr>
        <w:t xml:space="preserve">. zwanej w treści Umowy </w:t>
      </w:r>
      <w:r w:rsidRPr="006C3FD2">
        <w:rPr>
          <w:b/>
          <w:sz w:val="22"/>
          <w:szCs w:val="22"/>
        </w:rPr>
        <w:t>Wykonawcą</w:t>
      </w:r>
      <w:r w:rsidRPr="006C3FD2">
        <w:rPr>
          <w:sz w:val="22"/>
          <w:szCs w:val="22"/>
        </w:rPr>
        <w:t>, reprezentowanej przez osoby umocowane.</w:t>
      </w:r>
    </w:p>
    <w:p w14:paraId="5B84DCA4" w14:textId="77777777" w:rsidR="00814633" w:rsidRPr="006C3FD2" w:rsidRDefault="00814633" w:rsidP="006C3FD2">
      <w:pPr>
        <w:ind w:left="720"/>
        <w:jc w:val="both"/>
        <w:rPr>
          <w:sz w:val="22"/>
          <w:szCs w:val="22"/>
        </w:rPr>
      </w:pPr>
    </w:p>
    <w:p w14:paraId="131160C3" w14:textId="77777777" w:rsidR="00814633" w:rsidRPr="006C3FD2" w:rsidRDefault="00814633" w:rsidP="006C3FD2">
      <w:pPr>
        <w:rPr>
          <w:color w:val="FF0000"/>
          <w:sz w:val="22"/>
          <w:szCs w:val="22"/>
        </w:rPr>
      </w:pPr>
      <w:r w:rsidRPr="006C3FD2">
        <w:rPr>
          <w:i/>
          <w:color w:val="FF0000"/>
          <w:sz w:val="22"/>
          <w:szCs w:val="22"/>
        </w:rPr>
        <w:t>(w przypadku Konsorcjum)</w:t>
      </w:r>
    </w:p>
    <w:p w14:paraId="1CB9E2DF" w14:textId="77777777" w:rsidR="00814633" w:rsidRPr="006C3FD2" w:rsidRDefault="00814633" w:rsidP="006C3FD2">
      <w:pPr>
        <w:rPr>
          <w:sz w:val="22"/>
          <w:szCs w:val="22"/>
        </w:rPr>
      </w:pPr>
      <w:r w:rsidRPr="006C3FD2">
        <w:rPr>
          <w:sz w:val="22"/>
          <w:szCs w:val="22"/>
        </w:rPr>
        <w:t>Konsorcjum firm:</w:t>
      </w:r>
    </w:p>
    <w:p w14:paraId="22414A2C" w14:textId="1FC7CE44" w:rsidR="00814633" w:rsidRPr="006C3FD2" w:rsidRDefault="00814633" w:rsidP="00456BAC">
      <w:pPr>
        <w:numPr>
          <w:ilvl w:val="1"/>
          <w:numId w:val="59"/>
        </w:numPr>
        <w:tabs>
          <w:tab w:val="clear" w:pos="785"/>
        </w:tabs>
        <w:ind w:left="284" w:hanging="284"/>
        <w:jc w:val="both"/>
        <w:rPr>
          <w:sz w:val="22"/>
          <w:szCs w:val="22"/>
        </w:rPr>
      </w:pPr>
      <w:r w:rsidRPr="006C3FD2">
        <w:rPr>
          <w:b/>
          <w:sz w:val="22"/>
          <w:szCs w:val="22"/>
        </w:rPr>
        <w:t>Lider</w:t>
      </w:r>
      <w:r w:rsidRPr="006C3FD2">
        <w:rPr>
          <w:sz w:val="22"/>
          <w:szCs w:val="22"/>
        </w:rPr>
        <w:t xml:space="preserve"> </w:t>
      </w:r>
      <w:r w:rsidR="000D0D2E" w:rsidRPr="006C3FD2">
        <w:rPr>
          <w:sz w:val="22"/>
          <w:szCs w:val="22"/>
        </w:rPr>
        <w:t>- …</w:t>
      </w:r>
      <w:r w:rsidRPr="006C3FD2">
        <w:rPr>
          <w:sz w:val="22"/>
          <w:szCs w:val="22"/>
        </w:rPr>
        <w:t>…………….... z siedzibą ………………. przy ul. …………, kod pocztowy …</w:t>
      </w:r>
      <w:r w:rsidR="000D0D2E" w:rsidRPr="006C3FD2">
        <w:rPr>
          <w:sz w:val="22"/>
          <w:szCs w:val="22"/>
        </w:rPr>
        <w:t>……</w:t>
      </w:r>
      <w:r w:rsidRPr="006C3FD2">
        <w:rPr>
          <w:sz w:val="22"/>
          <w:szCs w:val="22"/>
        </w:rPr>
        <w:t>, zarejestrowana przez Sąd Rejonowy ………………</w:t>
      </w:r>
      <w:r w:rsidR="000D0D2E" w:rsidRPr="006C3FD2">
        <w:rPr>
          <w:sz w:val="22"/>
          <w:szCs w:val="22"/>
        </w:rPr>
        <w:t>……</w:t>
      </w:r>
      <w:r w:rsidRPr="006C3FD2">
        <w:rPr>
          <w:sz w:val="22"/>
          <w:szCs w:val="22"/>
        </w:rPr>
        <w:t>… w ……………………. pod numerem KRS …………………, wysokość kapitału zakładowego: ……………. zł, REGON: …</w:t>
      </w:r>
      <w:r w:rsidR="000D0D2E" w:rsidRPr="006C3FD2">
        <w:rPr>
          <w:sz w:val="22"/>
          <w:szCs w:val="22"/>
        </w:rPr>
        <w:t>…………</w:t>
      </w:r>
      <w:r w:rsidRPr="006C3FD2">
        <w:rPr>
          <w:sz w:val="22"/>
          <w:szCs w:val="22"/>
        </w:rPr>
        <w:t>, NIP ………………… (</w:t>
      </w:r>
      <w:r w:rsidRPr="006C3FD2">
        <w:rPr>
          <w:i/>
          <w:sz w:val="22"/>
          <w:szCs w:val="22"/>
        </w:rPr>
        <w:t>sprawdzić, czy pełnomocnik jest liderem konsorcjum)</w:t>
      </w:r>
    </w:p>
    <w:p w14:paraId="3DC74690" w14:textId="697B7BE2" w:rsidR="00814633" w:rsidRPr="006C3FD2" w:rsidRDefault="000D0D2E" w:rsidP="00456BAC">
      <w:pPr>
        <w:numPr>
          <w:ilvl w:val="1"/>
          <w:numId w:val="59"/>
        </w:numPr>
        <w:tabs>
          <w:tab w:val="clear" w:pos="785"/>
        </w:tabs>
        <w:ind w:left="284" w:hanging="284"/>
        <w:jc w:val="both"/>
        <w:rPr>
          <w:sz w:val="22"/>
          <w:szCs w:val="22"/>
        </w:rPr>
      </w:pPr>
      <w:r w:rsidRPr="006C3FD2">
        <w:rPr>
          <w:b/>
          <w:sz w:val="22"/>
          <w:szCs w:val="22"/>
        </w:rPr>
        <w:t>Uczestnik</w:t>
      </w:r>
      <w:r w:rsidRPr="006C3FD2">
        <w:rPr>
          <w:sz w:val="22"/>
          <w:szCs w:val="22"/>
        </w:rPr>
        <w:t xml:space="preserve"> - …</w:t>
      </w:r>
      <w:r w:rsidR="00814633" w:rsidRPr="006C3FD2">
        <w:rPr>
          <w:sz w:val="22"/>
          <w:szCs w:val="22"/>
        </w:rPr>
        <w:t>………….... z siedzibą ………………. przy ul. …………, kod pocztowy …</w:t>
      </w:r>
      <w:r w:rsidRPr="006C3FD2">
        <w:rPr>
          <w:sz w:val="22"/>
          <w:szCs w:val="22"/>
        </w:rPr>
        <w:t>……</w:t>
      </w:r>
      <w:r w:rsidR="00814633" w:rsidRPr="006C3FD2">
        <w:rPr>
          <w:sz w:val="22"/>
          <w:szCs w:val="22"/>
        </w:rPr>
        <w:t>, zarejestrowana przez Sąd Rejonowy ………………… w …………………. pod numerem KRS …………, wysokość kapitału zakładowego: …………. zł, REGON: …</w:t>
      </w:r>
      <w:r w:rsidRPr="006C3FD2">
        <w:rPr>
          <w:sz w:val="22"/>
          <w:szCs w:val="22"/>
        </w:rPr>
        <w:t>……</w:t>
      </w:r>
      <w:r w:rsidR="00814633" w:rsidRPr="006C3FD2">
        <w:rPr>
          <w:sz w:val="22"/>
          <w:szCs w:val="22"/>
        </w:rPr>
        <w:t>, NIP …………</w:t>
      </w:r>
    </w:p>
    <w:p w14:paraId="20EACE38"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6AF5EDE4" w14:textId="32726C56" w:rsidR="00814633" w:rsidRPr="00E66F78" w:rsidRDefault="00814633" w:rsidP="00814633">
      <w:pPr>
        <w:spacing w:after="160" w:line="259"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A05C0" w:rsidRPr="00B65952" w14:paraId="4C9F8676" w14:textId="77777777" w:rsidTr="00EF30EB">
        <w:trPr>
          <w:trHeight w:val="20"/>
          <w:tblHeader/>
        </w:trPr>
        <w:tc>
          <w:tcPr>
            <w:tcW w:w="5000" w:type="pct"/>
            <w:vAlign w:val="center"/>
          </w:tcPr>
          <w:p w14:paraId="104FE46A" w14:textId="77777777" w:rsidR="000A05C0" w:rsidRPr="00582C35" w:rsidRDefault="000A05C0" w:rsidP="00EF30EB">
            <w:pPr>
              <w:widowControl w:val="0"/>
              <w:tabs>
                <w:tab w:val="left" w:pos="284"/>
                <w:tab w:val="left" w:pos="851"/>
              </w:tabs>
              <w:ind w:left="284" w:hanging="284"/>
              <w:jc w:val="center"/>
            </w:pPr>
            <w:bookmarkStart w:id="139" w:name="_Hlk163038647"/>
          </w:p>
          <w:p w14:paraId="63FA5E85" w14:textId="77777777" w:rsidR="000A05C0" w:rsidRPr="00582C35" w:rsidRDefault="000A05C0" w:rsidP="00EF30EB">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1708EE02" w14:textId="77777777" w:rsidR="000A05C0" w:rsidRPr="00582C35" w:rsidRDefault="000A05C0" w:rsidP="00EF30EB">
            <w:pPr>
              <w:widowControl w:val="0"/>
              <w:tabs>
                <w:tab w:val="left" w:pos="284"/>
                <w:tab w:val="left" w:pos="851"/>
              </w:tabs>
              <w:ind w:left="284" w:hanging="284"/>
              <w:jc w:val="center"/>
              <w:rPr>
                <w:b/>
                <w:bCs/>
                <w:sz w:val="22"/>
                <w:szCs w:val="22"/>
                <w:shd w:val="clear" w:color="auto" w:fill="F2F2F2" w:themeFill="background1" w:themeFillShade="F2"/>
              </w:rPr>
            </w:pPr>
          </w:p>
        </w:tc>
      </w:tr>
      <w:tr w:rsidR="000A05C0" w:rsidRPr="00F9365E" w14:paraId="67C881F9" w14:textId="77777777" w:rsidTr="00EF30EB">
        <w:trPr>
          <w:trHeight w:val="20"/>
          <w:tblHeader/>
        </w:trPr>
        <w:tc>
          <w:tcPr>
            <w:tcW w:w="5000" w:type="pct"/>
            <w:shd w:val="clear" w:color="auto" w:fill="D0CECE" w:themeFill="background2" w:themeFillShade="E6"/>
            <w:vAlign w:val="center"/>
          </w:tcPr>
          <w:p w14:paraId="1EF63E80" w14:textId="77777777" w:rsidR="000A05C0" w:rsidRPr="00582C35" w:rsidRDefault="000A05C0" w:rsidP="00EF30EB">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0A05C0" w:rsidRPr="00F9365E" w14:paraId="7AB63F3A" w14:textId="77777777" w:rsidTr="00EF30EB">
        <w:trPr>
          <w:trHeight w:val="1020"/>
        </w:trPr>
        <w:tc>
          <w:tcPr>
            <w:tcW w:w="5000" w:type="pct"/>
            <w:vAlign w:val="center"/>
          </w:tcPr>
          <w:p w14:paraId="122F269F" w14:textId="77777777" w:rsidR="000A05C0" w:rsidRPr="00582C35" w:rsidRDefault="000A05C0" w:rsidP="00EF30EB">
            <w:pPr>
              <w:widowControl w:val="0"/>
              <w:jc w:val="center"/>
              <w:rPr>
                <w:sz w:val="18"/>
                <w:szCs w:val="18"/>
              </w:rPr>
            </w:pPr>
          </w:p>
          <w:p w14:paraId="35E94A39" w14:textId="77777777" w:rsidR="000A05C0" w:rsidRPr="00582C35" w:rsidRDefault="000A05C0" w:rsidP="00EF30EB">
            <w:pPr>
              <w:widowControl w:val="0"/>
              <w:jc w:val="center"/>
              <w:rPr>
                <w:sz w:val="18"/>
                <w:szCs w:val="18"/>
              </w:rPr>
            </w:pPr>
          </w:p>
          <w:p w14:paraId="51D149D8" w14:textId="77777777" w:rsidR="000A05C0" w:rsidRPr="00582C35" w:rsidRDefault="000A05C0" w:rsidP="00EF30EB">
            <w:pPr>
              <w:widowControl w:val="0"/>
              <w:jc w:val="center"/>
              <w:rPr>
                <w:sz w:val="18"/>
                <w:szCs w:val="18"/>
              </w:rPr>
            </w:pPr>
          </w:p>
          <w:p w14:paraId="650AB4D7" w14:textId="77777777" w:rsidR="000A05C0" w:rsidRPr="00582C35" w:rsidRDefault="000A05C0" w:rsidP="00EF30EB">
            <w:pPr>
              <w:widowControl w:val="0"/>
              <w:jc w:val="center"/>
              <w:rPr>
                <w:sz w:val="18"/>
                <w:szCs w:val="18"/>
              </w:rPr>
            </w:pPr>
          </w:p>
          <w:p w14:paraId="66C87FFC" w14:textId="77777777" w:rsidR="000A05C0" w:rsidRPr="00582C35" w:rsidRDefault="000A05C0" w:rsidP="00EF30EB">
            <w:pPr>
              <w:widowControl w:val="0"/>
              <w:jc w:val="center"/>
              <w:rPr>
                <w:sz w:val="18"/>
                <w:szCs w:val="18"/>
              </w:rPr>
            </w:pPr>
          </w:p>
          <w:p w14:paraId="34E2C542" w14:textId="77777777" w:rsidR="000A05C0" w:rsidRPr="00582C35" w:rsidRDefault="000A05C0" w:rsidP="00EF30EB">
            <w:pPr>
              <w:widowControl w:val="0"/>
              <w:tabs>
                <w:tab w:val="left" w:pos="284"/>
                <w:tab w:val="left" w:pos="851"/>
              </w:tabs>
              <w:ind w:left="284" w:hanging="284"/>
              <w:jc w:val="center"/>
              <w:rPr>
                <w:b/>
                <w:bCs/>
                <w:lang w:val="en-US"/>
              </w:rPr>
            </w:pPr>
          </w:p>
        </w:tc>
      </w:tr>
      <w:bookmarkEnd w:id="139"/>
    </w:tbl>
    <w:p w14:paraId="355CF4B5" w14:textId="77777777" w:rsidR="000C23F8" w:rsidRPr="00500E2A" w:rsidRDefault="000C23F8" w:rsidP="000C23F8">
      <w:pPr>
        <w:spacing w:after="160" w:line="259" w:lineRule="auto"/>
        <w:rPr>
          <w:sz w:val="22"/>
          <w:szCs w:val="22"/>
        </w:rPr>
      </w:pPr>
      <w:r w:rsidRPr="00500E2A">
        <w:br w:type="page"/>
      </w:r>
    </w:p>
    <w:bookmarkEnd w:id="138" w:displacedByCustomXml="next"/>
    <w:bookmarkStart w:id="140"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pPr>
            <w:pStyle w:val="Spistreci1"/>
            <w:tabs>
              <w:tab w:val="right" w:leader="dot" w:pos="9062"/>
            </w:tabs>
            <w:rPr>
              <w:b/>
              <w:bCs/>
              <w:sz w:val="28"/>
              <w:szCs w:val="28"/>
            </w:rPr>
          </w:pPr>
          <w:r w:rsidRPr="006C3FD2">
            <w:rPr>
              <w:b/>
              <w:bCs/>
              <w:sz w:val="28"/>
              <w:szCs w:val="28"/>
            </w:rPr>
            <w:t>Spis treści:</w:t>
          </w:r>
        </w:p>
        <w:p w14:paraId="4B705AB8" w14:textId="3EB0646F" w:rsidR="009906AD" w:rsidRDefault="002354E3">
          <w:pPr>
            <w:pStyle w:val="Spistreci1"/>
            <w:tabs>
              <w:tab w:val="right" w:leader="dot" w:pos="9062"/>
            </w:tabs>
            <w:rPr>
              <w:rFonts w:asciiTheme="minorHAnsi" w:eastAsiaTheme="minorEastAsia" w:hAnsiTheme="minorHAnsi" w:cstheme="minorBidi"/>
              <w:noProof/>
              <w:sz w:val="22"/>
              <w:szCs w:val="22"/>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108447482" w:history="1">
            <w:r w:rsidR="009906AD" w:rsidRPr="00F0495E">
              <w:rPr>
                <w:rStyle w:val="Hipercze"/>
                <w:noProof/>
              </w:rPr>
              <w:t>§ 1. Podstawa zawarcia Umowy</w:t>
            </w:r>
            <w:r w:rsidR="009906AD">
              <w:rPr>
                <w:noProof/>
                <w:webHidden/>
              </w:rPr>
              <w:tab/>
            </w:r>
            <w:r w:rsidR="009906AD">
              <w:rPr>
                <w:noProof/>
                <w:webHidden/>
              </w:rPr>
              <w:fldChar w:fldCharType="begin"/>
            </w:r>
            <w:r w:rsidR="009906AD">
              <w:rPr>
                <w:noProof/>
                <w:webHidden/>
              </w:rPr>
              <w:instrText xml:space="preserve"> PAGEREF _Toc108447482 \h </w:instrText>
            </w:r>
            <w:r w:rsidR="009906AD">
              <w:rPr>
                <w:noProof/>
                <w:webHidden/>
              </w:rPr>
            </w:r>
            <w:r w:rsidR="009906AD">
              <w:rPr>
                <w:noProof/>
                <w:webHidden/>
              </w:rPr>
              <w:fldChar w:fldCharType="separate"/>
            </w:r>
            <w:r w:rsidR="002C6C9D">
              <w:rPr>
                <w:noProof/>
                <w:webHidden/>
              </w:rPr>
              <w:t>52</w:t>
            </w:r>
            <w:r w:rsidR="009906AD">
              <w:rPr>
                <w:noProof/>
                <w:webHidden/>
              </w:rPr>
              <w:fldChar w:fldCharType="end"/>
            </w:r>
          </w:hyperlink>
        </w:p>
        <w:p w14:paraId="30550F40" w14:textId="646F6253"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3" w:history="1">
            <w:r w:rsidRPr="00F0495E">
              <w:rPr>
                <w:rStyle w:val="Hipercze"/>
                <w:noProof/>
              </w:rPr>
              <w:t>§ 2. Przedmiot Umowy</w:t>
            </w:r>
            <w:r>
              <w:rPr>
                <w:noProof/>
                <w:webHidden/>
              </w:rPr>
              <w:tab/>
            </w:r>
            <w:r>
              <w:rPr>
                <w:noProof/>
                <w:webHidden/>
              </w:rPr>
              <w:fldChar w:fldCharType="begin"/>
            </w:r>
            <w:r>
              <w:rPr>
                <w:noProof/>
                <w:webHidden/>
              </w:rPr>
              <w:instrText xml:space="preserve"> PAGEREF _Toc108447483 \h </w:instrText>
            </w:r>
            <w:r>
              <w:rPr>
                <w:noProof/>
                <w:webHidden/>
              </w:rPr>
            </w:r>
            <w:r>
              <w:rPr>
                <w:noProof/>
                <w:webHidden/>
              </w:rPr>
              <w:fldChar w:fldCharType="separate"/>
            </w:r>
            <w:r w:rsidR="002C6C9D">
              <w:rPr>
                <w:noProof/>
                <w:webHidden/>
              </w:rPr>
              <w:t>52</w:t>
            </w:r>
            <w:r>
              <w:rPr>
                <w:noProof/>
                <w:webHidden/>
              </w:rPr>
              <w:fldChar w:fldCharType="end"/>
            </w:r>
          </w:hyperlink>
        </w:p>
        <w:p w14:paraId="4A36CBE3" w14:textId="6A0ECD0C"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4" w:history="1">
            <w:r w:rsidRPr="00F0495E">
              <w:rPr>
                <w:rStyle w:val="Hipercze"/>
                <w:noProof/>
              </w:rPr>
              <w:t>§ 3. Cena i sposób rozliczeń</w:t>
            </w:r>
            <w:r>
              <w:rPr>
                <w:noProof/>
                <w:webHidden/>
              </w:rPr>
              <w:tab/>
            </w:r>
            <w:r>
              <w:rPr>
                <w:noProof/>
                <w:webHidden/>
              </w:rPr>
              <w:fldChar w:fldCharType="begin"/>
            </w:r>
            <w:r>
              <w:rPr>
                <w:noProof/>
                <w:webHidden/>
              </w:rPr>
              <w:instrText xml:space="preserve"> PAGEREF _Toc108447484 \h </w:instrText>
            </w:r>
            <w:r>
              <w:rPr>
                <w:noProof/>
                <w:webHidden/>
              </w:rPr>
            </w:r>
            <w:r>
              <w:rPr>
                <w:noProof/>
                <w:webHidden/>
              </w:rPr>
              <w:fldChar w:fldCharType="separate"/>
            </w:r>
            <w:r w:rsidR="002C6C9D">
              <w:rPr>
                <w:noProof/>
                <w:webHidden/>
              </w:rPr>
              <w:t>52</w:t>
            </w:r>
            <w:r>
              <w:rPr>
                <w:noProof/>
                <w:webHidden/>
              </w:rPr>
              <w:fldChar w:fldCharType="end"/>
            </w:r>
          </w:hyperlink>
        </w:p>
        <w:p w14:paraId="3338A1CD" w14:textId="429DF237"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5" w:history="1">
            <w:r w:rsidRPr="00F0495E">
              <w:rPr>
                <w:rStyle w:val="Hipercze"/>
                <w:noProof/>
              </w:rPr>
              <w:t>§ 4. Fakturowanie i płatności</w:t>
            </w:r>
            <w:r>
              <w:rPr>
                <w:noProof/>
                <w:webHidden/>
              </w:rPr>
              <w:tab/>
            </w:r>
            <w:r>
              <w:rPr>
                <w:noProof/>
                <w:webHidden/>
              </w:rPr>
              <w:fldChar w:fldCharType="begin"/>
            </w:r>
            <w:r>
              <w:rPr>
                <w:noProof/>
                <w:webHidden/>
              </w:rPr>
              <w:instrText xml:space="preserve"> PAGEREF _Toc108447485 \h </w:instrText>
            </w:r>
            <w:r>
              <w:rPr>
                <w:noProof/>
                <w:webHidden/>
              </w:rPr>
            </w:r>
            <w:r>
              <w:rPr>
                <w:noProof/>
                <w:webHidden/>
              </w:rPr>
              <w:fldChar w:fldCharType="separate"/>
            </w:r>
            <w:r w:rsidR="002C6C9D">
              <w:rPr>
                <w:noProof/>
                <w:webHidden/>
              </w:rPr>
              <w:t>53</w:t>
            </w:r>
            <w:r>
              <w:rPr>
                <w:noProof/>
                <w:webHidden/>
              </w:rPr>
              <w:fldChar w:fldCharType="end"/>
            </w:r>
          </w:hyperlink>
        </w:p>
        <w:p w14:paraId="1EA40340" w14:textId="0C009A8D"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6" w:history="1">
            <w:r w:rsidRPr="00F0495E">
              <w:rPr>
                <w:rStyle w:val="Hipercze"/>
                <w:noProof/>
              </w:rPr>
              <w:t>§ 5. Termin realizacji</w:t>
            </w:r>
            <w:r>
              <w:rPr>
                <w:noProof/>
                <w:webHidden/>
              </w:rPr>
              <w:tab/>
            </w:r>
            <w:r>
              <w:rPr>
                <w:noProof/>
                <w:webHidden/>
              </w:rPr>
              <w:fldChar w:fldCharType="begin"/>
            </w:r>
            <w:r>
              <w:rPr>
                <w:noProof/>
                <w:webHidden/>
              </w:rPr>
              <w:instrText xml:space="preserve"> PAGEREF _Toc108447486 \h </w:instrText>
            </w:r>
            <w:r>
              <w:rPr>
                <w:noProof/>
                <w:webHidden/>
              </w:rPr>
            </w:r>
            <w:r>
              <w:rPr>
                <w:noProof/>
                <w:webHidden/>
              </w:rPr>
              <w:fldChar w:fldCharType="separate"/>
            </w:r>
            <w:r w:rsidR="002C6C9D">
              <w:rPr>
                <w:noProof/>
                <w:webHidden/>
              </w:rPr>
              <w:t>55</w:t>
            </w:r>
            <w:r>
              <w:rPr>
                <w:noProof/>
                <w:webHidden/>
              </w:rPr>
              <w:fldChar w:fldCharType="end"/>
            </w:r>
          </w:hyperlink>
        </w:p>
        <w:p w14:paraId="151D768F" w14:textId="3E37682B"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7" w:history="1">
            <w:r w:rsidRPr="00F0495E">
              <w:rPr>
                <w:rStyle w:val="Hipercze"/>
                <w:noProof/>
              </w:rPr>
              <w:t>§ 6. Gwarancja i postępowanie reklamacyjne</w:t>
            </w:r>
            <w:r>
              <w:rPr>
                <w:noProof/>
                <w:webHidden/>
              </w:rPr>
              <w:tab/>
            </w:r>
            <w:r>
              <w:rPr>
                <w:noProof/>
                <w:webHidden/>
              </w:rPr>
              <w:fldChar w:fldCharType="begin"/>
            </w:r>
            <w:r>
              <w:rPr>
                <w:noProof/>
                <w:webHidden/>
              </w:rPr>
              <w:instrText xml:space="preserve"> PAGEREF _Toc108447487 \h </w:instrText>
            </w:r>
            <w:r>
              <w:rPr>
                <w:noProof/>
                <w:webHidden/>
              </w:rPr>
            </w:r>
            <w:r>
              <w:rPr>
                <w:noProof/>
                <w:webHidden/>
              </w:rPr>
              <w:fldChar w:fldCharType="separate"/>
            </w:r>
            <w:r w:rsidR="002C6C9D">
              <w:rPr>
                <w:noProof/>
                <w:webHidden/>
              </w:rPr>
              <w:t>55</w:t>
            </w:r>
            <w:r>
              <w:rPr>
                <w:noProof/>
                <w:webHidden/>
              </w:rPr>
              <w:fldChar w:fldCharType="end"/>
            </w:r>
          </w:hyperlink>
        </w:p>
        <w:p w14:paraId="265A0A4B" w14:textId="2682F370"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8" w:history="1">
            <w:r w:rsidRPr="00F0495E">
              <w:rPr>
                <w:rStyle w:val="Hipercze"/>
                <w:noProof/>
              </w:rPr>
              <w:t>§ 7. Szczególne obowiązki Wykonawcy</w:t>
            </w:r>
            <w:r>
              <w:rPr>
                <w:noProof/>
                <w:webHidden/>
              </w:rPr>
              <w:tab/>
            </w:r>
            <w:r>
              <w:rPr>
                <w:noProof/>
                <w:webHidden/>
              </w:rPr>
              <w:fldChar w:fldCharType="begin"/>
            </w:r>
            <w:r>
              <w:rPr>
                <w:noProof/>
                <w:webHidden/>
              </w:rPr>
              <w:instrText xml:space="preserve"> PAGEREF _Toc108447488 \h </w:instrText>
            </w:r>
            <w:r>
              <w:rPr>
                <w:noProof/>
                <w:webHidden/>
              </w:rPr>
            </w:r>
            <w:r>
              <w:rPr>
                <w:noProof/>
                <w:webHidden/>
              </w:rPr>
              <w:fldChar w:fldCharType="separate"/>
            </w:r>
            <w:r w:rsidR="002C6C9D">
              <w:rPr>
                <w:noProof/>
                <w:webHidden/>
              </w:rPr>
              <w:t>55</w:t>
            </w:r>
            <w:r>
              <w:rPr>
                <w:noProof/>
                <w:webHidden/>
              </w:rPr>
              <w:fldChar w:fldCharType="end"/>
            </w:r>
          </w:hyperlink>
        </w:p>
        <w:p w14:paraId="67499784" w14:textId="1170B9FF"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9" w:history="1">
            <w:r w:rsidRPr="00F0495E">
              <w:rPr>
                <w:rStyle w:val="Hipercze"/>
                <w:noProof/>
              </w:rPr>
              <w:t>§ 8. Zabezpieczenie należytego wykonania Umowy</w:t>
            </w:r>
            <w:r>
              <w:rPr>
                <w:noProof/>
                <w:webHidden/>
              </w:rPr>
              <w:tab/>
            </w:r>
            <w:r>
              <w:rPr>
                <w:noProof/>
                <w:webHidden/>
              </w:rPr>
              <w:fldChar w:fldCharType="begin"/>
            </w:r>
            <w:r>
              <w:rPr>
                <w:noProof/>
                <w:webHidden/>
              </w:rPr>
              <w:instrText xml:space="preserve"> PAGEREF _Toc108447489 \h </w:instrText>
            </w:r>
            <w:r>
              <w:rPr>
                <w:noProof/>
                <w:webHidden/>
              </w:rPr>
            </w:r>
            <w:r>
              <w:rPr>
                <w:noProof/>
                <w:webHidden/>
              </w:rPr>
              <w:fldChar w:fldCharType="separate"/>
            </w:r>
            <w:r w:rsidR="002C6C9D">
              <w:rPr>
                <w:noProof/>
                <w:webHidden/>
              </w:rPr>
              <w:t>56</w:t>
            </w:r>
            <w:r>
              <w:rPr>
                <w:noProof/>
                <w:webHidden/>
              </w:rPr>
              <w:fldChar w:fldCharType="end"/>
            </w:r>
          </w:hyperlink>
        </w:p>
        <w:p w14:paraId="0D468C9B" w14:textId="7B993642"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0" w:history="1">
            <w:r w:rsidRPr="00F0495E">
              <w:rPr>
                <w:rStyle w:val="Hipercze"/>
                <w:noProof/>
              </w:rPr>
              <w:t>§ 9. Wymagania dotyczące zatrudnienia</w:t>
            </w:r>
            <w:r>
              <w:rPr>
                <w:noProof/>
                <w:webHidden/>
              </w:rPr>
              <w:tab/>
            </w:r>
            <w:r>
              <w:rPr>
                <w:noProof/>
                <w:webHidden/>
              </w:rPr>
              <w:fldChar w:fldCharType="begin"/>
            </w:r>
            <w:r>
              <w:rPr>
                <w:noProof/>
                <w:webHidden/>
              </w:rPr>
              <w:instrText xml:space="preserve"> PAGEREF _Toc108447490 \h </w:instrText>
            </w:r>
            <w:r>
              <w:rPr>
                <w:noProof/>
                <w:webHidden/>
              </w:rPr>
            </w:r>
            <w:r>
              <w:rPr>
                <w:noProof/>
                <w:webHidden/>
              </w:rPr>
              <w:fldChar w:fldCharType="separate"/>
            </w:r>
            <w:r w:rsidR="002C6C9D">
              <w:rPr>
                <w:noProof/>
                <w:webHidden/>
              </w:rPr>
              <w:t>56</w:t>
            </w:r>
            <w:r>
              <w:rPr>
                <w:noProof/>
                <w:webHidden/>
              </w:rPr>
              <w:fldChar w:fldCharType="end"/>
            </w:r>
          </w:hyperlink>
        </w:p>
        <w:p w14:paraId="668CCE21" w14:textId="4791910C"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1" w:history="1">
            <w:r w:rsidRPr="00F0495E">
              <w:rPr>
                <w:rStyle w:val="Hipercze"/>
                <w:noProof/>
              </w:rPr>
              <w:t>§ 10. Podwykonawstwo</w:t>
            </w:r>
            <w:r>
              <w:rPr>
                <w:noProof/>
                <w:webHidden/>
              </w:rPr>
              <w:tab/>
            </w:r>
            <w:r>
              <w:rPr>
                <w:noProof/>
                <w:webHidden/>
              </w:rPr>
              <w:fldChar w:fldCharType="begin"/>
            </w:r>
            <w:r>
              <w:rPr>
                <w:noProof/>
                <w:webHidden/>
              </w:rPr>
              <w:instrText xml:space="preserve"> PAGEREF _Toc108447491 \h </w:instrText>
            </w:r>
            <w:r>
              <w:rPr>
                <w:noProof/>
                <w:webHidden/>
              </w:rPr>
            </w:r>
            <w:r>
              <w:rPr>
                <w:noProof/>
                <w:webHidden/>
              </w:rPr>
              <w:fldChar w:fldCharType="separate"/>
            </w:r>
            <w:r w:rsidR="002C6C9D">
              <w:rPr>
                <w:noProof/>
                <w:webHidden/>
              </w:rPr>
              <w:t>56</w:t>
            </w:r>
            <w:r>
              <w:rPr>
                <w:noProof/>
                <w:webHidden/>
              </w:rPr>
              <w:fldChar w:fldCharType="end"/>
            </w:r>
          </w:hyperlink>
        </w:p>
        <w:p w14:paraId="42CCAE31" w14:textId="75C42D4A"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2" w:history="1">
            <w:r w:rsidRPr="00F0495E">
              <w:rPr>
                <w:rStyle w:val="Hipercze"/>
                <w:noProof/>
              </w:rPr>
              <w:t>§ 11. Nadzór i koordynacja</w:t>
            </w:r>
            <w:r>
              <w:rPr>
                <w:noProof/>
                <w:webHidden/>
              </w:rPr>
              <w:tab/>
            </w:r>
            <w:r>
              <w:rPr>
                <w:noProof/>
                <w:webHidden/>
              </w:rPr>
              <w:fldChar w:fldCharType="begin"/>
            </w:r>
            <w:r>
              <w:rPr>
                <w:noProof/>
                <w:webHidden/>
              </w:rPr>
              <w:instrText xml:space="preserve"> PAGEREF _Toc108447492 \h </w:instrText>
            </w:r>
            <w:r>
              <w:rPr>
                <w:noProof/>
                <w:webHidden/>
              </w:rPr>
            </w:r>
            <w:r>
              <w:rPr>
                <w:noProof/>
                <w:webHidden/>
              </w:rPr>
              <w:fldChar w:fldCharType="separate"/>
            </w:r>
            <w:r w:rsidR="002C6C9D">
              <w:rPr>
                <w:noProof/>
                <w:webHidden/>
              </w:rPr>
              <w:t>60</w:t>
            </w:r>
            <w:r>
              <w:rPr>
                <w:noProof/>
                <w:webHidden/>
              </w:rPr>
              <w:fldChar w:fldCharType="end"/>
            </w:r>
          </w:hyperlink>
        </w:p>
        <w:p w14:paraId="41435E59" w14:textId="64303C89"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3" w:history="1">
            <w:r w:rsidRPr="00F0495E">
              <w:rPr>
                <w:rStyle w:val="Hipercze"/>
                <w:noProof/>
              </w:rPr>
              <w:t>§ 12. Badania kontrolne (Audyt)</w:t>
            </w:r>
            <w:r>
              <w:rPr>
                <w:noProof/>
                <w:webHidden/>
              </w:rPr>
              <w:tab/>
            </w:r>
            <w:r>
              <w:rPr>
                <w:noProof/>
                <w:webHidden/>
              </w:rPr>
              <w:fldChar w:fldCharType="begin"/>
            </w:r>
            <w:r>
              <w:rPr>
                <w:noProof/>
                <w:webHidden/>
              </w:rPr>
              <w:instrText xml:space="preserve"> PAGEREF _Toc108447493 \h </w:instrText>
            </w:r>
            <w:r>
              <w:rPr>
                <w:noProof/>
                <w:webHidden/>
              </w:rPr>
            </w:r>
            <w:r>
              <w:rPr>
                <w:noProof/>
                <w:webHidden/>
              </w:rPr>
              <w:fldChar w:fldCharType="separate"/>
            </w:r>
            <w:r w:rsidR="002C6C9D">
              <w:rPr>
                <w:noProof/>
                <w:webHidden/>
              </w:rPr>
              <w:t>60</w:t>
            </w:r>
            <w:r>
              <w:rPr>
                <w:noProof/>
                <w:webHidden/>
              </w:rPr>
              <w:fldChar w:fldCharType="end"/>
            </w:r>
          </w:hyperlink>
        </w:p>
        <w:p w14:paraId="50876049" w14:textId="76CCABB6"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4" w:history="1">
            <w:r w:rsidRPr="00F0495E">
              <w:rPr>
                <w:rStyle w:val="Hipercze"/>
                <w:noProof/>
              </w:rPr>
              <w:t>§ 13. Kary umowne i odpowiedzialność</w:t>
            </w:r>
            <w:r>
              <w:rPr>
                <w:noProof/>
                <w:webHidden/>
              </w:rPr>
              <w:tab/>
            </w:r>
            <w:r>
              <w:rPr>
                <w:noProof/>
                <w:webHidden/>
              </w:rPr>
              <w:fldChar w:fldCharType="begin"/>
            </w:r>
            <w:r>
              <w:rPr>
                <w:noProof/>
                <w:webHidden/>
              </w:rPr>
              <w:instrText xml:space="preserve"> PAGEREF _Toc108447494 \h </w:instrText>
            </w:r>
            <w:r>
              <w:rPr>
                <w:noProof/>
                <w:webHidden/>
              </w:rPr>
            </w:r>
            <w:r>
              <w:rPr>
                <w:noProof/>
                <w:webHidden/>
              </w:rPr>
              <w:fldChar w:fldCharType="separate"/>
            </w:r>
            <w:r w:rsidR="002C6C9D">
              <w:rPr>
                <w:noProof/>
                <w:webHidden/>
              </w:rPr>
              <w:t>61</w:t>
            </w:r>
            <w:r>
              <w:rPr>
                <w:noProof/>
                <w:webHidden/>
              </w:rPr>
              <w:fldChar w:fldCharType="end"/>
            </w:r>
          </w:hyperlink>
        </w:p>
        <w:p w14:paraId="7485B632" w14:textId="68CACFA3"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5" w:history="1">
            <w:r w:rsidRPr="00F0495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_Toc108447495 \h </w:instrText>
            </w:r>
            <w:r>
              <w:rPr>
                <w:noProof/>
                <w:webHidden/>
              </w:rPr>
            </w:r>
            <w:r>
              <w:rPr>
                <w:noProof/>
                <w:webHidden/>
              </w:rPr>
              <w:fldChar w:fldCharType="separate"/>
            </w:r>
            <w:r w:rsidR="002C6C9D">
              <w:rPr>
                <w:noProof/>
                <w:webHidden/>
              </w:rPr>
              <w:t>63</w:t>
            </w:r>
            <w:r>
              <w:rPr>
                <w:noProof/>
                <w:webHidden/>
              </w:rPr>
              <w:fldChar w:fldCharType="end"/>
            </w:r>
          </w:hyperlink>
        </w:p>
        <w:p w14:paraId="48AB88A9" w14:textId="77802B39"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6" w:history="1">
            <w:r w:rsidRPr="00F0495E">
              <w:rPr>
                <w:rStyle w:val="Hipercze"/>
                <w:noProof/>
              </w:rPr>
              <w:t>§ 15. Zmiany Umowy</w:t>
            </w:r>
            <w:r>
              <w:rPr>
                <w:noProof/>
                <w:webHidden/>
              </w:rPr>
              <w:tab/>
            </w:r>
            <w:r>
              <w:rPr>
                <w:noProof/>
                <w:webHidden/>
              </w:rPr>
              <w:fldChar w:fldCharType="begin"/>
            </w:r>
            <w:r>
              <w:rPr>
                <w:noProof/>
                <w:webHidden/>
              </w:rPr>
              <w:instrText xml:space="preserve"> PAGEREF _Toc108447496 \h </w:instrText>
            </w:r>
            <w:r>
              <w:rPr>
                <w:noProof/>
                <w:webHidden/>
              </w:rPr>
            </w:r>
            <w:r>
              <w:rPr>
                <w:noProof/>
                <w:webHidden/>
              </w:rPr>
              <w:fldChar w:fldCharType="separate"/>
            </w:r>
            <w:r w:rsidR="002C6C9D">
              <w:rPr>
                <w:noProof/>
                <w:webHidden/>
              </w:rPr>
              <w:t>64</w:t>
            </w:r>
            <w:r>
              <w:rPr>
                <w:noProof/>
                <w:webHidden/>
              </w:rPr>
              <w:fldChar w:fldCharType="end"/>
            </w:r>
          </w:hyperlink>
        </w:p>
        <w:p w14:paraId="77A695D4" w14:textId="2BFC8B89"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7" w:history="1">
            <w:r w:rsidRPr="00F0495E">
              <w:rPr>
                <w:rStyle w:val="Hipercze"/>
                <w:noProof/>
              </w:rPr>
              <w:t>§ 16. Ochrona danych osobowych</w:t>
            </w:r>
            <w:r>
              <w:rPr>
                <w:noProof/>
                <w:webHidden/>
              </w:rPr>
              <w:tab/>
            </w:r>
            <w:r>
              <w:rPr>
                <w:noProof/>
                <w:webHidden/>
              </w:rPr>
              <w:fldChar w:fldCharType="begin"/>
            </w:r>
            <w:r>
              <w:rPr>
                <w:noProof/>
                <w:webHidden/>
              </w:rPr>
              <w:instrText xml:space="preserve"> PAGEREF _Toc108447497 \h </w:instrText>
            </w:r>
            <w:r>
              <w:rPr>
                <w:noProof/>
                <w:webHidden/>
              </w:rPr>
            </w:r>
            <w:r>
              <w:rPr>
                <w:noProof/>
                <w:webHidden/>
              </w:rPr>
              <w:fldChar w:fldCharType="separate"/>
            </w:r>
            <w:r w:rsidR="002C6C9D">
              <w:rPr>
                <w:noProof/>
                <w:webHidden/>
              </w:rPr>
              <w:t>66</w:t>
            </w:r>
            <w:r>
              <w:rPr>
                <w:noProof/>
                <w:webHidden/>
              </w:rPr>
              <w:fldChar w:fldCharType="end"/>
            </w:r>
          </w:hyperlink>
        </w:p>
        <w:p w14:paraId="4CCEEF6F" w14:textId="188D5523"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8" w:history="1">
            <w:r w:rsidRPr="00F0495E">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_Toc108447498 \h </w:instrText>
            </w:r>
            <w:r>
              <w:rPr>
                <w:noProof/>
                <w:webHidden/>
              </w:rPr>
            </w:r>
            <w:r>
              <w:rPr>
                <w:noProof/>
                <w:webHidden/>
              </w:rPr>
              <w:fldChar w:fldCharType="separate"/>
            </w:r>
            <w:r w:rsidR="002C6C9D">
              <w:rPr>
                <w:noProof/>
                <w:webHidden/>
              </w:rPr>
              <w:t>67</w:t>
            </w:r>
            <w:r>
              <w:rPr>
                <w:noProof/>
                <w:webHidden/>
              </w:rPr>
              <w:fldChar w:fldCharType="end"/>
            </w:r>
          </w:hyperlink>
        </w:p>
        <w:p w14:paraId="39C45442" w14:textId="2394381B"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9" w:history="1">
            <w:r w:rsidRPr="00F0495E">
              <w:rPr>
                <w:rStyle w:val="Hipercze"/>
                <w:noProof/>
              </w:rPr>
              <w:t>§ 18. Zasady etyki</w:t>
            </w:r>
            <w:r>
              <w:rPr>
                <w:noProof/>
                <w:webHidden/>
              </w:rPr>
              <w:tab/>
            </w:r>
            <w:r>
              <w:rPr>
                <w:noProof/>
                <w:webHidden/>
              </w:rPr>
              <w:fldChar w:fldCharType="begin"/>
            </w:r>
            <w:r>
              <w:rPr>
                <w:noProof/>
                <w:webHidden/>
              </w:rPr>
              <w:instrText xml:space="preserve"> PAGEREF _Toc108447499 \h </w:instrText>
            </w:r>
            <w:r>
              <w:rPr>
                <w:noProof/>
                <w:webHidden/>
              </w:rPr>
            </w:r>
            <w:r>
              <w:rPr>
                <w:noProof/>
                <w:webHidden/>
              </w:rPr>
              <w:fldChar w:fldCharType="separate"/>
            </w:r>
            <w:r w:rsidR="002C6C9D">
              <w:rPr>
                <w:noProof/>
                <w:webHidden/>
              </w:rPr>
              <w:t>68</w:t>
            </w:r>
            <w:r>
              <w:rPr>
                <w:noProof/>
                <w:webHidden/>
              </w:rPr>
              <w:fldChar w:fldCharType="end"/>
            </w:r>
          </w:hyperlink>
        </w:p>
        <w:p w14:paraId="3BE14723" w14:textId="131F3319"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0" w:history="1">
            <w:r w:rsidRPr="00F0495E">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_Toc108447500 \h </w:instrText>
            </w:r>
            <w:r>
              <w:rPr>
                <w:noProof/>
                <w:webHidden/>
              </w:rPr>
            </w:r>
            <w:r>
              <w:rPr>
                <w:noProof/>
                <w:webHidden/>
              </w:rPr>
              <w:fldChar w:fldCharType="separate"/>
            </w:r>
            <w:r w:rsidR="002C6C9D">
              <w:rPr>
                <w:noProof/>
                <w:webHidden/>
              </w:rPr>
              <w:t>68</w:t>
            </w:r>
            <w:r>
              <w:rPr>
                <w:noProof/>
                <w:webHidden/>
              </w:rPr>
              <w:fldChar w:fldCharType="end"/>
            </w:r>
          </w:hyperlink>
        </w:p>
        <w:p w14:paraId="4C72D76A" w14:textId="7CA7881A"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1" w:history="1">
            <w:r w:rsidRPr="00F0495E">
              <w:rPr>
                <w:rStyle w:val="Hipercze"/>
                <w:noProof/>
              </w:rPr>
              <w:t>§ 20. Siła wyższa</w:t>
            </w:r>
            <w:r>
              <w:rPr>
                <w:noProof/>
                <w:webHidden/>
              </w:rPr>
              <w:tab/>
            </w:r>
            <w:r>
              <w:rPr>
                <w:noProof/>
                <w:webHidden/>
              </w:rPr>
              <w:fldChar w:fldCharType="begin"/>
            </w:r>
            <w:r>
              <w:rPr>
                <w:noProof/>
                <w:webHidden/>
              </w:rPr>
              <w:instrText xml:space="preserve"> PAGEREF _Toc108447501 \h </w:instrText>
            </w:r>
            <w:r>
              <w:rPr>
                <w:noProof/>
                <w:webHidden/>
              </w:rPr>
            </w:r>
            <w:r>
              <w:rPr>
                <w:noProof/>
                <w:webHidden/>
              </w:rPr>
              <w:fldChar w:fldCharType="separate"/>
            </w:r>
            <w:r w:rsidR="002C6C9D">
              <w:rPr>
                <w:noProof/>
                <w:webHidden/>
              </w:rPr>
              <w:t>68</w:t>
            </w:r>
            <w:r>
              <w:rPr>
                <w:noProof/>
                <w:webHidden/>
              </w:rPr>
              <w:fldChar w:fldCharType="end"/>
            </w:r>
          </w:hyperlink>
        </w:p>
        <w:p w14:paraId="6CBEE535" w14:textId="7814E823"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2" w:history="1">
            <w:r w:rsidRPr="00F0495E">
              <w:rPr>
                <w:rStyle w:val="Hipercze"/>
                <w:noProof/>
              </w:rPr>
              <w:t>§ 21. Postanowienia końcowe</w:t>
            </w:r>
            <w:r>
              <w:rPr>
                <w:noProof/>
                <w:webHidden/>
              </w:rPr>
              <w:tab/>
            </w:r>
            <w:r>
              <w:rPr>
                <w:noProof/>
                <w:webHidden/>
              </w:rPr>
              <w:fldChar w:fldCharType="begin"/>
            </w:r>
            <w:r>
              <w:rPr>
                <w:noProof/>
                <w:webHidden/>
              </w:rPr>
              <w:instrText xml:space="preserve"> PAGEREF _Toc108447502 \h </w:instrText>
            </w:r>
            <w:r>
              <w:rPr>
                <w:noProof/>
                <w:webHidden/>
              </w:rPr>
            </w:r>
            <w:r>
              <w:rPr>
                <w:noProof/>
                <w:webHidden/>
              </w:rPr>
              <w:fldChar w:fldCharType="separate"/>
            </w:r>
            <w:r w:rsidR="002C6C9D">
              <w:rPr>
                <w:noProof/>
                <w:webHidden/>
              </w:rPr>
              <w:t>68</w:t>
            </w:r>
            <w:r>
              <w:rPr>
                <w:noProof/>
                <w:webHidden/>
              </w:rPr>
              <w:fldChar w:fldCharType="end"/>
            </w:r>
          </w:hyperlink>
        </w:p>
        <w:p w14:paraId="726C0B13" w14:textId="759CD85B"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3" w:history="1">
            <w:r w:rsidRPr="00F0495E">
              <w:rPr>
                <w:rStyle w:val="Hipercze"/>
                <w:noProof/>
              </w:rPr>
              <w:t>Załączniki do Umowy:</w:t>
            </w:r>
            <w:r>
              <w:rPr>
                <w:noProof/>
                <w:webHidden/>
              </w:rPr>
              <w:tab/>
            </w:r>
            <w:r>
              <w:rPr>
                <w:noProof/>
                <w:webHidden/>
              </w:rPr>
              <w:fldChar w:fldCharType="begin"/>
            </w:r>
            <w:r>
              <w:rPr>
                <w:noProof/>
                <w:webHidden/>
              </w:rPr>
              <w:instrText xml:space="preserve"> PAGEREF _Toc108447503 \h </w:instrText>
            </w:r>
            <w:r>
              <w:rPr>
                <w:noProof/>
                <w:webHidden/>
              </w:rPr>
            </w:r>
            <w:r>
              <w:rPr>
                <w:noProof/>
                <w:webHidden/>
              </w:rPr>
              <w:fldChar w:fldCharType="separate"/>
            </w:r>
            <w:r w:rsidR="002C6C9D">
              <w:rPr>
                <w:noProof/>
                <w:webHidden/>
              </w:rPr>
              <w:t>69</w:t>
            </w:r>
            <w:r>
              <w:rPr>
                <w:noProof/>
                <w:webHidden/>
              </w:rPr>
              <w:fldChar w:fldCharType="end"/>
            </w:r>
          </w:hyperlink>
        </w:p>
        <w:p w14:paraId="2B09694E" w14:textId="35F1DC9A"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4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41" w:name="_Toc64016200"/>
      <w:bookmarkStart w:id="142" w:name="_Toc106095860"/>
      <w:bookmarkStart w:id="143" w:name="_Toc106096300"/>
      <w:bookmarkStart w:id="144" w:name="_Toc106096404"/>
      <w:bookmarkStart w:id="145" w:name="_Toc108447482"/>
      <w:bookmarkStart w:id="146" w:name="_Hlk67825483"/>
      <w:r w:rsidRPr="000C23F8">
        <w:lastRenderedPageBreak/>
        <w:t>§ 1. Podstawa zawarcia Umowy</w:t>
      </w:r>
      <w:bookmarkEnd w:id="141"/>
      <w:bookmarkEnd w:id="142"/>
      <w:bookmarkEnd w:id="143"/>
      <w:bookmarkEnd w:id="144"/>
      <w:bookmarkEnd w:id="145"/>
    </w:p>
    <w:p w14:paraId="16A3B8FC" w14:textId="6D7661A0" w:rsidR="000C23F8" w:rsidRDefault="000C23F8" w:rsidP="00456BAC">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 xml:space="preserve">nieobjętego ustawą Prawo zamówień </w:t>
      </w:r>
      <w:r w:rsidR="000D0D2E" w:rsidRPr="008D2163">
        <w:rPr>
          <w:sz w:val="22"/>
          <w:szCs w:val="22"/>
        </w:rPr>
        <w:t>publicznych</w:t>
      </w:r>
      <w:r w:rsidR="000D0D2E" w:rsidRPr="00E66F78">
        <w:rPr>
          <w:sz w:val="22"/>
          <w:szCs w:val="22"/>
        </w:rPr>
        <w:t xml:space="preserve"> pn.</w:t>
      </w:r>
      <w:r w:rsidRPr="00E66F78">
        <w:rPr>
          <w:sz w:val="22"/>
          <w:szCs w:val="22"/>
        </w:rPr>
        <w:t xml:space="preserve"> </w:t>
      </w:r>
      <w:r w:rsidR="00A21162" w:rsidRPr="00A21162">
        <w:rPr>
          <w:rFonts w:eastAsia="Calibri"/>
          <w:bCs/>
          <w:color w:val="000000"/>
          <w:sz w:val="22"/>
          <w:szCs w:val="22"/>
          <w:lang w:eastAsia="en-US"/>
        </w:rPr>
        <w:t xml:space="preserve">Demontaż dwutorowej napowietrznej linii </w:t>
      </w:r>
      <w:r w:rsidR="00A21162">
        <w:rPr>
          <w:rFonts w:eastAsia="Calibri"/>
          <w:bCs/>
          <w:color w:val="000000"/>
          <w:sz w:val="22"/>
          <w:szCs w:val="22"/>
          <w:lang w:eastAsia="en-US"/>
        </w:rPr>
        <w:br/>
      </w:r>
      <w:r w:rsidR="00A21162" w:rsidRPr="00A21162">
        <w:rPr>
          <w:rFonts w:eastAsia="Calibri"/>
          <w:bCs/>
          <w:color w:val="000000"/>
          <w:sz w:val="22"/>
          <w:szCs w:val="22"/>
          <w:lang w:eastAsia="en-US"/>
        </w:rPr>
        <w:t xml:space="preserve">20 </w:t>
      </w:r>
      <w:proofErr w:type="spellStart"/>
      <w:r w:rsidR="00A21162" w:rsidRPr="00A21162">
        <w:rPr>
          <w:rFonts w:eastAsia="Calibri"/>
          <w:bCs/>
          <w:color w:val="000000"/>
          <w:sz w:val="22"/>
          <w:szCs w:val="22"/>
          <w:lang w:eastAsia="en-US"/>
        </w:rPr>
        <w:t>kV</w:t>
      </w:r>
      <w:proofErr w:type="spellEnd"/>
      <w:r w:rsidR="00A21162" w:rsidRPr="00A21162">
        <w:rPr>
          <w:rFonts w:eastAsia="Calibri"/>
          <w:bCs/>
          <w:color w:val="000000"/>
          <w:sz w:val="22"/>
          <w:szCs w:val="22"/>
          <w:lang w:eastAsia="en-US"/>
        </w:rPr>
        <w:t xml:space="preserve"> relacji EC Chwałowice KWK ROW Ruch Jankowice - Etap II</w:t>
      </w:r>
      <w:r w:rsidR="00A21162" w:rsidRPr="00A21162">
        <w:rPr>
          <w:rFonts w:eastAsia="Calibri"/>
          <w:b/>
          <w:i/>
          <w:iCs/>
          <w:color w:val="000000"/>
          <w:sz w:val="22"/>
          <w:szCs w:val="22"/>
          <w:lang w:eastAsia="en-US"/>
        </w:rPr>
        <w:t xml:space="preserve"> </w:t>
      </w:r>
      <w:r w:rsidRPr="00A21162">
        <w:br/>
      </w:r>
      <w:r w:rsidRPr="00E66F78">
        <w:rPr>
          <w:sz w:val="22"/>
          <w:szCs w:val="22"/>
        </w:rPr>
        <w:t xml:space="preserve">(nr sprawy </w:t>
      </w:r>
      <w:r w:rsidR="00A21162">
        <w:rPr>
          <w:sz w:val="22"/>
          <w:szCs w:val="22"/>
        </w:rPr>
        <w:t>542500694</w:t>
      </w:r>
      <w:r w:rsidRPr="00E92E2C">
        <w:rPr>
          <w:sz w:val="22"/>
          <w:szCs w:val="22"/>
        </w:rPr>
        <w:t>)</w:t>
      </w:r>
    </w:p>
    <w:p w14:paraId="71B53A15" w14:textId="08C6DFC0" w:rsidR="000C23F8" w:rsidRPr="000C0BCE" w:rsidRDefault="000C23F8" w:rsidP="00456BAC">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sidRPr="00992205">
        <w:rPr>
          <w:bCs/>
          <w:iCs/>
          <w:sz w:val="22"/>
          <w:szCs w:val="22"/>
          <w:highlight w:val="yellow"/>
        </w:rPr>
        <w:t xml:space="preserve">Nr </w:t>
      </w:r>
      <w:r w:rsidR="00A21162" w:rsidRPr="00992205">
        <w:rPr>
          <w:bCs/>
          <w:iCs/>
          <w:sz w:val="22"/>
          <w:szCs w:val="22"/>
          <w:highlight w:val="yellow"/>
        </w:rPr>
        <w:t>…</w:t>
      </w:r>
    </w:p>
    <w:p w14:paraId="50821D15" w14:textId="77777777" w:rsidR="000C23F8" w:rsidRPr="00E66F78" w:rsidRDefault="000C23F8" w:rsidP="000C23F8">
      <w:pPr>
        <w:spacing w:before="120"/>
        <w:jc w:val="both"/>
        <w:rPr>
          <w:sz w:val="22"/>
          <w:szCs w:val="22"/>
        </w:rPr>
      </w:pPr>
      <w:bookmarkStart w:id="147" w:name="_Hlk106017812"/>
      <w:bookmarkEnd w:id="146"/>
    </w:p>
    <w:p w14:paraId="2AA2865F" w14:textId="77777777" w:rsidR="000C23F8" w:rsidRPr="00E66F78" w:rsidRDefault="000C23F8" w:rsidP="000C23F8">
      <w:pPr>
        <w:pStyle w:val="Nagwek2"/>
      </w:pPr>
      <w:bookmarkStart w:id="148" w:name="_Toc64016201"/>
      <w:bookmarkStart w:id="149" w:name="_Toc106095861"/>
      <w:bookmarkStart w:id="150" w:name="_Toc106096301"/>
      <w:bookmarkStart w:id="151" w:name="_Toc106096405"/>
      <w:bookmarkStart w:id="152" w:name="_Toc108447483"/>
      <w:r w:rsidRPr="00E66F78">
        <w:t>§</w:t>
      </w:r>
      <w:r>
        <w:t xml:space="preserve"> </w:t>
      </w:r>
      <w:r w:rsidRPr="00E66F78">
        <w:t>2. Przedmiot Umowy</w:t>
      </w:r>
      <w:bookmarkEnd w:id="148"/>
      <w:bookmarkEnd w:id="149"/>
      <w:bookmarkEnd w:id="150"/>
      <w:bookmarkEnd w:id="151"/>
      <w:bookmarkEnd w:id="152"/>
    </w:p>
    <w:p w14:paraId="3809B8E3" w14:textId="07DA8797" w:rsidR="000C23F8" w:rsidRPr="00A21162" w:rsidRDefault="000C23F8" w:rsidP="00456BAC">
      <w:pPr>
        <w:numPr>
          <w:ilvl w:val="0"/>
          <w:numId w:val="83"/>
        </w:numPr>
        <w:spacing w:line="259" w:lineRule="auto"/>
        <w:jc w:val="both"/>
        <w:rPr>
          <w:sz w:val="24"/>
          <w:szCs w:val="24"/>
        </w:rPr>
      </w:pPr>
      <w:r w:rsidRPr="00E66F78">
        <w:rPr>
          <w:sz w:val="22"/>
          <w:szCs w:val="22"/>
        </w:rPr>
        <w:t>Przedmiotem Umowy jest</w:t>
      </w:r>
      <w:r w:rsidR="00A21162">
        <w:rPr>
          <w:sz w:val="22"/>
          <w:szCs w:val="22"/>
        </w:rPr>
        <w:t>:</w:t>
      </w:r>
      <w:r w:rsidR="00A21162" w:rsidRPr="00A21162">
        <w:rPr>
          <w:rFonts w:eastAsia="Calibri"/>
          <w:bCs/>
          <w:color w:val="000000"/>
          <w:lang w:eastAsia="en-US"/>
        </w:rPr>
        <w:t xml:space="preserve"> </w:t>
      </w:r>
      <w:r w:rsidR="00A21162" w:rsidRPr="00A21162">
        <w:rPr>
          <w:rFonts w:eastAsia="Calibri"/>
          <w:bCs/>
          <w:color w:val="000000"/>
          <w:sz w:val="22"/>
          <w:szCs w:val="22"/>
          <w:lang w:eastAsia="en-US"/>
        </w:rPr>
        <w:t xml:space="preserve">Demontaż dwutorowej napowietrznej linii 20 </w:t>
      </w:r>
      <w:proofErr w:type="spellStart"/>
      <w:r w:rsidR="00A21162" w:rsidRPr="00A21162">
        <w:rPr>
          <w:rFonts w:eastAsia="Calibri"/>
          <w:bCs/>
          <w:color w:val="000000"/>
          <w:sz w:val="22"/>
          <w:szCs w:val="22"/>
          <w:lang w:eastAsia="en-US"/>
        </w:rPr>
        <w:t>kV</w:t>
      </w:r>
      <w:proofErr w:type="spellEnd"/>
      <w:r w:rsidR="00A21162" w:rsidRPr="00A21162">
        <w:rPr>
          <w:rFonts w:eastAsia="Calibri"/>
          <w:bCs/>
          <w:color w:val="000000"/>
          <w:sz w:val="22"/>
          <w:szCs w:val="22"/>
          <w:lang w:eastAsia="en-US"/>
        </w:rPr>
        <w:t xml:space="preserve"> relacji EC Chwałowice KWK ROW Ruch Jankowice - Etap II</w:t>
      </w:r>
    </w:p>
    <w:p w14:paraId="6806B627" w14:textId="77777777" w:rsidR="000C23F8" w:rsidRDefault="000C23F8" w:rsidP="00456BAC">
      <w:pPr>
        <w:numPr>
          <w:ilvl w:val="0"/>
          <w:numId w:val="83"/>
        </w:numPr>
        <w:spacing w:line="259" w:lineRule="auto"/>
        <w:ind w:hanging="357"/>
        <w:jc w:val="both"/>
        <w:rPr>
          <w:sz w:val="22"/>
          <w:szCs w:val="22"/>
        </w:rPr>
      </w:pPr>
      <w:bookmarkStart w:id="153" w:name="_Hlk67825626"/>
      <w:r w:rsidRPr="00E66F78">
        <w:rPr>
          <w:sz w:val="22"/>
          <w:szCs w:val="22"/>
        </w:rPr>
        <w:t>Szczegółowy Opis Przedmiotu Zamówienia (</w:t>
      </w:r>
      <w:r w:rsidRPr="00500E2A">
        <w:rPr>
          <w:sz w:val="22"/>
          <w:szCs w:val="22"/>
        </w:rPr>
        <w:t xml:space="preserve">SOPZ) stanowi </w:t>
      </w:r>
      <w:r w:rsidRPr="00500E2A">
        <w:rPr>
          <w:b/>
          <w:bCs/>
          <w:sz w:val="22"/>
          <w:szCs w:val="22"/>
        </w:rPr>
        <w:t>Załącznik nr 1 do Umowy</w:t>
      </w:r>
      <w:r w:rsidRPr="00500E2A">
        <w:rPr>
          <w:sz w:val="22"/>
          <w:szCs w:val="22"/>
        </w:rPr>
        <w:t>.</w:t>
      </w:r>
    </w:p>
    <w:p w14:paraId="6486E044" w14:textId="77777777" w:rsidR="000C23F8" w:rsidRPr="00500E2A" w:rsidRDefault="000C23F8" w:rsidP="00456BAC">
      <w:pPr>
        <w:numPr>
          <w:ilvl w:val="0"/>
          <w:numId w:val="83"/>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06D1AB9" w14:textId="31676ED8" w:rsidR="000C23F8" w:rsidRPr="00886D56" w:rsidRDefault="000C23F8" w:rsidP="00456BAC">
      <w:pPr>
        <w:numPr>
          <w:ilvl w:val="0"/>
          <w:numId w:val="8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68907DE5" w:rsidR="000C23F8" w:rsidRDefault="000C23F8" w:rsidP="00456BAC">
      <w:pPr>
        <w:numPr>
          <w:ilvl w:val="0"/>
          <w:numId w:val="83"/>
        </w:numPr>
        <w:spacing w:line="259" w:lineRule="auto"/>
        <w:ind w:left="357"/>
        <w:jc w:val="both"/>
        <w:rPr>
          <w:sz w:val="22"/>
          <w:szCs w:val="22"/>
        </w:rPr>
      </w:pPr>
      <w:r w:rsidRPr="008953DB">
        <w:rPr>
          <w:sz w:val="22"/>
          <w:szCs w:val="22"/>
        </w:rPr>
        <w:t xml:space="preserve">Realizacja </w:t>
      </w:r>
      <w:r w:rsidRPr="00A21162">
        <w:rPr>
          <w:sz w:val="22"/>
          <w:szCs w:val="22"/>
        </w:rPr>
        <w:t xml:space="preserve">Umowy </w:t>
      </w:r>
      <w:r w:rsidRPr="00A21162">
        <w:rPr>
          <w:i/>
          <w:iCs/>
          <w:sz w:val="22"/>
          <w:szCs w:val="22"/>
        </w:rPr>
        <w:t>wymaga</w:t>
      </w:r>
      <w:r w:rsidR="00A21162" w:rsidRPr="00A21162">
        <w:rPr>
          <w:i/>
          <w:iCs/>
          <w:sz w:val="22"/>
          <w:szCs w:val="22"/>
        </w:rPr>
        <w:t xml:space="preserve"> </w:t>
      </w:r>
      <w:r w:rsidRPr="00A21162">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992205">
        <w:rPr>
          <w:sz w:val="22"/>
          <w:szCs w:val="22"/>
        </w:rPr>
        <w:br/>
      </w:r>
      <w:r w:rsidRPr="008953DB">
        <w:rPr>
          <w:sz w:val="22"/>
          <w:szCs w:val="22"/>
        </w:rPr>
        <w:t xml:space="preserve">na podstawie odrębnej umowy (Umowa Przychodowa). </w:t>
      </w:r>
    </w:p>
    <w:p w14:paraId="3FAB7D67" w14:textId="77777777" w:rsidR="000C23F8" w:rsidRPr="008953DB" w:rsidRDefault="000C23F8" w:rsidP="00456BAC">
      <w:pPr>
        <w:numPr>
          <w:ilvl w:val="0"/>
          <w:numId w:val="83"/>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47"/>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154" w:name="_Toc64016202"/>
      <w:bookmarkStart w:id="155" w:name="_Toc106095862"/>
      <w:bookmarkStart w:id="156" w:name="_Toc106096302"/>
      <w:bookmarkStart w:id="157" w:name="_Toc106096406"/>
      <w:bookmarkStart w:id="158" w:name="_Toc108447484"/>
      <w:r w:rsidRPr="00E66F78">
        <w:t>§</w:t>
      </w:r>
      <w:r>
        <w:t xml:space="preserve"> </w:t>
      </w:r>
      <w:r w:rsidRPr="00E66F78">
        <w:t>3. Cena i sposób rozliczeń</w:t>
      </w:r>
      <w:bookmarkEnd w:id="154"/>
      <w:bookmarkEnd w:id="155"/>
      <w:bookmarkEnd w:id="156"/>
      <w:bookmarkEnd w:id="157"/>
      <w:bookmarkEnd w:id="158"/>
    </w:p>
    <w:p w14:paraId="7CD5230B" w14:textId="11B1C530" w:rsidR="000C23F8" w:rsidRDefault="000C23F8" w:rsidP="00456BAC">
      <w:pPr>
        <w:numPr>
          <w:ilvl w:val="0"/>
          <w:numId w:val="47"/>
        </w:numPr>
        <w:ind w:hanging="357"/>
        <w:jc w:val="both"/>
        <w:rPr>
          <w:sz w:val="22"/>
          <w:szCs w:val="22"/>
        </w:rPr>
      </w:pPr>
      <w:r w:rsidRPr="00E66F78">
        <w:rPr>
          <w:sz w:val="22"/>
          <w:szCs w:val="22"/>
        </w:rPr>
        <w:t xml:space="preserve">Wartość </w:t>
      </w:r>
      <w:r w:rsidRPr="00992205">
        <w:rPr>
          <w:sz w:val="22"/>
          <w:szCs w:val="22"/>
        </w:rPr>
        <w:t xml:space="preserve">Umowy wynosi: </w:t>
      </w:r>
      <w:r w:rsidRPr="00E66F78">
        <w:rPr>
          <w:sz w:val="22"/>
          <w:szCs w:val="22"/>
        </w:rPr>
        <w:t>……………… zł netto</w:t>
      </w:r>
      <w:r>
        <w:rPr>
          <w:sz w:val="22"/>
          <w:szCs w:val="22"/>
        </w:rPr>
        <w:t>.</w:t>
      </w:r>
    </w:p>
    <w:p w14:paraId="01BA073A" w14:textId="77777777" w:rsidR="00F97E4B" w:rsidRPr="00F8529D" w:rsidRDefault="00F97E4B" w:rsidP="00456BAC">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10D42DA9" w14:textId="4938431F" w:rsidR="00F97E4B" w:rsidRPr="00681415" w:rsidRDefault="00F97E4B" w:rsidP="00456BAC">
      <w:pPr>
        <w:numPr>
          <w:ilvl w:val="0"/>
          <w:numId w:val="47"/>
        </w:numPr>
        <w:spacing w:line="259" w:lineRule="auto"/>
        <w:ind w:hanging="357"/>
        <w:jc w:val="both"/>
        <w:rPr>
          <w:sz w:val="22"/>
          <w:szCs w:val="22"/>
        </w:rPr>
      </w:pPr>
      <w:r w:rsidRPr="00681415">
        <w:rPr>
          <w:sz w:val="22"/>
          <w:szCs w:val="22"/>
        </w:rPr>
        <w:t xml:space="preserve">Cena </w:t>
      </w:r>
      <w:r w:rsidRPr="00A21162">
        <w:rPr>
          <w:sz w:val="22"/>
          <w:szCs w:val="22"/>
        </w:rPr>
        <w:t>netto usługi wynosi</w:t>
      </w:r>
      <w:r w:rsidRPr="00F8529D">
        <w:rPr>
          <w:sz w:val="22"/>
          <w:szCs w:val="22"/>
        </w:rPr>
        <w:t xml:space="preserve">: ……… </w:t>
      </w:r>
    </w:p>
    <w:p w14:paraId="74221630" w14:textId="0A3AB1EE" w:rsidR="00F97E4B" w:rsidRPr="00F8529D" w:rsidRDefault="00F97E4B" w:rsidP="00456BAC">
      <w:pPr>
        <w:numPr>
          <w:ilvl w:val="0"/>
          <w:numId w:val="47"/>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992205">
        <w:rPr>
          <w:sz w:val="22"/>
          <w:szCs w:val="22"/>
        </w:rPr>
        <w:br/>
      </w:r>
      <w:r w:rsidRPr="00F8529D">
        <w:rPr>
          <w:sz w:val="22"/>
          <w:szCs w:val="22"/>
        </w:rPr>
        <w:t>w wysokości obowiązującej w okresie realizacji zamówienia.</w:t>
      </w:r>
    </w:p>
    <w:p w14:paraId="37B5D08C" w14:textId="65705071" w:rsidR="000C23F8" w:rsidRPr="006C3FD2" w:rsidRDefault="000C23F8" w:rsidP="00456BAC">
      <w:pPr>
        <w:pStyle w:val="bullet"/>
        <w:numPr>
          <w:ilvl w:val="0"/>
          <w:numId w:val="47"/>
        </w:numPr>
        <w:spacing w:before="0" w:after="0"/>
        <w:jc w:val="both"/>
        <w:rPr>
          <w:i/>
          <w:color w:val="C00000"/>
          <w:sz w:val="22"/>
          <w:szCs w:val="22"/>
        </w:rPr>
      </w:pPr>
      <w:r w:rsidRPr="006C3FD2">
        <w:rPr>
          <w:sz w:val="22"/>
          <w:szCs w:val="20"/>
        </w:rPr>
        <w:t>Ceny netto są stałe a wartość Umowy nie będzie indeksowana</w:t>
      </w:r>
      <w:r w:rsidR="00F97E4B" w:rsidRPr="00F8529D">
        <w:rPr>
          <w:sz w:val="22"/>
        </w:rPr>
        <w:t xml:space="preserve">, </w:t>
      </w:r>
      <w:r w:rsidR="00F97E4B" w:rsidRPr="00F8529D">
        <w:rPr>
          <w:sz w:val="22"/>
          <w:szCs w:val="20"/>
        </w:rPr>
        <w:t>chyba, że postanowienia niniejszej Umowy wprost stanowią inaczej.</w:t>
      </w:r>
    </w:p>
    <w:p w14:paraId="550E4DC5" w14:textId="14EB896B" w:rsidR="000C23F8" w:rsidRDefault="000C23F8" w:rsidP="00456BAC">
      <w:pPr>
        <w:numPr>
          <w:ilvl w:val="0"/>
          <w:numId w:val="47"/>
        </w:numPr>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7BE4A7BE" w14:textId="16C415B6" w:rsidR="00F97E4B" w:rsidRPr="00F97E4B" w:rsidRDefault="00F97E4B" w:rsidP="00456BAC">
      <w:pPr>
        <w:pStyle w:val="Tekstpodstawowy"/>
        <w:numPr>
          <w:ilvl w:val="0"/>
          <w:numId w:val="47"/>
        </w:numPr>
        <w:tabs>
          <w:tab w:val="left" w:pos="851"/>
        </w:tabs>
        <w:spacing w:after="0"/>
        <w:jc w:val="both"/>
        <w:rPr>
          <w:iCs/>
          <w:sz w:val="22"/>
          <w:szCs w:val="22"/>
        </w:rPr>
      </w:pPr>
      <w:bookmarkStart w:id="159" w:name="_Hlk148343732"/>
      <w:r w:rsidRPr="00F8529D">
        <w:rPr>
          <w:iCs/>
          <w:sz w:val="22"/>
          <w:szCs w:val="22"/>
        </w:rPr>
        <w:t>W przypadku, gdy Wykonawcą jest podmiot zagraniczny, zgodnie z ustawą o podatku od towarów i usług, Zamawiający jest zobowiązany rozliczyć podatek VAT.</w:t>
      </w:r>
      <w:bookmarkEnd w:id="159"/>
    </w:p>
    <w:p w14:paraId="20CA6046" w14:textId="77777777" w:rsidR="000C23F8" w:rsidRPr="006C3FD2" w:rsidRDefault="000C23F8" w:rsidP="00456BAC">
      <w:pPr>
        <w:pStyle w:val="Tekstpodstawowy"/>
        <w:numPr>
          <w:ilvl w:val="0"/>
          <w:numId w:val="47"/>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10F4FA9F" w14:textId="0C53FBD8" w:rsidR="000C23F8" w:rsidRPr="00F97E4B" w:rsidRDefault="000C23F8" w:rsidP="00456BAC">
      <w:pPr>
        <w:numPr>
          <w:ilvl w:val="0"/>
          <w:numId w:val="47"/>
        </w:numPr>
        <w:jc w:val="both"/>
        <w:rPr>
          <w:b/>
          <w:bCs/>
          <w:i/>
          <w:iCs/>
          <w:strike/>
          <w:color w:val="FF0000"/>
          <w:sz w:val="22"/>
          <w:szCs w:val="22"/>
          <w:lang w:val="cs-CZ"/>
        </w:rPr>
      </w:pPr>
      <w:r w:rsidRPr="006C3FD2">
        <w:rPr>
          <w:sz w:val="22"/>
          <w:szCs w:val="22"/>
        </w:rPr>
        <w:t xml:space="preserve">Wykonawcy przysługuje wynagrodzenie za faktycznie </w:t>
      </w:r>
      <w:r w:rsidR="00701D7B" w:rsidRPr="006C3FD2">
        <w:rPr>
          <w:sz w:val="22"/>
          <w:szCs w:val="22"/>
        </w:rPr>
        <w:t>zrealizowane roboty</w:t>
      </w:r>
      <w:r w:rsidR="00A21162">
        <w:rPr>
          <w:sz w:val="22"/>
          <w:szCs w:val="22"/>
        </w:rPr>
        <w:t>.</w:t>
      </w:r>
      <w:r w:rsidRPr="006C3FD2">
        <w:rPr>
          <w:sz w:val="22"/>
          <w:szCs w:val="22"/>
        </w:rPr>
        <w:t xml:space="preserve"> </w:t>
      </w:r>
    </w:p>
    <w:p w14:paraId="4DCB5DCB" w14:textId="08C8B4FB" w:rsidR="00F97E4B" w:rsidRPr="00F8529D" w:rsidRDefault="00F97E4B" w:rsidP="00456BAC">
      <w:pPr>
        <w:numPr>
          <w:ilvl w:val="0"/>
          <w:numId w:val="47"/>
        </w:numPr>
        <w:spacing w:line="259" w:lineRule="auto"/>
        <w:jc w:val="both"/>
        <w:rPr>
          <w:strike/>
          <w:sz w:val="22"/>
          <w:szCs w:val="22"/>
        </w:rPr>
      </w:pPr>
      <w:r w:rsidRPr="00AD47F9">
        <w:rPr>
          <w:sz w:val="22"/>
          <w:szCs w:val="22"/>
        </w:rPr>
        <w:t xml:space="preserve">Wykonawcy przysługuje wynagrodzenie za faktycznie </w:t>
      </w:r>
      <w:r w:rsidRPr="00A21162">
        <w:rPr>
          <w:sz w:val="22"/>
          <w:szCs w:val="22"/>
        </w:rPr>
        <w:t xml:space="preserve">świadczone </w:t>
      </w:r>
      <w:r w:rsidR="00A21162" w:rsidRPr="00A21162">
        <w:rPr>
          <w:i/>
          <w:iCs/>
          <w:sz w:val="22"/>
          <w:szCs w:val="22"/>
        </w:rPr>
        <w:t xml:space="preserve">usługi, </w:t>
      </w:r>
      <w:r w:rsidR="00A21162" w:rsidRPr="00AD47F9">
        <w:rPr>
          <w:sz w:val="22"/>
          <w:szCs w:val="22"/>
        </w:rPr>
        <w:t>które</w:t>
      </w:r>
      <w:r w:rsidRPr="00F8529D">
        <w:rPr>
          <w:sz w:val="22"/>
          <w:szCs w:val="22"/>
        </w:rPr>
        <w:t xml:space="preserve"> rozliczane będą </w:t>
      </w:r>
      <w:r w:rsidR="00992205">
        <w:rPr>
          <w:sz w:val="22"/>
          <w:szCs w:val="22"/>
        </w:rPr>
        <w:br/>
      </w:r>
      <w:r w:rsidRPr="00F8529D">
        <w:rPr>
          <w:sz w:val="22"/>
          <w:szCs w:val="22"/>
        </w:rPr>
        <w:t>w następujący sposób:</w:t>
      </w:r>
    </w:p>
    <w:p w14:paraId="018E00BF" w14:textId="2CC377AC" w:rsidR="00F97E4B" w:rsidRPr="00A21162" w:rsidRDefault="00F97E4B" w:rsidP="00A21162">
      <w:pPr>
        <w:pStyle w:val="Akapitzlist"/>
        <w:numPr>
          <w:ilvl w:val="3"/>
          <w:numId w:val="106"/>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6C3FD2" w:rsidRDefault="000C23F8" w:rsidP="00456BAC">
      <w:pPr>
        <w:numPr>
          <w:ilvl w:val="0"/>
          <w:numId w:val="47"/>
        </w:numPr>
        <w:ind w:left="357"/>
        <w:jc w:val="both"/>
        <w:rPr>
          <w:sz w:val="22"/>
          <w:szCs w:val="22"/>
        </w:rPr>
      </w:pPr>
      <w:r w:rsidRPr="006C3FD2">
        <w:rPr>
          <w:sz w:val="22"/>
          <w:szCs w:val="22"/>
        </w:rPr>
        <w:t>Wszelkie rozliczenia będą dokonywane w złotych polskich.</w:t>
      </w:r>
    </w:p>
    <w:p w14:paraId="1A26759C" w14:textId="1004123F" w:rsidR="000C23F8" w:rsidRPr="006C3FD2" w:rsidRDefault="000C23F8" w:rsidP="00456BAC">
      <w:pPr>
        <w:numPr>
          <w:ilvl w:val="0"/>
          <w:numId w:val="47"/>
        </w:numPr>
        <w:ind w:left="357"/>
        <w:jc w:val="both"/>
        <w:rPr>
          <w:color w:val="FF0000"/>
          <w:sz w:val="22"/>
          <w:szCs w:val="22"/>
        </w:rPr>
      </w:pPr>
      <w:r w:rsidRPr="006C3FD2">
        <w:rPr>
          <w:sz w:val="22"/>
        </w:rPr>
        <w:t xml:space="preserve">W </w:t>
      </w:r>
      <w:r w:rsidR="00A21162" w:rsidRPr="006C3FD2">
        <w:rPr>
          <w:sz w:val="22"/>
        </w:rPr>
        <w:t>przypadku,</w:t>
      </w:r>
      <w:r w:rsidRPr="006C3FD2">
        <w:rPr>
          <w:sz w:val="22"/>
        </w:rPr>
        <w:t xml:space="preserve"> kiedy realizacja </w:t>
      </w:r>
      <w:r w:rsidR="0090266E">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60" w:name="_Toc106095863"/>
      <w:bookmarkStart w:id="161" w:name="_Toc106096303"/>
      <w:bookmarkStart w:id="162" w:name="_Toc106096407"/>
      <w:bookmarkStart w:id="163" w:name="_Toc108447485"/>
      <w:r w:rsidRPr="00500E2A">
        <w:lastRenderedPageBreak/>
        <w:t>§</w:t>
      </w:r>
      <w:r>
        <w:t xml:space="preserve"> </w:t>
      </w:r>
      <w:r w:rsidRPr="00500E2A">
        <w:t>4. Fakturowanie i płatności</w:t>
      </w:r>
      <w:bookmarkEnd w:id="160"/>
      <w:bookmarkEnd w:id="161"/>
      <w:bookmarkEnd w:id="162"/>
      <w:bookmarkEnd w:id="163"/>
    </w:p>
    <w:p w14:paraId="06004A6C" w14:textId="3D17AE43" w:rsidR="0007126A" w:rsidRPr="00A21162" w:rsidRDefault="0007126A" w:rsidP="00456BAC">
      <w:pPr>
        <w:numPr>
          <w:ilvl w:val="0"/>
          <w:numId w:val="64"/>
        </w:numPr>
        <w:jc w:val="both"/>
        <w:rPr>
          <w:sz w:val="22"/>
          <w:szCs w:val="22"/>
        </w:rPr>
      </w:pPr>
      <w:bookmarkStart w:id="164" w:name="_Hlk83031827"/>
      <w:r w:rsidRPr="00A21162">
        <w:rPr>
          <w:sz w:val="22"/>
          <w:szCs w:val="22"/>
        </w:rPr>
        <w:t xml:space="preserve">Rozliczenie przedmiotu Umowy nastąpi na podstawie wystawionej faktury zgodnie </w:t>
      </w:r>
      <w:r w:rsidRPr="00A21162">
        <w:rPr>
          <w:sz w:val="22"/>
          <w:szCs w:val="22"/>
        </w:rPr>
        <w:br/>
        <w:t>z obowiązującymi przepisami prawa.  Do faktury Wykonawca zobowiązany jest wystawić Protokół odbioru podpisany zgodnie z ust. 3 (</w:t>
      </w:r>
      <w:r w:rsidRPr="00A21162">
        <w:rPr>
          <w:i/>
          <w:iCs/>
          <w:sz w:val="22"/>
          <w:szCs w:val="22"/>
        </w:rPr>
        <w:t xml:space="preserve">wzór stanowi Załącznik nr </w:t>
      </w:r>
      <w:r w:rsidR="00026C65">
        <w:rPr>
          <w:i/>
          <w:iCs/>
          <w:sz w:val="22"/>
          <w:szCs w:val="22"/>
        </w:rPr>
        <w:t>3</w:t>
      </w:r>
      <w:r w:rsidRPr="00A21162">
        <w:rPr>
          <w:i/>
          <w:iCs/>
          <w:sz w:val="22"/>
          <w:szCs w:val="22"/>
        </w:rPr>
        <w:t>. do umowy</w:t>
      </w:r>
      <w:r w:rsidRPr="00A21162">
        <w:rPr>
          <w:sz w:val="22"/>
          <w:szCs w:val="22"/>
        </w:rPr>
        <w:t xml:space="preserve">). Do faktur </w:t>
      </w:r>
      <w:proofErr w:type="spellStart"/>
      <w:r w:rsidRPr="00A21162">
        <w:rPr>
          <w:sz w:val="22"/>
          <w:szCs w:val="22"/>
        </w:rPr>
        <w:t>ustrukruryzowanych</w:t>
      </w:r>
      <w:proofErr w:type="spellEnd"/>
      <w:r w:rsidRPr="00A21162">
        <w:rPr>
          <w:sz w:val="22"/>
          <w:szCs w:val="22"/>
        </w:rPr>
        <w:t xml:space="preserve"> protokół zdawczo-odbiorczy wymagany umową należy przesłać na adres e-mail </w:t>
      </w:r>
      <w:hyperlink r:id="rId22" w:history="1">
        <w:r w:rsidRPr="00A21162">
          <w:rPr>
            <w:rStyle w:val="Hipercze"/>
            <w:b/>
            <w:bCs/>
            <w:sz w:val="22"/>
            <w:szCs w:val="22"/>
          </w:rPr>
          <w:t>ksef.zal@pgg.pl</w:t>
        </w:r>
      </w:hyperlink>
      <w:r w:rsidRPr="00A21162">
        <w:rPr>
          <w:b/>
          <w:bCs/>
          <w:sz w:val="22"/>
          <w:szCs w:val="22"/>
        </w:rPr>
        <w:t xml:space="preserve"> . </w:t>
      </w:r>
      <w:r w:rsidRPr="00A21162">
        <w:rPr>
          <w:sz w:val="22"/>
          <w:szCs w:val="22"/>
        </w:rPr>
        <w:t>W</w:t>
      </w:r>
      <w:r w:rsidRPr="00A21162">
        <w:rPr>
          <w:b/>
          <w:bCs/>
          <w:sz w:val="22"/>
          <w:szCs w:val="22"/>
        </w:rPr>
        <w:t xml:space="preserve"> </w:t>
      </w:r>
      <w:r w:rsidRPr="00A21162">
        <w:rPr>
          <w:sz w:val="22"/>
          <w:szCs w:val="22"/>
        </w:rPr>
        <w:t xml:space="preserve">temacie </w:t>
      </w:r>
      <w:r w:rsidR="00A21162" w:rsidRPr="00A21162">
        <w:rPr>
          <w:sz w:val="22"/>
          <w:szCs w:val="22"/>
        </w:rPr>
        <w:t>wiadomości e-mail</w:t>
      </w:r>
      <w:r w:rsidRPr="00A21162">
        <w:rPr>
          <w:sz w:val="22"/>
          <w:szCs w:val="22"/>
        </w:rPr>
        <w:t xml:space="preserve"> należy podać numer KSEF faktury. Rekomendowanym plikiem do przesyłania załączników do faktury jest plik PDF</w:t>
      </w:r>
      <w:r w:rsidRPr="00A21162">
        <w:rPr>
          <w:color w:val="FF0000"/>
          <w:sz w:val="22"/>
          <w:szCs w:val="22"/>
        </w:rPr>
        <w:t>.</w:t>
      </w:r>
    </w:p>
    <w:p w14:paraId="5433C41C" w14:textId="77777777" w:rsidR="0007126A" w:rsidRPr="00A21162" w:rsidRDefault="0007126A" w:rsidP="00456BAC">
      <w:pPr>
        <w:numPr>
          <w:ilvl w:val="0"/>
          <w:numId w:val="64"/>
        </w:numPr>
        <w:jc w:val="both"/>
        <w:rPr>
          <w:sz w:val="24"/>
          <w:szCs w:val="24"/>
        </w:rPr>
      </w:pPr>
      <w:r w:rsidRPr="00A2116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F74CD2" w14:textId="77777777" w:rsidR="0007126A" w:rsidRPr="00A21162" w:rsidRDefault="0007126A" w:rsidP="00456BAC">
      <w:pPr>
        <w:numPr>
          <w:ilvl w:val="0"/>
          <w:numId w:val="64"/>
        </w:numPr>
        <w:jc w:val="both"/>
        <w:rPr>
          <w:sz w:val="24"/>
          <w:szCs w:val="24"/>
        </w:rPr>
      </w:pPr>
      <w:r w:rsidRPr="00A21162">
        <w:rPr>
          <w:sz w:val="22"/>
          <w:szCs w:val="22"/>
        </w:rPr>
        <w:t xml:space="preserve">Protokół odbioru podpisują upoważnieni przedstawiciele Stron wskazani w Umowie. </w:t>
      </w:r>
    </w:p>
    <w:bookmarkEnd w:id="164"/>
    <w:p w14:paraId="0A4B0EA7" w14:textId="77777777" w:rsidR="0007126A" w:rsidRPr="00A21162" w:rsidRDefault="0007126A" w:rsidP="00456BAC">
      <w:pPr>
        <w:numPr>
          <w:ilvl w:val="0"/>
          <w:numId w:val="64"/>
        </w:numPr>
        <w:jc w:val="both"/>
        <w:rPr>
          <w:sz w:val="22"/>
          <w:szCs w:val="22"/>
        </w:rPr>
      </w:pPr>
      <w:r w:rsidRPr="00A21162">
        <w:rPr>
          <w:sz w:val="22"/>
          <w:szCs w:val="22"/>
        </w:rPr>
        <w:t>Faktury należy wystawiać zgodnie z obowiązującymi przepisami.</w:t>
      </w:r>
    </w:p>
    <w:p w14:paraId="7C7DC188" w14:textId="77777777" w:rsidR="0007126A" w:rsidRPr="00A21162" w:rsidRDefault="0007126A" w:rsidP="00456BAC">
      <w:pPr>
        <w:numPr>
          <w:ilvl w:val="0"/>
          <w:numId w:val="64"/>
        </w:numPr>
        <w:jc w:val="both"/>
        <w:rPr>
          <w:sz w:val="24"/>
          <w:szCs w:val="24"/>
        </w:rPr>
      </w:pPr>
      <w:r w:rsidRPr="00A2116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F766654" w14:textId="27D71796" w:rsidR="0007126A" w:rsidRPr="00A21162" w:rsidRDefault="0007126A" w:rsidP="00456BAC">
      <w:pPr>
        <w:numPr>
          <w:ilvl w:val="0"/>
          <w:numId w:val="64"/>
        </w:numPr>
        <w:jc w:val="both"/>
        <w:rPr>
          <w:sz w:val="22"/>
          <w:szCs w:val="22"/>
        </w:rPr>
      </w:pPr>
      <w:r w:rsidRPr="00A21162">
        <w:rPr>
          <w:sz w:val="22"/>
          <w:szCs w:val="22"/>
        </w:rPr>
        <w:t xml:space="preserve">Z zastrzeżeniem przypadków wynikających z ustawy z dnia 11 marca 2004r. o podatku od towarów i usług (tj. Dz. U. z 2025 r poz.775, ze zm.), zwanej dalej „ustawą o </w:t>
      </w:r>
      <w:r w:rsidR="00A21162" w:rsidRPr="00A21162">
        <w:rPr>
          <w:sz w:val="22"/>
          <w:szCs w:val="22"/>
        </w:rPr>
        <w:t>VAT” WYKONAWCA</w:t>
      </w:r>
      <w:r w:rsidRPr="00A21162">
        <w:rPr>
          <w:b/>
          <w:bCs/>
          <w:sz w:val="22"/>
          <w:szCs w:val="22"/>
        </w:rPr>
        <w:t xml:space="preserve"> </w:t>
      </w:r>
      <w:r w:rsidRPr="00A21162">
        <w:rPr>
          <w:sz w:val="22"/>
          <w:szCs w:val="22"/>
        </w:rPr>
        <w:t xml:space="preserve">wystawia i udostępnia </w:t>
      </w:r>
      <w:r w:rsidRPr="00A21162">
        <w:rPr>
          <w:b/>
          <w:bCs/>
          <w:sz w:val="22"/>
          <w:szCs w:val="22"/>
        </w:rPr>
        <w:t>ZAMAWIAJĄCEMU</w:t>
      </w:r>
      <w:r w:rsidRPr="00A21162">
        <w:rPr>
          <w:sz w:val="22"/>
          <w:szCs w:val="22"/>
        </w:rPr>
        <w:t xml:space="preserve"> faktury ustrukturyzowane przy użyciu Krajowego </w:t>
      </w:r>
      <w:r w:rsidR="00A21162" w:rsidRPr="00A21162">
        <w:rPr>
          <w:sz w:val="22"/>
          <w:szCs w:val="22"/>
        </w:rPr>
        <w:t>Systemu e</w:t>
      </w:r>
      <w:r w:rsidRPr="00A21162">
        <w:rPr>
          <w:sz w:val="22"/>
          <w:szCs w:val="22"/>
        </w:rPr>
        <w:t>-Faktur, zwanego dalej „</w:t>
      </w:r>
      <w:proofErr w:type="spellStart"/>
      <w:r w:rsidRPr="00A21162">
        <w:rPr>
          <w:sz w:val="22"/>
          <w:szCs w:val="22"/>
        </w:rPr>
        <w:t>KSeF</w:t>
      </w:r>
      <w:proofErr w:type="spellEnd"/>
      <w:r w:rsidRPr="00A21162">
        <w:rPr>
          <w:sz w:val="22"/>
          <w:szCs w:val="22"/>
        </w:rPr>
        <w:t xml:space="preserve">” zgodnie z obowiązującymi przepisami prawa. </w:t>
      </w:r>
    </w:p>
    <w:p w14:paraId="7C40A251" w14:textId="77777777" w:rsidR="0007126A" w:rsidRPr="00A21162" w:rsidRDefault="0007126A" w:rsidP="00456BAC">
      <w:pPr>
        <w:numPr>
          <w:ilvl w:val="0"/>
          <w:numId w:val="64"/>
        </w:numPr>
        <w:jc w:val="both"/>
        <w:rPr>
          <w:sz w:val="22"/>
          <w:szCs w:val="22"/>
        </w:rPr>
      </w:pPr>
      <w:r w:rsidRPr="00A21162">
        <w:rPr>
          <w:sz w:val="22"/>
          <w:szCs w:val="22"/>
        </w:rPr>
        <w:t>Fakturę ustrukturyzowaną należy wystawić:</w:t>
      </w:r>
    </w:p>
    <w:p w14:paraId="569FFCBA" w14:textId="77777777" w:rsidR="0007126A" w:rsidRPr="00A21162" w:rsidRDefault="0007126A" w:rsidP="0007126A">
      <w:pPr>
        <w:jc w:val="both"/>
        <w:rPr>
          <w:sz w:val="22"/>
          <w:szCs w:val="22"/>
        </w:rPr>
      </w:pPr>
      <w:r w:rsidRPr="00A21162">
        <w:rPr>
          <w:sz w:val="22"/>
          <w:szCs w:val="22"/>
        </w:rPr>
        <w:t xml:space="preserve">        - dane nabywcy (</w:t>
      </w:r>
      <w:proofErr w:type="spellStart"/>
      <w:r w:rsidRPr="00A21162">
        <w:rPr>
          <w:sz w:val="22"/>
          <w:szCs w:val="22"/>
        </w:rPr>
        <w:t>schema</w:t>
      </w:r>
      <w:proofErr w:type="spellEnd"/>
      <w:r w:rsidRPr="00A21162">
        <w:rPr>
          <w:sz w:val="22"/>
          <w:szCs w:val="22"/>
        </w:rPr>
        <w:t xml:space="preserve"> Podmiot 2): Polska Grupa Górnicza S.A.,</w:t>
      </w:r>
    </w:p>
    <w:p w14:paraId="52AF5CC9" w14:textId="77777777" w:rsidR="0007126A" w:rsidRPr="00A21162" w:rsidRDefault="0007126A" w:rsidP="0007126A">
      <w:pPr>
        <w:jc w:val="both"/>
        <w:rPr>
          <w:sz w:val="22"/>
          <w:szCs w:val="22"/>
        </w:rPr>
      </w:pPr>
      <w:r w:rsidRPr="00A21162">
        <w:rPr>
          <w:sz w:val="22"/>
          <w:szCs w:val="22"/>
        </w:rPr>
        <w:t xml:space="preserve">                                                                    40-039 Katowice</w:t>
      </w:r>
    </w:p>
    <w:p w14:paraId="2C877678" w14:textId="77777777" w:rsidR="0007126A" w:rsidRPr="00A21162" w:rsidRDefault="0007126A" w:rsidP="0007126A">
      <w:pPr>
        <w:jc w:val="both"/>
        <w:rPr>
          <w:sz w:val="22"/>
          <w:szCs w:val="22"/>
        </w:rPr>
      </w:pPr>
      <w:r w:rsidRPr="00A21162">
        <w:rPr>
          <w:sz w:val="22"/>
          <w:szCs w:val="22"/>
        </w:rPr>
        <w:t xml:space="preserve">                                                                     ul. Powstańców 30</w:t>
      </w:r>
    </w:p>
    <w:p w14:paraId="315AC6CA" w14:textId="4C46125E" w:rsidR="00992205" w:rsidRPr="005871FE" w:rsidRDefault="0007126A" w:rsidP="00992205">
      <w:pPr>
        <w:ind w:right="1"/>
        <w:rPr>
          <w:b/>
          <w:sz w:val="22"/>
          <w:szCs w:val="22"/>
        </w:rPr>
      </w:pPr>
      <w:r w:rsidRPr="00A21162">
        <w:rPr>
          <w:sz w:val="22"/>
          <w:szCs w:val="22"/>
        </w:rPr>
        <w:t xml:space="preserve">         - dane odbiorcy (</w:t>
      </w:r>
      <w:proofErr w:type="spellStart"/>
      <w:r w:rsidRPr="00A21162">
        <w:rPr>
          <w:sz w:val="22"/>
          <w:szCs w:val="22"/>
        </w:rPr>
        <w:t>schema</w:t>
      </w:r>
      <w:proofErr w:type="spellEnd"/>
      <w:r w:rsidRPr="00A21162">
        <w:rPr>
          <w:sz w:val="22"/>
          <w:szCs w:val="22"/>
        </w:rPr>
        <w:t xml:space="preserve"> Podmiot 3): </w:t>
      </w:r>
      <w:r w:rsidR="00992205" w:rsidRPr="005871FE">
        <w:rPr>
          <w:b/>
          <w:sz w:val="22"/>
          <w:szCs w:val="22"/>
        </w:rPr>
        <w:t>ODDZIAŁ</w:t>
      </w:r>
      <w:r w:rsidR="00992205" w:rsidRPr="005871FE">
        <w:rPr>
          <w:sz w:val="22"/>
          <w:szCs w:val="22"/>
        </w:rPr>
        <w:t xml:space="preserve"> </w:t>
      </w:r>
      <w:r w:rsidR="00992205" w:rsidRPr="005871FE">
        <w:rPr>
          <w:b/>
          <w:sz w:val="22"/>
          <w:szCs w:val="22"/>
        </w:rPr>
        <w:t>ZAKŁAD ELEKTROCIEPŁOWNIE</w:t>
      </w:r>
      <w:r w:rsidR="00992205">
        <w:rPr>
          <w:b/>
          <w:sz w:val="22"/>
          <w:szCs w:val="22"/>
        </w:rPr>
        <w:t xml:space="preserve"> </w:t>
      </w:r>
      <w:r w:rsidR="00992205">
        <w:rPr>
          <w:b/>
          <w:sz w:val="22"/>
          <w:szCs w:val="22"/>
        </w:rPr>
        <w:br/>
        <w:t xml:space="preserve">          </w:t>
      </w:r>
      <w:r w:rsidR="00992205" w:rsidRPr="005871FE">
        <w:rPr>
          <w:b/>
          <w:sz w:val="22"/>
          <w:szCs w:val="22"/>
        </w:rPr>
        <w:t>44 – 270 Rybnik, ul. Rymera 4</w:t>
      </w:r>
    </w:p>
    <w:p w14:paraId="08605DEB" w14:textId="77777777" w:rsidR="0007126A" w:rsidRPr="00A21162" w:rsidRDefault="0007126A" w:rsidP="0007126A">
      <w:pPr>
        <w:jc w:val="both"/>
        <w:rPr>
          <w:sz w:val="22"/>
          <w:szCs w:val="22"/>
        </w:rPr>
      </w:pPr>
      <w:r w:rsidRPr="00A21162">
        <w:rPr>
          <w:sz w:val="22"/>
          <w:szCs w:val="22"/>
        </w:rPr>
        <w:t xml:space="preserve">W przypadku awarii </w:t>
      </w:r>
      <w:proofErr w:type="spellStart"/>
      <w:r w:rsidRPr="00A21162">
        <w:rPr>
          <w:sz w:val="22"/>
          <w:szCs w:val="22"/>
        </w:rPr>
        <w:t>KSeF</w:t>
      </w:r>
      <w:proofErr w:type="spellEnd"/>
      <w:r w:rsidRPr="00A21162">
        <w:rPr>
          <w:sz w:val="22"/>
          <w:szCs w:val="22"/>
        </w:rPr>
        <w:t xml:space="preserve"> </w:t>
      </w:r>
      <w:r w:rsidRPr="00A21162">
        <w:rPr>
          <w:b/>
          <w:bCs/>
          <w:sz w:val="22"/>
          <w:szCs w:val="22"/>
        </w:rPr>
        <w:t xml:space="preserve">WYKONAWCA </w:t>
      </w:r>
      <w:r w:rsidRPr="00A21162">
        <w:rPr>
          <w:sz w:val="22"/>
          <w:szCs w:val="22"/>
        </w:rPr>
        <w:t xml:space="preserve">przesyła faktury </w:t>
      </w:r>
      <w:r w:rsidRPr="00A21162">
        <w:rPr>
          <w:b/>
          <w:bCs/>
          <w:sz w:val="22"/>
          <w:szCs w:val="22"/>
        </w:rPr>
        <w:t>ZAMAWIAJĄCEMU</w:t>
      </w:r>
      <w:r w:rsidRPr="00A21162">
        <w:rPr>
          <w:sz w:val="22"/>
          <w:szCs w:val="22"/>
        </w:rPr>
        <w:t xml:space="preserve"> w sposób z nim uzgodniony:</w:t>
      </w:r>
    </w:p>
    <w:p w14:paraId="73FFB38B" w14:textId="77777777" w:rsidR="0007126A" w:rsidRPr="00A21162" w:rsidRDefault="0007126A" w:rsidP="0007126A">
      <w:pPr>
        <w:ind w:left="426"/>
        <w:jc w:val="both"/>
        <w:rPr>
          <w:sz w:val="22"/>
          <w:szCs w:val="22"/>
        </w:rPr>
      </w:pPr>
      <w:r w:rsidRPr="00A21162">
        <w:rPr>
          <w:sz w:val="22"/>
          <w:szCs w:val="22"/>
        </w:rPr>
        <w:t>- wysyłka faktury w postaci papierowej: lub</w:t>
      </w:r>
    </w:p>
    <w:p w14:paraId="3397DE06" w14:textId="77777777" w:rsidR="0007126A" w:rsidRPr="00A21162" w:rsidRDefault="0007126A" w:rsidP="0007126A">
      <w:pPr>
        <w:ind w:left="426"/>
        <w:jc w:val="both"/>
        <w:rPr>
          <w:sz w:val="22"/>
          <w:szCs w:val="22"/>
        </w:rPr>
      </w:pPr>
      <w:r w:rsidRPr="00A21162">
        <w:rPr>
          <w:sz w:val="22"/>
          <w:szCs w:val="22"/>
        </w:rPr>
        <w:t>- wysyłka pocztą elektroniczną zgodnie z podpisanym porozumieniem</w:t>
      </w:r>
    </w:p>
    <w:p w14:paraId="642D4FD7" w14:textId="77777777" w:rsidR="0007126A" w:rsidRPr="00A21162" w:rsidRDefault="0007126A" w:rsidP="0007126A">
      <w:pPr>
        <w:ind w:firstLine="425"/>
        <w:jc w:val="both"/>
        <w:rPr>
          <w:b/>
          <w:bCs/>
          <w:sz w:val="22"/>
          <w:szCs w:val="22"/>
        </w:rPr>
      </w:pPr>
      <w:bookmarkStart w:id="165" w:name="_Hlk211863369"/>
      <w:r w:rsidRPr="00A21162">
        <w:rPr>
          <w:sz w:val="22"/>
          <w:szCs w:val="22"/>
        </w:rPr>
        <w:t>Wysłanie faktury drogą elektroniczną wymaga pisemnego uzgodnienia z ZAMAWIAJĄCYM</w:t>
      </w:r>
      <w:bookmarkEnd w:id="165"/>
      <w:r w:rsidRPr="00A21162">
        <w:rPr>
          <w:sz w:val="22"/>
          <w:szCs w:val="22"/>
        </w:rPr>
        <w:t xml:space="preserve">. </w:t>
      </w:r>
    </w:p>
    <w:p w14:paraId="395CC5C5" w14:textId="77777777" w:rsidR="0007126A" w:rsidRPr="00A21162" w:rsidRDefault="0007126A" w:rsidP="00456BAC">
      <w:pPr>
        <w:pStyle w:val="Akapitzlist"/>
        <w:numPr>
          <w:ilvl w:val="0"/>
          <w:numId w:val="64"/>
        </w:numPr>
        <w:jc w:val="both"/>
        <w:rPr>
          <w:sz w:val="22"/>
          <w:szCs w:val="22"/>
        </w:rPr>
      </w:pPr>
      <w:r w:rsidRPr="00A21162">
        <w:rPr>
          <w:sz w:val="22"/>
          <w:szCs w:val="22"/>
        </w:rPr>
        <w:t xml:space="preserve">W przypadku gdy Wykonawca nie podlega obowiązkowi wystawiania faktur w KSEF fakturę  </w:t>
      </w:r>
    </w:p>
    <w:p w14:paraId="371BE82A" w14:textId="7537141E" w:rsidR="0007126A" w:rsidRPr="00A21162" w:rsidRDefault="0007126A" w:rsidP="0007126A">
      <w:pPr>
        <w:jc w:val="both"/>
        <w:rPr>
          <w:sz w:val="22"/>
          <w:szCs w:val="22"/>
        </w:rPr>
      </w:pPr>
      <w:r w:rsidRPr="00A21162">
        <w:rPr>
          <w:sz w:val="22"/>
          <w:szCs w:val="22"/>
        </w:rPr>
        <w:t xml:space="preserve">        </w:t>
      </w:r>
      <w:r w:rsidR="00A21162" w:rsidRPr="00A21162">
        <w:rPr>
          <w:sz w:val="22"/>
          <w:szCs w:val="22"/>
        </w:rPr>
        <w:t>należy wystawić</w:t>
      </w:r>
      <w:r w:rsidRPr="00A21162">
        <w:rPr>
          <w:sz w:val="22"/>
          <w:szCs w:val="22"/>
        </w:rPr>
        <w:t xml:space="preserve"> na adres:</w:t>
      </w:r>
    </w:p>
    <w:p w14:paraId="44A665AE" w14:textId="77777777" w:rsidR="0007126A" w:rsidRPr="00A21162" w:rsidRDefault="0007126A" w:rsidP="0007126A">
      <w:pPr>
        <w:jc w:val="center"/>
        <w:rPr>
          <w:sz w:val="22"/>
          <w:szCs w:val="22"/>
        </w:rPr>
      </w:pPr>
      <w:r w:rsidRPr="00A21162">
        <w:rPr>
          <w:sz w:val="22"/>
          <w:szCs w:val="22"/>
        </w:rPr>
        <w:t>Polska Grupa Górnicza S.A.</w:t>
      </w:r>
    </w:p>
    <w:p w14:paraId="3E97968F" w14:textId="77777777" w:rsidR="0007126A" w:rsidRPr="00A21162" w:rsidRDefault="0007126A" w:rsidP="0007126A">
      <w:pPr>
        <w:jc w:val="center"/>
        <w:rPr>
          <w:sz w:val="22"/>
          <w:szCs w:val="22"/>
        </w:rPr>
      </w:pPr>
      <w:r w:rsidRPr="00A21162">
        <w:rPr>
          <w:sz w:val="22"/>
          <w:szCs w:val="22"/>
        </w:rPr>
        <w:t>40-039 Katowice</w:t>
      </w:r>
    </w:p>
    <w:p w14:paraId="5877B753" w14:textId="77777777" w:rsidR="0007126A" w:rsidRPr="00A21162" w:rsidRDefault="0007126A" w:rsidP="0007126A">
      <w:pPr>
        <w:jc w:val="center"/>
        <w:rPr>
          <w:sz w:val="22"/>
          <w:szCs w:val="22"/>
        </w:rPr>
      </w:pPr>
      <w:r w:rsidRPr="00A21162">
        <w:rPr>
          <w:sz w:val="22"/>
          <w:szCs w:val="22"/>
        </w:rPr>
        <w:t>ul. Powstańców 30</w:t>
      </w:r>
    </w:p>
    <w:p w14:paraId="03C0E105" w14:textId="77777777" w:rsidR="0007126A" w:rsidRPr="00A21162" w:rsidRDefault="0007126A" w:rsidP="0007126A">
      <w:pPr>
        <w:jc w:val="both"/>
        <w:rPr>
          <w:sz w:val="22"/>
          <w:szCs w:val="22"/>
        </w:rPr>
      </w:pPr>
      <w:r w:rsidRPr="00A21162">
        <w:rPr>
          <w:sz w:val="22"/>
          <w:szCs w:val="22"/>
        </w:rPr>
        <w:t xml:space="preserve">        oraz przesłać w formie papierowej na adres:</w:t>
      </w:r>
    </w:p>
    <w:p w14:paraId="19852594" w14:textId="77777777" w:rsidR="0007126A" w:rsidRPr="00A21162" w:rsidRDefault="0007126A" w:rsidP="0007126A">
      <w:pPr>
        <w:jc w:val="center"/>
        <w:rPr>
          <w:sz w:val="22"/>
          <w:szCs w:val="22"/>
        </w:rPr>
      </w:pPr>
      <w:r w:rsidRPr="00A21162">
        <w:rPr>
          <w:sz w:val="22"/>
          <w:szCs w:val="22"/>
        </w:rPr>
        <w:t>Polska Grupa Górnicza S.A.</w:t>
      </w:r>
    </w:p>
    <w:p w14:paraId="23FF716A" w14:textId="77777777" w:rsidR="0007126A" w:rsidRPr="00A21162" w:rsidRDefault="0007126A" w:rsidP="0007126A">
      <w:pPr>
        <w:jc w:val="center"/>
        <w:rPr>
          <w:sz w:val="22"/>
          <w:szCs w:val="22"/>
        </w:rPr>
      </w:pPr>
      <w:r w:rsidRPr="00A21162">
        <w:rPr>
          <w:sz w:val="22"/>
          <w:szCs w:val="22"/>
        </w:rPr>
        <w:t>44-122 Gliwice,</w:t>
      </w:r>
    </w:p>
    <w:p w14:paraId="19AEB066" w14:textId="77777777" w:rsidR="0007126A" w:rsidRPr="00A21162" w:rsidRDefault="0007126A" w:rsidP="0007126A">
      <w:pPr>
        <w:jc w:val="center"/>
        <w:rPr>
          <w:sz w:val="22"/>
          <w:szCs w:val="22"/>
        </w:rPr>
      </w:pPr>
      <w:r w:rsidRPr="00A21162">
        <w:rPr>
          <w:sz w:val="22"/>
          <w:szCs w:val="22"/>
        </w:rPr>
        <w:t>ul. Jasna 8</w:t>
      </w:r>
    </w:p>
    <w:p w14:paraId="5DB1F811" w14:textId="77777777" w:rsidR="0007126A" w:rsidRPr="00A21162" w:rsidRDefault="0007126A" w:rsidP="0007126A">
      <w:pPr>
        <w:jc w:val="center"/>
        <w:rPr>
          <w:sz w:val="22"/>
          <w:szCs w:val="22"/>
        </w:rPr>
      </w:pPr>
      <w:r w:rsidRPr="00A21162">
        <w:rPr>
          <w:sz w:val="22"/>
          <w:szCs w:val="22"/>
        </w:rPr>
        <w:t>lub</w:t>
      </w:r>
    </w:p>
    <w:p w14:paraId="0F869B2A" w14:textId="77777777" w:rsidR="0007126A" w:rsidRPr="00A21162" w:rsidRDefault="0007126A" w:rsidP="0007126A">
      <w:pPr>
        <w:jc w:val="center"/>
        <w:rPr>
          <w:sz w:val="22"/>
          <w:szCs w:val="22"/>
        </w:rPr>
      </w:pPr>
      <w:r w:rsidRPr="00A21162">
        <w:rPr>
          <w:sz w:val="22"/>
          <w:szCs w:val="22"/>
        </w:rPr>
        <w:t>w formie elektronicznej zgodnie z podpisanym Porozumieniem w sprawie przesyłania faktur</w:t>
      </w:r>
    </w:p>
    <w:p w14:paraId="39FB5ED1" w14:textId="77777777" w:rsidR="0007126A" w:rsidRPr="00A21162" w:rsidRDefault="0007126A" w:rsidP="0007126A">
      <w:pPr>
        <w:jc w:val="center"/>
        <w:rPr>
          <w:sz w:val="22"/>
          <w:szCs w:val="22"/>
        </w:rPr>
      </w:pPr>
      <w:r w:rsidRPr="00A21162">
        <w:rPr>
          <w:sz w:val="22"/>
          <w:szCs w:val="22"/>
        </w:rPr>
        <w:t>drogą elektroniczną.</w:t>
      </w:r>
    </w:p>
    <w:p w14:paraId="7B71597B" w14:textId="77777777" w:rsidR="0007126A" w:rsidRPr="00A21162" w:rsidRDefault="0007126A" w:rsidP="00456BAC">
      <w:pPr>
        <w:numPr>
          <w:ilvl w:val="0"/>
          <w:numId w:val="64"/>
        </w:numPr>
        <w:jc w:val="both"/>
        <w:rPr>
          <w:sz w:val="22"/>
          <w:szCs w:val="22"/>
        </w:rPr>
      </w:pPr>
      <w:r w:rsidRPr="00A21162">
        <w:rPr>
          <w:sz w:val="22"/>
          <w:szCs w:val="22"/>
        </w:rPr>
        <w:t>Faktury muszą zostać sporządzone w języku polskim i zawierać numer, pod którym Umowa została wpisana do elektronicznego rejestru umów Zamawiającego.</w:t>
      </w:r>
    </w:p>
    <w:p w14:paraId="4682B08E" w14:textId="77777777" w:rsidR="0007126A" w:rsidRPr="00A21162" w:rsidRDefault="0007126A" w:rsidP="00456BAC">
      <w:pPr>
        <w:numPr>
          <w:ilvl w:val="0"/>
          <w:numId w:val="64"/>
        </w:numPr>
        <w:jc w:val="both"/>
        <w:rPr>
          <w:sz w:val="22"/>
          <w:szCs w:val="22"/>
        </w:rPr>
      </w:pPr>
      <w:r w:rsidRPr="00A21162">
        <w:rPr>
          <w:sz w:val="22"/>
          <w:szCs w:val="22"/>
        </w:rPr>
        <w:lastRenderedPageBreak/>
        <w:t>Faktury będą wystawiane w walucie polskiej. Wszelkie płatności dokonywane będą w walucie polskiej.</w:t>
      </w:r>
    </w:p>
    <w:p w14:paraId="1EBC0E94" w14:textId="77777777" w:rsidR="0007126A" w:rsidRPr="00A21162" w:rsidRDefault="0007126A" w:rsidP="00456BAC">
      <w:pPr>
        <w:numPr>
          <w:ilvl w:val="0"/>
          <w:numId w:val="64"/>
        </w:numPr>
        <w:jc w:val="both"/>
        <w:rPr>
          <w:sz w:val="22"/>
          <w:szCs w:val="22"/>
        </w:rPr>
      </w:pPr>
      <w:r w:rsidRPr="00A21162">
        <w:rPr>
          <w:sz w:val="22"/>
          <w:szCs w:val="22"/>
        </w:rPr>
        <w:t>Przy zapłacie zobowiązania wynikającego z umowy, Zamawiający zastrzega sobie prawo wskazania tytułu płatności (numeru faktury).</w:t>
      </w:r>
    </w:p>
    <w:p w14:paraId="2F88192F" w14:textId="77777777" w:rsidR="0007126A" w:rsidRPr="00A21162" w:rsidRDefault="0007126A" w:rsidP="00456BAC">
      <w:pPr>
        <w:numPr>
          <w:ilvl w:val="0"/>
          <w:numId w:val="64"/>
        </w:numPr>
        <w:jc w:val="both"/>
        <w:rPr>
          <w:sz w:val="22"/>
          <w:szCs w:val="22"/>
        </w:rPr>
      </w:pPr>
      <w:r w:rsidRPr="00A2116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21162">
        <w:rPr>
          <w:sz w:val="22"/>
          <w:szCs w:val="22"/>
        </w:rPr>
        <w:t>późn</w:t>
      </w:r>
      <w:proofErr w:type="spellEnd"/>
      <w:r w:rsidRPr="00A21162">
        <w:rPr>
          <w:sz w:val="22"/>
          <w:szCs w:val="22"/>
        </w:rPr>
        <w:t>. zm.).</w:t>
      </w:r>
    </w:p>
    <w:p w14:paraId="133AFC9D" w14:textId="77777777" w:rsidR="0007126A" w:rsidRPr="00A21162" w:rsidRDefault="0007126A" w:rsidP="00456BAC">
      <w:pPr>
        <w:numPr>
          <w:ilvl w:val="0"/>
          <w:numId w:val="64"/>
        </w:numPr>
        <w:jc w:val="both"/>
        <w:rPr>
          <w:sz w:val="22"/>
          <w:szCs w:val="22"/>
        </w:rPr>
      </w:pPr>
      <w:r w:rsidRPr="00A21162">
        <w:rPr>
          <w:sz w:val="22"/>
          <w:szCs w:val="22"/>
        </w:rPr>
        <w:t xml:space="preserve">Wykonawca składa oświadczenie o posiadaniu statusu </w:t>
      </w:r>
      <w:proofErr w:type="spellStart"/>
      <w:r w:rsidRPr="00A21162">
        <w:rPr>
          <w:sz w:val="22"/>
          <w:szCs w:val="22"/>
        </w:rPr>
        <w:t>mikroprzedsiębiorcy</w:t>
      </w:r>
      <w:proofErr w:type="spellEnd"/>
      <w:r w:rsidRPr="00A21162">
        <w:rPr>
          <w:sz w:val="22"/>
          <w:szCs w:val="22"/>
        </w:rPr>
        <w:t xml:space="preserve">, małego przedsiębiorcy, średniego przedsiębiorcy, dużego przedsiębiorcy, które stanowiło będzie </w:t>
      </w:r>
      <w:r w:rsidRPr="00A21162">
        <w:rPr>
          <w:b/>
          <w:bCs/>
          <w:sz w:val="22"/>
          <w:szCs w:val="22"/>
        </w:rPr>
        <w:t>Załącznik nr 4 do Umowy</w:t>
      </w:r>
      <w:r w:rsidRPr="00A21162">
        <w:rPr>
          <w:sz w:val="22"/>
          <w:szCs w:val="22"/>
        </w:rPr>
        <w:t xml:space="preserve">. </w:t>
      </w:r>
    </w:p>
    <w:p w14:paraId="58F9D306" w14:textId="4DA5E567" w:rsidR="0007126A" w:rsidRPr="00A21162" w:rsidRDefault="0007126A" w:rsidP="00456BAC">
      <w:pPr>
        <w:numPr>
          <w:ilvl w:val="0"/>
          <w:numId w:val="64"/>
        </w:numPr>
        <w:jc w:val="both"/>
        <w:rPr>
          <w:sz w:val="22"/>
          <w:szCs w:val="22"/>
        </w:rPr>
      </w:pPr>
      <w:r w:rsidRPr="00A21162">
        <w:rPr>
          <w:sz w:val="22"/>
          <w:szCs w:val="22"/>
        </w:rPr>
        <w:t xml:space="preserve">Termin płatności faktur ustrukturyzowanych dokumentujących zobowiązania wynikające z Umowy wynosi </w:t>
      </w:r>
      <w:r w:rsidRPr="00A21162">
        <w:rPr>
          <w:b/>
          <w:bCs/>
          <w:color w:val="EE0000"/>
          <w:sz w:val="22"/>
          <w:szCs w:val="22"/>
        </w:rPr>
        <w:t>30 dni</w:t>
      </w:r>
      <w:r w:rsidRPr="00A21162">
        <w:rPr>
          <w:color w:val="EE0000"/>
          <w:sz w:val="22"/>
          <w:szCs w:val="22"/>
        </w:rPr>
        <w:t xml:space="preserve"> </w:t>
      </w:r>
      <w:r w:rsidRPr="00A21162">
        <w:rPr>
          <w:b/>
          <w:bCs/>
          <w:color w:val="EE0000"/>
          <w:sz w:val="22"/>
          <w:szCs w:val="22"/>
        </w:rPr>
        <w:t>od daty otrzymania faktury w KSEF</w:t>
      </w:r>
      <w:r w:rsidRPr="00A21162">
        <w:rPr>
          <w:sz w:val="22"/>
          <w:szCs w:val="22"/>
        </w:rPr>
        <w:t xml:space="preserve">. Za datę otrzymania faktury uznaje się datę, którą przyjmuje w tym zakresie ustawa o VAT. </w:t>
      </w:r>
      <w:r w:rsidRPr="00A21162">
        <w:rPr>
          <w:sz w:val="24"/>
          <w:szCs w:val="24"/>
        </w:rPr>
        <w:t xml:space="preserve">Termin </w:t>
      </w:r>
      <w:r w:rsidR="00A21162" w:rsidRPr="00A21162">
        <w:rPr>
          <w:sz w:val="24"/>
          <w:szCs w:val="24"/>
        </w:rPr>
        <w:t>płatności faktur</w:t>
      </w:r>
      <w:r w:rsidRPr="00A21162">
        <w:rPr>
          <w:sz w:val="24"/>
          <w:szCs w:val="24"/>
        </w:rPr>
        <w:t xml:space="preserve"> wystawionych </w:t>
      </w:r>
      <w:r w:rsidRPr="00A21162">
        <w:rPr>
          <w:b/>
          <w:bCs/>
          <w:sz w:val="24"/>
          <w:szCs w:val="24"/>
        </w:rPr>
        <w:t xml:space="preserve">poza KSEF </w:t>
      </w:r>
      <w:r w:rsidRPr="00A21162">
        <w:rPr>
          <w:b/>
          <w:bCs/>
          <w:color w:val="EE0000"/>
          <w:sz w:val="24"/>
          <w:szCs w:val="24"/>
        </w:rPr>
        <w:t>wynosi 30 dni</w:t>
      </w:r>
      <w:r w:rsidRPr="00A21162">
        <w:rPr>
          <w:color w:val="EE0000"/>
          <w:sz w:val="24"/>
          <w:szCs w:val="24"/>
        </w:rPr>
        <w:t xml:space="preserve"> </w:t>
      </w:r>
      <w:r w:rsidRPr="00A21162">
        <w:rPr>
          <w:sz w:val="24"/>
          <w:szCs w:val="24"/>
        </w:rPr>
        <w:t>od daty wpływu faktury do Zamawiającego.</w:t>
      </w:r>
    </w:p>
    <w:p w14:paraId="03216BAB" w14:textId="77777777" w:rsidR="0007126A" w:rsidRPr="00A21162" w:rsidRDefault="0007126A" w:rsidP="00456BAC">
      <w:pPr>
        <w:numPr>
          <w:ilvl w:val="0"/>
          <w:numId w:val="64"/>
        </w:numPr>
        <w:jc w:val="both"/>
        <w:rPr>
          <w:sz w:val="22"/>
          <w:szCs w:val="22"/>
        </w:rPr>
      </w:pPr>
      <w:r w:rsidRPr="00A21162">
        <w:rPr>
          <w:sz w:val="22"/>
          <w:szCs w:val="22"/>
        </w:rPr>
        <w:t>Jako termin zapłaty przyjmuje się datę obciążenia rachunku bankowego Zamawiającego.</w:t>
      </w:r>
    </w:p>
    <w:p w14:paraId="342C3479" w14:textId="77777777" w:rsidR="0007126A" w:rsidRPr="00A21162" w:rsidRDefault="0007126A" w:rsidP="00456BAC">
      <w:pPr>
        <w:pStyle w:val="Tekstpodstawowy"/>
        <w:numPr>
          <w:ilvl w:val="0"/>
          <w:numId w:val="64"/>
        </w:numPr>
        <w:spacing w:after="0"/>
        <w:jc w:val="both"/>
        <w:rPr>
          <w:sz w:val="22"/>
          <w:szCs w:val="22"/>
        </w:rPr>
      </w:pPr>
      <w:r w:rsidRPr="00A2116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EE5C607" w14:textId="6EF08144" w:rsidR="0007126A" w:rsidRPr="00A21162" w:rsidRDefault="0007126A" w:rsidP="00456BAC">
      <w:pPr>
        <w:numPr>
          <w:ilvl w:val="0"/>
          <w:numId w:val="64"/>
        </w:numPr>
        <w:jc w:val="both"/>
        <w:rPr>
          <w:sz w:val="22"/>
          <w:szCs w:val="22"/>
        </w:rPr>
      </w:pPr>
      <w:r w:rsidRPr="00A21162">
        <w:rPr>
          <w:sz w:val="22"/>
          <w:szCs w:val="22"/>
        </w:rPr>
        <w:t xml:space="preserve">Zapłata faktury korygującej nastąpi w terminie 30 dni od daty otrzymania faktury w </w:t>
      </w:r>
      <w:proofErr w:type="spellStart"/>
      <w:r w:rsidRPr="00A21162">
        <w:rPr>
          <w:sz w:val="22"/>
          <w:szCs w:val="22"/>
        </w:rPr>
        <w:t>KSeF</w:t>
      </w:r>
      <w:proofErr w:type="spellEnd"/>
      <w:r w:rsidRPr="00A21162">
        <w:rPr>
          <w:sz w:val="22"/>
          <w:szCs w:val="22"/>
        </w:rPr>
        <w:t xml:space="preserve"> przez ZAMAWIAJĄCEGO, a w przypadku faktur wystawionych poza </w:t>
      </w:r>
      <w:proofErr w:type="spellStart"/>
      <w:r w:rsidRPr="00A21162">
        <w:rPr>
          <w:sz w:val="22"/>
          <w:szCs w:val="22"/>
        </w:rPr>
        <w:t>KSeF</w:t>
      </w:r>
      <w:proofErr w:type="spellEnd"/>
      <w:r w:rsidRPr="00A21162">
        <w:rPr>
          <w:sz w:val="22"/>
          <w:szCs w:val="22"/>
        </w:rPr>
        <w:t xml:space="preserve"> termin płatności wynosi 30 dni od daty otrzymania </w:t>
      </w:r>
      <w:r w:rsidR="00A21162" w:rsidRPr="00A21162">
        <w:rPr>
          <w:sz w:val="22"/>
          <w:szCs w:val="22"/>
        </w:rPr>
        <w:t>faktury poza</w:t>
      </w:r>
      <w:r w:rsidRPr="00A21162">
        <w:rPr>
          <w:sz w:val="22"/>
          <w:szCs w:val="22"/>
        </w:rPr>
        <w:t xml:space="preserve"> </w:t>
      </w:r>
      <w:proofErr w:type="spellStart"/>
      <w:r w:rsidRPr="00A21162">
        <w:rPr>
          <w:sz w:val="22"/>
          <w:szCs w:val="22"/>
        </w:rPr>
        <w:t>KSeF</w:t>
      </w:r>
      <w:proofErr w:type="spellEnd"/>
      <w:r w:rsidRPr="00A21162">
        <w:rPr>
          <w:sz w:val="22"/>
          <w:szCs w:val="22"/>
        </w:rPr>
        <w:t xml:space="preserve"> w formie uzgodnionej przez strony transakcji.   jednak nie wcześniej niż w terminie płatności faktury pierwotnej.</w:t>
      </w:r>
    </w:p>
    <w:p w14:paraId="6FEAAA45" w14:textId="77777777" w:rsidR="0007126A" w:rsidRPr="00A21162" w:rsidRDefault="0007126A" w:rsidP="00456BAC">
      <w:pPr>
        <w:numPr>
          <w:ilvl w:val="0"/>
          <w:numId w:val="64"/>
        </w:numPr>
        <w:jc w:val="both"/>
        <w:rPr>
          <w:sz w:val="22"/>
          <w:szCs w:val="22"/>
        </w:rPr>
      </w:pPr>
      <w:r w:rsidRPr="00A2116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8930DF5" w14:textId="77777777" w:rsidR="0007126A" w:rsidRPr="00A21162" w:rsidRDefault="0007126A" w:rsidP="00456BAC">
      <w:pPr>
        <w:numPr>
          <w:ilvl w:val="0"/>
          <w:numId w:val="64"/>
        </w:numPr>
        <w:jc w:val="both"/>
        <w:rPr>
          <w:sz w:val="22"/>
          <w:szCs w:val="22"/>
        </w:rPr>
      </w:pPr>
      <w:r w:rsidRPr="00A21162">
        <w:rPr>
          <w:sz w:val="22"/>
          <w:szCs w:val="22"/>
        </w:rPr>
        <w:t>Jeżeli do przedmiotu zamówienia</w:t>
      </w:r>
      <w:r w:rsidRPr="00A21162">
        <w:rPr>
          <w:color w:val="FF0000"/>
          <w:sz w:val="22"/>
          <w:szCs w:val="22"/>
        </w:rPr>
        <w:t xml:space="preserve"> </w:t>
      </w:r>
      <w:r w:rsidRPr="00A21162">
        <w:rPr>
          <w:sz w:val="22"/>
          <w:szCs w:val="22"/>
        </w:rPr>
        <w:t xml:space="preserve">będą miały zastosowanie przepisy o podatku od towarów </w:t>
      </w:r>
      <w:r w:rsidRPr="00A21162">
        <w:rPr>
          <w:sz w:val="22"/>
          <w:szCs w:val="22"/>
        </w:rPr>
        <w:br/>
        <w:t>i usług ustanawiające mechanizm podzielonej płatności Strony obowiązują się uwzględnić ten mechanizm w rozliczaniu Umowy.</w:t>
      </w:r>
    </w:p>
    <w:p w14:paraId="5C8B3144" w14:textId="77777777" w:rsidR="0007126A" w:rsidRPr="00A21162" w:rsidRDefault="0007126A" w:rsidP="00456BAC">
      <w:pPr>
        <w:pStyle w:val="Akapitzlist"/>
        <w:numPr>
          <w:ilvl w:val="0"/>
          <w:numId w:val="64"/>
        </w:numPr>
        <w:contextualSpacing w:val="0"/>
        <w:jc w:val="both"/>
        <w:rPr>
          <w:sz w:val="22"/>
        </w:rPr>
      </w:pPr>
      <w:r w:rsidRPr="00A21162">
        <w:rPr>
          <w:sz w:val="22"/>
        </w:rPr>
        <w:t xml:space="preserve">Zgodnie z przepisami polskiego prawa podatkowego: ustawa z dnia 26 lipca 1991 r. o podatku dochodowym od osób fizycznych (dalej: </w:t>
      </w:r>
      <w:proofErr w:type="spellStart"/>
      <w:r w:rsidRPr="00A21162">
        <w:rPr>
          <w:sz w:val="22"/>
        </w:rPr>
        <w:t>updof</w:t>
      </w:r>
      <w:proofErr w:type="spellEnd"/>
      <w:r w:rsidRPr="00A21162">
        <w:rPr>
          <w:sz w:val="22"/>
        </w:rPr>
        <w:t xml:space="preserve">) oraz ustawa z dnia 15 lutego 1992 r. o podatku dochodowym od osób prawnych (dalej: </w:t>
      </w:r>
      <w:proofErr w:type="spellStart"/>
      <w:r w:rsidRPr="00A21162">
        <w:rPr>
          <w:sz w:val="22"/>
        </w:rPr>
        <w:t>updop</w:t>
      </w:r>
      <w:proofErr w:type="spellEnd"/>
      <w:r w:rsidRPr="00A21162">
        <w:rPr>
          <w:sz w:val="22"/>
        </w:rPr>
        <w:t xml:space="preserve">), w stosunku do dochodów uzyskiwanych przez firmę zagraniczną na terytorium Polski, w momencie wypłaty należności wynikających z umowy, na podstawie art. 26 ust. 1 </w:t>
      </w:r>
      <w:proofErr w:type="spellStart"/>
      <w:r w:rsidRPr="00A21162">
        <w:rPr>
          <w:sz w:val="22"/>
        </w:rPr>
        <w:t>updop</w:t>
      </w:r>
      <w:proofErr w:type="spellEnd"/>
      <w:r w:rsidRPr="00A21162">
        <w:rPr>
          <w:sz w:val="22"/>
        </w:rPr>
        <w:t xml:space="preserve"> oraz 41 ust. 4 </w:t>
      </w:r>
      <w:proofErr w:type="spellStart"/>
      <w:r w:rsidRPr="00A21162">
        <w:rPr>
          <w:sz w:val="22"/>
        </w:rPr>
        <w:t>updof</w:t>
      </w:r>
      <w:proofErr w:type="spellEnd"/>
      <w:r w:rsidRPr="00A21162">
        <w:rPr>
          <w:sz w:val="22"/>
        </w:rPr>
        <w:t xml:space="preserve">, na Zamawiającym ciąży obowiązek poboru zryczałtowanego podatku dochodowego od tych wypłat, zwanego podatkiem </w:t>
      </w:r>
      <w:r w:rsidRPr="00A21162">
        <w:rPr>
          <w:sz w:val="22"/>
        </w:rPr>
        <w:br/>
        <w:t>u źródła. Wypłata należności wynikających z umowy, zostanie każdorazowo pomniejszona o wartość pobranego podatku u źródła.</w:t>
      </w:r>
    </w:p>
    <w:p w14:paraId="62EDDF8F" w14:textId="6236B7F7" w:rsidR="0007126A" w:rsidRPr="00A21162" w:rsidRDefault="0007126A" w:rsidP="00456BAC">
      <w:pPr>
        <w:pStyle w:val="Akapitzlist"/>
        <w:numPr>
          <w:ilvl w:val="0"/>
          <w:numId w:val="64"/>
        </w:numPr>
        <w:contextualSpacing w:val="0"/>
        <w:jc w:val="both"/>
        <w:rPr>
          <w:sz w:val="22"/>
          <w:szCs w:val="22"/>
        </w:rPr>
      </w:pPr>
      <w:r w:rsidRPr="00A21162">
        <w:rPr>
          <w:sz w:val="22"/>
          <w:szCs w:val="22"/>
        </w:rPr>
        <w:t xml:space="preserve">Na podstawie art.29 ust.2 </w:t>
      </w:r>
      <w:proofErr w:type="spellStart"/>
      <w:r w:rsidRPr="00A21162">
        <w:rPr>
          <w:sz w:val="22"/>
          <w:szCs w:val="22"/>
        </w:rPr>
        <w:t>updof</w:t>
      </w:r>
      <w:proofErr w:type="spellEnd"/>
      <w:r w:rsidRPr="00A21162">
        <w:rPr>
          <w:sz w:val="22"/>
          <w:szCs w:val="22"/>
        </w:rPr>
        <w:t xml:space="preserve"> oraz art.22a </w:t>
      </w:r>
      <w:proofErr w:type="spellStart"/>
      <w:r w:rsidRPr="00A21162">
        <w:rPr>
          <w:sz w:val="22"/>
          <w:szCs w:val="22"/>
        </w:rPr>
        <w:t>updop</w:t>
      </w:r>
      <w:proofErr w:type="spellEnd"/>
      <w:r w:rsidRPr="00A21162">
        <w:rPr>
          <w:sz w:val="22"/>
          <w:szCs w:val="22"/>
        </w:rPr>
        <w:t xml:space="preserve">, przy określaniu stawki podatku </w:t>
      </w:r>
      <w:r w:rsidR="00A21162" w:rsidRPr="00A21162">
        <w:rPr>
          <w:sz w:val="22"/>
          <w:szCs w:val="22"/>
        </w:rPr>
        <w:t>zastosowanie mają</w:t>
      </w:r>
      <w:r w:rsidRPr="00A21162">
        <w:rPr>
          <w:sz w:val="22"/>
          <w:szCs w:val="22"/>
        </w:rPr>
        <w:t xml:space="preserve"> postanowienia umowy o unikaniu podwójnego opodatkowania zawartej pomiędzy Rzeczpospolitą Polską a siedzibą kraju rzeczywistego właściciela należności. (art. 4a pkt 29 </w:t>
      </w:r>
      <w:proofErr w:type="spellStart"/>
      <w:r w:rsidRPr="00A21162">
        <w:rPr>
          <w:sz w:val="22"/>
          <w:szCs w:val="22"/>
        </w:rPr>
        <w:t>updop</w:t>
      </w:r>
      <w:proofErr w:type="spellEnd"/>
      <w:r w:rsidRPr="00A21162">
        <w:rPr>
          <w:sz w:val="22"/>
          <w:szCs w:val="22"/>
        </w:rPr>
        <w:t xml:space="preserve"> oraz 5a pkt. 33d </w:t>
      </w:r>
      <w:proofErr w:type="spellStart"/>
      <w:r w:rsidRPr="00A21162">
        <w:rPr>
          <w:sz w:val="22"/>
          <w:szCs w:val="22"/>
        </w:rPr>
        <w:t>updof</w:t>
      </w:r>
      <w:proofErr w:type="spellEnd"/>
      <w:r w:rsidRPr="00A2116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AA65354" w14:textId="541F8F2C" w:rsidR="0007126A" w:rsidRPr="00A21162" w:rsidRDefault="0007126A" w:rsidP="00456BAC">
      <w:pPr>
        <w:numPr>
          <w:ilvl w:val="0"/>
          <w:numId w:val="64"/>
        </w:numPr>
        <w:jc w:val="both"/>
        <w:rPr>
          <w:sz w:val="22"/>
          <w:szCs w:val="22"/>
        </w:rPr>
      </w:pPr>
      <w:r w:rsidRPr="00A21162">
        <w:rPr>
          <w:sz w:val="22"/>
          <w:szCs w:val="22"/>
        </w:rPr>
        <w:t xml:space="preserve">Dla prawidłowego określenia obowiązku podatkowego, w </w:t>
      </w:r>
      <w:r w:rsidR="00A21162" w:rsidRPr="00A21162">
        <w:rPr>
          <w:sz w:val="22"/>
          <w:szCs w:val="22"/>
        </w:rPr>
        <w:t>przypadku,</w:t>
      </w:r>
      <w:r w:rsidRPr="00A21162">
        <w:rPr>
          <w:sz w:val="22"/>
          <w:szCs w:val="22"/>
        </w:rPr>
        <w:t xml:space="preserve"> gdy Zamawiający udzieli zamówienia firmie zagranicznej Zamawiający wymaga złożenia:</w:t>
      </w:r>
    </w:p>
    <w:p w14:paraId="39D7AA50" w14:textId="4808E984" w:rsidR="0007126A" w:rsidRPr="00A21162" w:rsidRDefault="0007126A" w:rsidP="00456BAC">
      <w:pPr>
        <w:numPr>
          <w:ilvl w:val="1"/>
          <w:numId w:val="64"/>
        </w:numPr>
        <w:jc w:val="both"/>
        <w:rPr>
          <w:sz w:val="22"/>
          <w:szCs w:val="22"/>
        </w:rPr>
      </w:pPr>
      <w:r w:rsidRPr="00A21162">
        <w:rPr>
          <w:sz w:val="22"/>
          <w:szCs w:val="22"/>
        </w:rPr>
        <w:t xml:space="preserve">zaświadczenia o miejscu zamieszkania lub siedziby (certyfikat rezydencji) w postaci oryginału lub kopii </w:t>
      </w:r>
      <w:r w:rsidR="00A21162" w:rsidRPr="00A21162">
        <w:rPr>
          <w:sz w:val="22"/>
          <w:szCs w:val="22"/>
        </w:rPr>
        <w:t>niebudzącej</w:t>
      </w:r>
      <w:r w:rsidRPr="00A21162">
        <w:rPr>
          <w:sz w:val="22"/>
          <w:szCs w:val="22"/>
        </w:rPr>
        <w:t xml:space="preserve"> uzasadnionych wątpliwości co do zgodności ze stanem faktycznym;</w:t>
      </w:r>
    </w:p>
    <w:p w14:paraId="21AD8F03" w14:textId="77777777" w:rsidR="0007126A" w:rsidRPr="00A21162" w:rsidRDefault="0007126A" w:rsidP="00456BAC">
      <w:pPr>
        <w:numPr>
          <w:ilvl w:val="1"/>
          <w:numId w:val="64"/>
        </w:numPr>
        <w:jc w:val="both"/>
        <w:rPr>
          <w:sz w:val="22"/>
          <w:szCs w:val="22"/>
        </w:rPr>
      </w:pPr>
      <w:r w:rsidRPr="00A21162">
        <w:rPr>
          <w:sz w:val="22"/>
          <w:szCs w:val="22"/>
        </w:rPr>
        <w:lastRenderedPageBreak/>
        <w:t xml:space="preserve">Oświadczenia czy Wykonawca posiada na terenie Rzeczpospolitej Polskiej zakład </w:t>
      </w:r>
      <w:r w:rsidRPr="00A2116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A5438AA" w14:textId="77777777" w:rsidR="0007126A" w:rsidRPr="00A21162" w:rsidRDefault="0007126A" w:rsidP="00456BAC">
      <w:pPr>
        <w:numPr>
          <w:ilvl w:val="1"/>
          <w:numId w:val="64"/>
        </w:numPr>
        <w:jc w:val="both"/>
        <w:rPr>
          <w:sz w:val="22"/>
          <w:szCs w:val="22"/>
        </w:rPr>
      </w:pPr>
      <w:r w:rsidRPr="00A21162">
        <w:rPr>
          <w:sz w:val="22"/>
          <w:szCs w:val="22"/>
        </w:rPr>
        <w:t xml:space="preserve">Oświadczenia dla celów podatku u źródła - potwierdzającego rzeczywistego właściciela należności wynikającej z zawartej Umowy a wypłacanej przez PGG SA według wzoru stanowiącego </w:t>
      </w:r>
      <w:r w:rsidRPr="00A21162">
        <w:rPr>
          <w:b/>
          <w:bCs/>
          <w:sz w:val="22"/>
          <w:szCs w:val="22"/>
        </w:rPr>
        <w:t>Załącznik nr 5 do Umowy.</w:t>
      </w:r>
    </w:p>
    <w:p w14:paraId="2C0E8BAE" w14:textId="27A33F67" w:rsidR="0007126A" w:rsidRPr="00A21162" w:rsidRDefault="0007126A" w:rsidP="0007126A">
      <w:pPr>
        <w:ind w:left="360"/>
        <w:jc w:val="both"/>
        <w:rPr>
          <w:sz w:val="22"/>
          <w:szCs w:val="22"/>
        </w:rPr>
      </w:pPr>
      <w:r w:rsidRPr="00A21162">
        <w:rPr>
          <w:sz w:val="22"/>
          <w:szCs w:val="22"/>
        </w:rPr>
        <w:t xml:space="preserve">Jeżeli w   okresie 12 miesięcy od dnia wydania certyfikatu, o którym mowa w pkt a), Wykonawca zmieni miejsce siedziby dla celów </w:t>
      </w:r>
      <w:r w:rsidR="00A21162" w:rsidRPr="00A21162">
        <w:rPr>
          <w:sz w:val="22"/>
          <w:szCs w:val="22"/>
        </w:rPr>
        <w:t>podatkowych zobowiązany</w:t>
      </w:r>
      <w:r w:rsidRPr="00A21162">
        <w:rPr>
          <w:sz w:val="22"/>
          <w:szCs w:val="22"/>
        </w:rPr>
        <w:t xml:space="preserve"> jest do niezwłocznego udokumentowania miejsca siedziby dla celów podatkowych </w:t>
      </w:r>
      <w:r w:rsidR="00A21162" w:rsidRPr="00A21162">
        <w:rPr>
          <w:sz w:val="22"/>
          <w:szCs w:val="22"/>
        </w:rPr>
        <w:t>nowym certyfikatem</w:t>
      </w:r>
      <w:r w:rsidRPr="00A21162">
        <w:rPr>
          <w:sz w:val="22"/>
          <w:szCs w:val="22"/>
        </w:rPr>
        <w:t xml:space="preserve"> rezydencji. </w:t>
      </w:r>
      <w:r w:rsidRPr="00A21162">
        <w:rPr>
          <w:sz w:val="22"/>
          <w:szCs w:val="22"/>
        </w:rPr>
        <w:br/>
        <w:t xml:space="preserve">W przypadku gdy został określony termin ważności certyfikatu, nowy certyfikat należy dostarczyć niezwłocznie po upływie tego terminu. Dla Umów o okresie trwania powyżej roku, w </w:t>
      </w:r>
      <w:r w:rsidR="00A21162" w:rsidRPr="00A21162">
        <w:rPr>
          <w:sz w:val="22"/>
          <w:szCs w:val="22"/>
        </w:rPr>
        <w:t>przypadku,</w:t>
      </w:r>
      <w:r w:rsidRPr="00A21162">
        <w:rPr>
          <w:sz w:val="22"/>
          <w:szCs w:val="22"/>
        </w:rPr>
        <w:t xml:space="preserve"> gdy certyfikat rezydencji nie zawiera okresu jego ważności, Wykonawca zobowiązany jest do dostarczenia nowego certyfikatu po upływie 12-tu miesięcy od dnia wydania poprzedniego </w:t>
      </w:r>
      <w:r w:rsidR="00A21162" w:rsidRPr="00A21162">
        <w:rPr>
          <w:sz w:val="22"/>
          <w:szCs w:val="22"/>
        </w:rPr>
        <w:t>certyfikatu.</w:t>
      </w:r>
    </w:p>
    <w:p w14:paraId="45115559" w14:textId="7F53468E" w:rsidR="0007126A" w:rsidRPr="00A21162" w:rsidRDefault="00A21162" w:rsidP="00456BAC">
      <w:pPr>
        <w:pStyle w:val="Akapitzlist"/>
        <w:numPr>
          <w:ilvl w:val="0"/>
          <w:numId w:val="64"/>
        </w:numPr>
        <w:ind w:left="360"/>
        <w:jc w:val="both"/>
        <w:rPr>
          <w:sz w:val="22"/>
          <w:szCs w:val="22"/>
        </w:rPr>
      </w:pPr>
      <w:r w:rsidRPr="00A21162">
        <w:rPr>
          <w:sz w:val="22"/>
        </w:rPr>
        <w:t>Jeżeli Wykonawcą</w:t>
      </w:r>
      <w:r w:rsidR="0007126A" w:rsidRPr="00A21162">
        <w:rPr>
          <w:sz w:val="22"/>
        </w:rPr>
        <w:t xml:space="preserve"> jest podmiot powiązany w rozumieniu art. 11a ust 1 pkt.4 </w:t>
      </w:r>
      <w:proofErr w:type="spellStart"/>
      <w:r w:rsidR="0007126A" w:rsidRPr="00A21162">
        <w:rPr>
          <w:sz w:val="22"/>
        </w:rPr>
        <w:t>updop</w:t>
      </w:r>
      <w:proofErr w:type="spellEnd"/>
      <w:r w:rsidR="0007126A" w:rsidRPr="00A21162">
        <w:rPr>
          <w:sz w:val="22"/>
        </w:rPr>
        <w:t xml:space="preserve"> lub art. 23m ust.1 pkt.5 </w:t>
      </w:r>
      <w:proofErr w:type="spellStart"/>
      <w:r w:rsidR="0007126A" w:rsidRPr="00A21162">
        <w:rPr>
          <w:sz w:val="22"/>
        </w:rPr>
        <w:t>updof</w:t>
      </w:r>
      <w:proofErr w:type="spellEnd"/>
      <w:r w:rsidR="0007126A" w:rsidRPr="00A21162">
        <w:rPr>
          <w:sz w:val="22"/>
        </w:rPr>
        <w:t xml:space="preserve"> oraz gdy łączna kwota należności wypłacanych w roku podatkowym przekracza </w:t>
      </w:r>
      <w:r w:rsidRPr="00A21162">
        <w:rPr>
          <w:sz w:val="22"/>
        </w:rPr>
        <w:t>kwotę,</w:t>
      </w:r>
      <w:r w:rsidR="0007126A" w:rsidRPr="00A21162">
        <w:rPr>
          <w:sz w:val="22"/>
        </w:rPr>
        <w:t xml:space="preserve"> o której mowa w art. 26 ust 2e </w:t>
      </w:r>
      <w:proofErr w:type="spellStart"/>
      <w:r w:rsidR="0007126A" w:rsidRPr="00A21162">
        <w:rPr>
          <w:sz w:val="22"/>
        </w:rPr>
        <w:t>updop</w:t>
      </w:r>
      <w:proofErr w:type="spellEnd"/>
      <w:r w:rsidR="0007126A" w:rsidRPr="00A21162">
        <w:rPr>
          <w:sz w:val="22"/>
        </w:rPr>
        <w:t xml:space="preserve"> oraz art. 41 ust 12 </w:t>
      </w:r>
      <w:proofErr w:type="spellStart"/>
      <w:r w:rsidR="0007126A" w:rsidRPr="00A21162">
        <w:rPr>
          <w:sz w:val="22"/>
        </w:rPr>
        <w:t>updof</w:t>
      </w:r>
      <w:proofErr w:type="spellEnd"/>
      <w:r w:rsidR="0007126A" w:rsidRPr="00A21162">
        <w:rPr>
          <w:sz w:val="22"/>
        </w:rPr>
        <w:t xml:space="preserve">, Zamawiający w dniu dokonania wypłaty jest zobowiązany pobrać zryczałtowany podatek od nadwyżki ponad tą </w:t>
      </w:r>
      <w:r w:rsidRPr="00A21162">
        <w:rPr>
          <w:sz w:val="22"/>
        </w:rPr>
        <w:t>kwotę wg</w:t>
      </w:r>
      <w:r w:rsidR="0007126A" w:rsidRPr="00A21162">
        <w:rPr>
          <w:sz w:val="22"/>
        </w:rPr>
        <w:t xml:space="preserve"> stawki określonej w art.21 ust.1 pkt 1 </w:t>
      </w:r>
      <w:proofErr w:type="spellStart"/>
      <w:r w:rsidR="0007126A" w:rsidRPr="00A21162">
        <w:rPr>
          <w:sz w:val="22"/>
        </w:rPr>
        <w:t>updop</w:t>
      </w:r>
      <w:proofErr w:type="spellEnd"/>
      <w:r w:rsidR="0007126A" w:rsidRPr="00A21162">
        <w:rPr>
          <w:sz w:val="22"/>
        </w:rPr>
        <w:t xml:space="preserve"> oraz art. 29 ust.1 pkt.1 </w:t>
      </w:r>
      <w:proofErr w:type="spellStart"/>
      <w:r w:rsidR="0007126A" w:rsidRPr="00A21162">
        <w:rPr>
          <w:sz w:val="22"/>
        </w:rPr>
        <w:t>updof</w:t>
      </w:r>
      <w:proofErr w:type="spellEnd"/>
      <w:r w:rsidR="0007126A" w:rsidRPr="00A21162">
        <w:rPr>
          <w:sz w:val="22"/>
        </w:rPr>
        <w:t>.</w:t>
      </w:r>
    </w:p>
    <w:p w14:paraId="45040795" w14:textId="77777777" w:rsidR="0007126A" w:rsidRPr="00A21162" w:rsidRDefault="0007126A" w:rsidP="0007126A">
      <w:pPr>
        <w:ind w:left="-65"/>
        <w:jc w:val="both"/>
        <w:rPr>
          <w:color w:val="FF0000"/>
          <w:sz w:val="6"/>
          <w:szCs w:val="6"/>
        </w:rPr>
      </w:pPr>
    </w:p>
    <w:p w14:paraId="0F52926B" w14:textId="77777777" w:rsidR="0007126A" w:rsidRPr="00A21162" w:rsidRDefault="0007126A" w:rsidP="00456BAC">
      <w:pPr>
        <w:numPr>
          <w:ilvl w:val="0"/>
          <w:numId w:val="64"/>
        </w:numPr>
        <w:jc w:val="both"/>
        <w:rPr>
          <w:sz w:val="22"/>
          <w:szCs w:val="22"/>
        </w:rPr>
      </w:pPr>
      <w:r w:rsidRPr="00A2116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77777777" w:rsidR="000C23F8" w:rsidRDefault="000C23F8" w:rsidP="000C23F8">
      <w:pPr>
        <w:jc w:val="both"/>
        <w:rPr>
          <w:sz w:val="22"/>
          <w:szCs w:val="22"/>
        </w:rPr>
      </w:pPr>
      <w:r w:rsidRPr="00F746F7">
        <w:rPr>
          <w:sz w:val="22"/>
          <w:szCs w:val="22"/>
        </w:rPr>
        <w:t xml:space="preserve"> </w:t>
      </w:r>
    </w:p>
    <w:p w14:paraId="66737EEC" w14:textId="77777777" w:rsidR="000C23F8" w:rsidRPr="00E66F78" w:rsidRDefault="000C23F8" w:rsidP="000C23F8">
      <w:pPr>
        <w:pStyle w:val="Nagwek2"/>
      </w:pPr>
      <w:bookmarkStart w:id="166" w:name="_Toc64016203"/>
      <w:bookmarkStart w:id="167" w:name="_Toc106095864"/>
      <w:bookmarkStart w:id="168" w:name="_Toc106096304"/>
      <w:bookmarkStart w:id="169" w:name="_Toc106096408"/>
      <w:bookmarkStart w:id="170" w:name="_Toc108447486"/>
      <w:r w:rsidRPr="00E66F78">
        <w:t>§ 5. Termin realizacji</w:t>
      </w:r>
      <w:bookmarkEnd w:id="166"/>
      <w:bookmarkEnd w:id="167"/>
      <w:bookmarkEnd w:id="168"/>
      <w:bookmarkEnd w:id="169"/>
      <w:bookmarkEnd w:id="170"/>
    </w:p>
    <w:p w14:paraId="24A4FF2D" w14:textId="5639E0E7" w:rsidR="00C56A78" w:rsidRPr="004018B9" w:rsidRDefault="000C23F8" w:rsidP="00456BAC">
      <w:pPr>
        <w:numPr>
          <w:ilvl w:val="0"/>
          <w:numId w:val="48"/>
        </w:numPr>
        <w:spacing w:before="120" w:after="160" w:line="259" w:lineRule="auto"/>
        <w:contextualSpacing/>
        <w:jc w:val="both"/>
        <w:rPr>
          <w:i/>
          <w:iCs/>
          <w:sz w:val="22"/>
          <w:szCs w:val="22"/>
        </w:rPr>
      </w:pPr>
      <w:r w:rsidRPr="00E66F78">
        <w:rPr>
          <w:sz w:val="22"/>
          <w:szCs w:val="22"/>
        </w:rPr>
        <w:t xml:space="preserve">Termin </w:t>
      </w:r>
      <w:r w:rsidRPr="004018B9">
        <w:rPr>
          <w:sz w:val="22"/>
          <w:szCs w:val="22"/>
        </w:rPr>
        <w:t xml:space="preserve">realizacji Umowy wynosi </w:t>
      </w:r>
      <w:r w:rsidR="00F91014">
        <w:rPr>
          <w:sz w:val="22"/>
          <w:szCs w:val="22"/>
        </w:rPr>
        <w:t>4 miesiące od daty przekazania placu budowy/rejonu robót, przy czym rozpoczęcie prac nastąpi do 30 dni od daty zawarcia umowy.</w:t>
      </w:r>
    </w:p>
    <w:p w14:paraId="0EDC4502" w14:textId="34298391" w:rsidR="00C56A78" w:rsidRPr="004018B9" w:rsidRDefault="00C56A78" w:rsidP="00456BAC">
      <w:pPr>
        <w:numPr>
          <w:ilvl w:val="0"/>
          <w:numId w:val="48"/>
        </w:numPr>
        <w:spacing w:before="120" w:after="160" w:line="259" w:lineRule="auto"/>
        <w:contextualSpacing/>
        <w:jc w:val="both"/>
        <w:rPr>
          <w:i/>
          <w:iCs/>
          <w:sz w:val="22"/>
          <w:szCs w:val="22"/>
        </w:rPr>
      </w:pPr>
      <w:r w:rsidRPr="004018B9">
        <w:rPr>
          <w:sz w:val="22"/>
          <w:szCs w:val="22"/>
        </w:rPr>
        <w:t xml:space="preserve">Termin przekazania placu budowy: do </w:t>
      </w:r>
      <w:r w:rsidR="00F91014">
        <w:rPr>
          <w:sz w:val="22"/>
          <w:szCs w:val="22"/>
        </w:rPr>
        <w:t xml:space="preserve">30 </w:t>
      </w:r>
      <w:r w:rsidRPr="004018B9">
        <w:rPr>
          <w:sz w:val="22"/>
          <w:szCs w:val="22"/>
        </w:rPr>
        <w:t>dni od daty zawarcia umowy.</w:t>
      </w:r>
    </w:p>
    <w:p w14:paraId="36F4397B" w14:textId="77777777" w:rsidR="000C23F8" w:rsidRDefault="000C23F8" w:rsidP="000C23F8">
      <w:pPr>
        <w:pStyle w:val="Nagwek2"/>
      </w:pPr>
      <w:bookmarkStart w:id="171" w:name="_Toc76637427"/>
      <w:bookmarkStart w:id="172" w:name="_Toc77251958"/>
      <w:bookmarkStart w:id="173" w:name="_Toc83291677"/>
      <w:bookmarkStart w:id="174" w:name="_Toc106095865"/>
      <w:bookmarkStart w:id="175" w:name="_Toc106096305"/>
      <w:bookmarkStart w:id="176" w:name="_Toc106096409"/>
      <w:bookmarkStart w:id="177" w:name="_Toc108447487"/>
      <w:bookmarkEnd w:id="153"/>
      <w:r>
        <w:t>§ 6. Gwarancja i postępowanie reklamacyjne</w:t>
      </w:r>
      <w:bookmarkEnd w:id="171"/>
      <w:bookmarkEnd w:id="172"/>
      <w:bookmarkEnd w:id="173"/>
      <w:bookmarkEnd w:id="174"/>
      <w:bookmarkEnd w:id="175"/>
      <w:bookmarkEnd w:id="176"/>
      <w:bookmarkEnd w:id="177"/>
    </w:p>
    <w:p w14:paraId="0C115294" w14:textId="17A5DB05" w:rsidR="000C23F8" w:rsidRPr="00372AF0" w:rsidRDefault="00372AF0" w:rsidP="000C23F8">
      <w:pPr>
        <w:pStyle w:val="Akapitzlist"/>
        <w:spacing w:line="259" w:lineRule="auto"/>
        <w:ind w:left="426"/>
        <w:jc w:val="both"/>
        <w:rPr>
          <w:sz w:val="22"/>
          <w:szCs w:val="22"/>
        </w:rPr>
      </w:pPr>
      <w:r w:rsidRPr="00372AF0">
        <w:rPr>
          <w:sz w:val="22"/>
          <w:szCs w:val="22"/>
        </w:rPr>
        <w:t>Nie dotyczy</w:t>
      </w:r>
    </w:p>
    <w:p w14:paraId="1376B047" w14:textId="77777777" w:rsidR="000C23F8" w:rsidRPr="00E66F78" w:rsidRDefault="000C23F8" w:rsidP="000C23F8">
      <w:pPr>
        <w:pStyle w:val="Nagwek2"/>
      </w:pPr>
      <w:bookmarkStart w:id="178" w:name="_Toc64016204"/>
      <w:bookmarkStart w:id="179" w:name="_Toc106095866"/>
      <w:bookmarkStart w:id="180" w:name="_Toc106096306"/>
      <w:bookmarkStart w:id="181" w:name="_Toc106096410"/>
      <w:bookmarkStart w:id="182" w:name="_Toc108447488"/>
      <w:r w:rsidRPr="00E66F78">
        <w:t xml:space="preserve">§ </w:t>
      </w:r>
      <w:r>
        <w:t>7</w:t>
      </w:r>
      <w:r w:rsidRPr="00E66F78">
        <w:t>. Szczególne obowiązki Wykonawcy</w:t>
      </w:r>
      <w:bookmarkEnd w:id="178"/>
      <w:bookmarkEnd w:id="179"/>
      <w:bookmarkEnd w:id="180"/>
      <w:bookmarkEnd w:id="181"/>
      <w:bookmarkEnd w:id="182"/>
    </w:p>
    <w:p w14:paraId="4B555A60" w14:textId="1A707D36" w:rsidR="000C23F8" w:rsidRPr="008953DB" w:rsidRDefault="000C23F8" w:rsidP="00456BAC">
      <w:pPr>
        <w:numPr>
          <w:ilvl w:val="0"/>
          <w:numId w:val="49"/>
        </w:numPr>
        <w:spacing w:line="259" w:lineRule="auto"/>
        <w:ind w:left="357" w:hanging="357"/>
        <w:jc w:val="both"/>
        <w:rPr>
          <w:sz w:val="22"/>
          <w:szCs w:val="22"/>
        </w:rPr>
      </w:pPr>
      <w:bookmarkStart w:id="183"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72AF0">
        <w:rPr>
          <w:sz w:val="22"/>
          <w:szCs w:val="22"/>
        </w:rPr>
        <w:t>2 000 000,00</w:t>
      </w:r>
      <w:r w:rsidRPr="008953DB">
        <w:rPr>
          <w:sz w:val="22"/>
          <w:szCs w:val="22"/>
        </w:rPr>
        <w:t xml:space="preserve"> zł przez cały okres realizacji Umowy</w:t>
      </w:r>
      <w:r>
        <w:rPr>
          <w:sz w:val="22"/>
          <w:szCs w:val="22"/>
        </w:rPr>
        <w:t>.</w:t>
      </w:r>
    </w:p>
    <w:p w14:paraId="0DF6C821" w14:textId="39BB8CCC" w:rsidR="000C23F8" w:rsidRPr="008953DB" w:rsidRDefault="000C23F8" w:rsidP="00456BAC">
      <w:pPr>
        <w:numPr>
          <w:ilvl w:val="0"/>
          <w:numId w:val="49"/>
        </w:numPr>
        <w:ind w:left="357" w:hanging="357"/>
        <w:jc w:val="both"/>
        <w:rPr>
          <w:sz w:val="22"/>
          <w:szCs w:val="22"/>
        </w:rPr>
      </w:pPr>
      <w:r w:rsidRPr="008953DB">
        <w:rPr>
          <w:sz w:val="22"/>
          <w:szCs w:val="22"/>
        </w:rPr>
        <w:t xml:space="preserve">Wykonawca przed podpisaniem Umowy </w:t>
      </w:r>
      <w:bookmarkStart w:id="184" w:name="_Hlk106970160"/>
      <w:r w:rsidRPr="008953DB">
        <w:rPr>
          <w:sz w:val="22"/>
          <w:szCs w:val="22"/>
        </w:rPr>
        <w:t xml:space="preserve">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bookmarkEnd w:id="184"/>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372AF0"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4F684106" w14:textId="68E5FE24" w:rsidR="000C23F8" w:rsidRDefault="000C23F8" w:rsidP="00456BAC">
      <w:pPr>
        <w:numPr>
          <w:ilvl w:val="0"/>
          <w:numId w:val="49"/>
        </w:numPr>
        <w:ind w:left="357" w:hanging="357"/>
        <w:jc w:val="both"/>
        <w:rPr>
          <w:sz w:val="22"/>
          <w:szCs w:val="22"/>
        </w:rPr>
      </w:pPr>
      <w:r w:rsidRPr="008953DB">
        <w:rPr>
          <w:sz w:val="22"/>
          <w:szCs w:val="22"/>
        </w:rPr>
        <w:t xml:space="preserve">Jeżeli Wykonawca nie posiada ważnej polisy ubezpieczeniowej na kolejny okres lub nie przedłożył </w:t>
      </w:r>
      <w:r w:rsidR="00372AF0" w:rsidRPr="008953DB">
        <w:rPr>
          <w:sz w:val="22"/>
          <w:szCs w:val="22"/>
        </w:rPr>
        <w:t>dokumentów,</w:t>
      </w:r>
      <w:r w:rsidRPr="008953DB">
        <w:rPr>
          <w:sz w:val="22"/>
          <w:szCs w:val="22"/>
        </w:rPr>
        <w:t xml:space="preserve"> o których mowa w ust. 2, w terminie 7 dni od </w:t>
      </w:r>
      <w:r w:rsidR="00372AF0" w:rsidRPr="008953DB">
        <w:rPr>
          <w:sz w:val="22"/>
          <w:szCs w:val="22"/>
        </w:rPr>
        <w:t>dnia, w</w:t>
      </w:r>
      <w:r w:rsidRPr="008953DB">
        <w:rPr>
          <w:sz w:val="22"/>
          <w:szCs w:val="22"/>
        </w:rPr>
        <w:t xml:space="preserve"> którym upłynął termin ważności polisy lub termin opłacenia składki </w:t>
      </w:r>
      <w:r>
        <w:rPr>
          <w:sz w:val="22"/>
          <w:szCs w:val="22"/>
        </w:rPr>
        <w:t>Zamawiający</w:t>
      </w:r>
      <w:r w:rsidRPr="008953DB">
        <w:rPr>
          <w:sz w:val="22"/>
          <w:szCs w:val="22"/>
        </w:rPr>
        <w:t xml:space="preserve"> może ubezpieczyć Wykonawcę na jego koszt. Koszt zawarcia umowy ubezpieczenia zostanie potrącony z </w:t>
      </w:r>
      <w:r w:rsidR="00372AF0" w:rsidRPr="008953DB">
        <w:rPr>
          <w:sz w:val="22"/>
          <w:szCs w:val="22"/>
        </w:rPr>
        <w:t>wynagrodzenia przysługującego</w:t>
      </w:r>
      <w:r w:rsidRPr="008953DB">
        <w:rPr>
          <w:sz w:val="22"/>
          <w:szCs w:val="22"/>
        </w:rPr>
        <w:t xml:space="preserve"> Wykonawcy.</w:t>
      </w:r>
    </w:p>
    <w:p w14:paraId="6D93755E" w14:textId="77777777" w:rsidR="000C23F8" w:rsidRPr="00E450A1" w:rsidRDefault="000C23F8" w:rsidP="0052449B">
      <w:pPr>
        <w:jc w:val="both"/>
        <w:rPr>
          <w:sz w:val="6"/>
          <w:szCs w:val="6"/>
        </w:rPr>
      </w:pPr>
    </w:p>
    <w:p w14:paraId="31BDA678" w14:textId="77777777" w:rsidR="000C23F8" w:rsidRDefault="000C23F8" w:rsidP="00456BAC">
      <w:pPr>
        <w:numPr>
          <w:ilvl w:val="0"/>
          <w:numId w:val="49"/>
        </w:numPr>
        <w:jc w:val="both"/>
        <w:rPr>
          <w:sz w:val="22"/>
          <w:szCs w:val="22"/>
        </w:rPr>
      </w:pPr>
      <w:r w:rsidRPr="00E66F78">
        <w:rPr>
          <w:sz w:val="22"/>
          <w:szCs w:val="22"/>
        </w:rPr>
        <w:lastRenderedPageBreak/>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53A81798" w14:textId="77777777" w:rsidR="000C23F8" w:rsidRPr="00500E2A" w:rsidRDefault="000C23F8" w:rsidP="000C23F8">
      <w:pPr>
        <w:spacing w:line="259" w:lineRule="auto"/>
        <w:ind w:left="360"/>
        <w:jc w:val="both"/>
        <w:rPr>
          <w:sz w:val="22"/>
          <w:szCs w:val="22"/>
        </w:rPr>
      </w:pPr>
    </w:p>
    <w:p w14:paraId="729DFF6D" w14:textId="77777777" w:rsidR="000C23F8" w:rsidRPr="00B93A23" w:rsidRDefault="000C23F8" w:rsidP="000C23F8">
      <w:pPr>
        <w:pStyle w:val="Nagwek2"/>
      </w:pPr>
      <w:bookmarkStart w:id="185" w:name="_Toc106095867"/>
      <w:bookmarkStart w:id="186" w:name="_Toc106096307"/>
      <w:bookmarkStart w:id="187" w:name="_Toc106096411"/>
      <w:bookmarkStart w:id="188" w:name="_Toc108447489"/>
      <w:bookmarkEnd w:id="183"/>
      <w:r w:rsidRPr="00E66F78">
        <w:t xml:space="preserve">§ </w:t>
      </w:r>
      <w:r>
        <w:t>8</w:t>
      </w:r>
      <w:r w:rsidRPr="00B93A23">
        <w:t>. Zabezpieczenie należytego wykonania Umowy</w:t>
      </w:r>
      <w:bookmarkEnd w:id="185"/>
      <w:bookmarkEnd w:id="186"/>
      <w:bookmarkEnd w:id="187"/>
      <w:bookmarkEnd w:id="188"/>
      <w:r w:rsidRPr="00B93A23">
        <w:t xml:space="preserve">  </w:t>
      </w:r>
    </w:p>
    <w:p w14:paraId="1D80C646" w14:textId="340B22B1" w:rsidR="000C23F8" w:rsidRPr="004C7670" w:rsidRDefault="00372AF0" w:rsidP="000C23F8">
      <w:pPr>
        <w:spacing w:line="259" w:lineRule="auto"/>
        <w:ind w:left="357"/>
        <w:jc w:val="both"/>
        <w:rPr>
          <w:i/>
          <w:iCs/>
          <w:color w:val="2F5496" w:themeColor="accent1" w:themeShade="BF"/>
          <w:sz w:val="22"/>
          <w:szCs w:val="22"/>
        </w:rPr>
      </w:pPr>
      <w:r>
        <w:rPr>
          <w:color w:val="000000"/>
          <w:sz w:val="22"/>
          <w:szCs w:val="22"/>
        </w:rPr>
        <w:t>Nie dotyczy</w:t>
      </w:r>
    </w:p>
    <w:p w14:paraId="5C6120CB" w14:textId="5BE94543" w:rsidR="000C23F8" w:rsidRPr="004018B9" w:rsidRDefault="000C23F8" w:rsidP="000C23F8">
      <w:pPr>
        <w:pStyle w:val="Nagwek2"/>
      </w:pPr>
      <w:bookmarkStart w:id="189" w:name="_Toc64016205"/>
      <w:bookmarkStart w:id="190" w:name="_Toc106095868"/>
      <w:bookmarkStart w:id="191" w:name="_Toc106096308"/>
      <w:bookmarkStart w:id="192" w:name="_Toc106096412"/>
      <w:bookmarkStart w:id="193" w:name="_Toc108447490"/>
      <w:r w:rsidRPr="004018B9">
        <w:t>§ 9. Wymagania dotyczące zatrudnienia</w:t>
      </w:r>
      <w:bookmarkEnd w:id="189"/>
      <w:bookmarkEnd w:id="190"/>
      <w:bookmarkEnd w:id="191"/>
      <w:bookmarkEnd w:id="192"/>
      <w:bookmarkEnd w:id="193"/>
    </w:p>
    <w:p w14:paraId="38459750" w14:textId="7E49C2B7" w:rsidR="000C23F8" w:rsidRPr="004018B9" w:rsidRDefault="000C23F8" w:rsidP="00456BAC">
      <w:pPr>
        <w:numPr>
          <w:ilvl w:val="0"/>
          <w:numId w:val="52"/>
        </w:numPr>
        <w:spacing w:line="259" w:lineRule="auto"/>
        <w:jc w:val="both"/>
        <w:rPr>
          <w:sz w:val="22"/>
          <w:szCs w:val="22"/>
        </w:rPr>
      </w:pPr>
      <w:bookmarkStart w:id="194" w:name="_Hlk67826210"/>
      <w:r w:rsidRPr="004018B9">
        <w:rPr>
          <w:sz w:val="22"/>
          <w:szCs w:val="22"/>
        </w:rPr>
        <w:t>Wykonawca jest odpowiedzialny za zatrudnienie do realizacji zamówienia pracowników zgodnie z obowiązującymi przepisami prawa.</w:t>
      </w:r>
    </w:p>
    <w:p w14:paraId="58F3ADA6" w14:textId="3A1CE360" w:rsidR="0007126A" w:rsidRPr="0007126A" w:rsidRDefault="0007126A" w:rsidP="00456BAC">
      <w:pPr>
        <w:pStyle w:val="Akapitzlist"/>
        <w:numPr>
          <w:ilvl w:val="0"/>
          <w:numId w:val="52"/>
        </w:numPr>
        <w:spacing w:line="259" w:lineRule="auto"/>
        <w:jc w:val="both"/>
        <w:rPr>
          <w:sz w:val="22"/>
          <w:szCs w:val="22"/>
        </w:rPr>
      </w:pPr>
      <w:bookmarkStart w:id="195" w:name="_Toc64016206"/>
      <w:bookmarkStart w:id="196" w:name="_Toc106095869"/>
      <w:bookmarkStart w:id="197" w:name="_Toc106096309"/>
      <w:bookmarkStart w:id="198" w:name="_Toc106096413"/>
      <w:bookmarkStart w:id="199" w:name="_Toc108447491"/>
      <w:bookmarkEnd w:id="194"/>
      <w:r w:rsidRPr="00E50CEC">
        <w:rPr>
          <w:sz w:val="22"/>
          <w:szCs w:val="22"/>
        </w:rPr>
        <w:t xml:space="preserve">W trakcie realizacji zamówienia </w:t>
      </w:r>
      <w:r w:rsidRPr="0007126A">
        <w:rPr>
          <w:sz w:val="22"/>
          <w:szCs w:val="22"/>
        </w:rPr>
        <w:t xml:space="preserve">Zamawiający uprawniony jest do wykonywania czynności kontrolnych wobec Wykonawcy odnośnie spełniania przez Wykonawcę lub Podwykonawcę wymogu zatrudnienia określonego w ust. 1. Zamawiający uprawniony jest w szczególności do: </w:t>
      </w:r>
    </w:p>
    <w:p w14:paraId="1759B1A4" w14:textId="77777777" w:rsidR="0007126A" w:rsidRPr="00F8529D" w:rsidRDefault="0007126A" w:rsidP="00456BAC">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6700AF7A" w14:textId="77777777" w:rsidR="0007126A" w:rsidRPr="00F8529D" w:rsidRDefault="0007126A" w:rsidP="00456BAC">
      <w:pPr>
        <w:numPr>
          <w:ilvl w:val="1"/>
          <w:numId w:val="5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2058BF6D" w14:textId="77777777" w:rsidR="0007126A" w:rsidRPr="00F8529D" w:rsidRDefault="0007126A" w:rsidP="00456BAC">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07B485DA" w14:textId="77777777" w:rsidR="0007126A" w:rsidRPr="00E66F78" w:rsidRDefault="0007126A" w:rsidP="00456BAC">
      <w:pPr>
        <w:numPr>
          <w:ilvl w:val="0"/>
          <w:numId w:val="5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 xml:space="preserve">o pracę, to w trakcie realizacji zamówienia na każde wezwanie Zamawiającego w wyznaczonym w tym wezwaniu terminie wykonawca przedłoży Zamawiającemu dowody w celu potwierdzenia spełnienia wymogu zatrudnienia na podstawie umowy </w:t>
      </w:r>
      <w:r w:rsidRPr="00E66F78">
        <w:rPr>
          <w:sz w:val="22"/>
          <w:szCs w:val="22"/>
        </w:rPr>
        <w:t xml:space="preserve">o pracę przez Wykonawcę </w:t>
      </w:r>
      <w:r>
        <w:rPr>
          <w:sz w:val="22"/>
          <w:szCs w:val="22"/>
        </w:rPr>
        <w:br/>
      </w:r>
      <w:r w:rsidRPr="00E66F78">
        <w:rPr>
          <w:sz w:val="22"/>
          <w:szCs w:val="22"/>
        </w:rPr>
        <w:t>lub Podwykonawcę osób wykonujących wskazane w ust. 1 czynności w trakcie realizacji zamówienia:</w:t>
      </w:r>
    </w:p>
    <w:p w14:paraId="337FBA16" w14:textId="77777777" w:rsidR="0007126A" w:rsidRPr="00E66F78" w:rsidRDefault="0007126A" w:rsidP="00456BAC">
      <w:pPr>
        <w:numPr>
          <w:ilvl w:val="1"/>
          <w:numId w:val="52"/>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4612B92E" w14:textId="77777777" w:rsidR="0007126A" w:rsidRPr="00E66F78" w:rsidRDefault="0007126A" w:rsidP="00456BAC">
      <w:pPr>
        <w:numPr>
          <w:ilvl w:val="1"/>
          <w:numId w:val="5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5756F5B9" w14:textId="77777777" w:rsidR="0007126A" w:rsidRPr="00E66F78" w:rsidRDefault="0007126A" w:rsidP="00456BAC">
      <w:pPr>
        <w:numPr>
          <w:ilvl w:val="1"/>
          <w:numId w:val="52"/>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3E1D9625" w14:textId="77777777" w:rsidR="0007126A" w:rsidRPr="00E66F78" w:rsidRDefault="0007126A" w:rsidP="00456BAC">
      <w:pPr>
        <w:numPr>
          <w:ilvl w:val="1"/>
          <w:numId w:val="5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1015DE6A" w14:textId="77777777" w:rsidR="0007126A" w:rsidRPr="00F8529D" w:rsidRDefault="0007126A" w:rsidP="00456BAC">
      <w:pPr>
        <w:numPr>
          <w:ilvl w:val="0"/>
          <w:numId w:val="5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F8529D">
        <w:rPr>
          <w:sz w:val="22"/>
          <w:szCs w:val="22"/>
        </w:rPr>
        <w:t>t.j</w:t>
      </w:r>
      <w:proofErr w:type="spellEnd"/>
      <w:r w:rsidRPr="00F8529D">
        <w:rPr>
          <w:sz w:val="22"/>
          <w:szCs w:val="22"/>
        </w:rPr>
        <w:t xml:space="preserve">. </w:t>
      </w:r>
      <w:bookmarkStart w:id="200" w:name="_Hlk27122381"/>
      <w:r w:rsidRPr="00F8529D">
        <w:rPr>
          <w:sz w:val="22"/>
          <w:szCs w:val="22"/>
        </w:rPr>
        <w:t>Dz.U. z 2019 r. poz. 1781</w:t>
      </w:r>
      <w:bookmarkEnd w:id="200"/>
      <w:r w:rsidRPr="00F8529D">
        <w:rPr>
          <w:sz w:val="22"/>
          <w:szCs w:val="22"/>
        </w:rPr>
        <w:t xml:space="preserve">). W przypadku niedokonania </w:t>
      </w:r>
      <w:proofErr w:type="spellStart"/>
      <w:r w:rsidRPr="00F8529D">
        <w:rPr>
          <w:sz w:val="22"/>
          <w:szCs w:val="22"/>
        </w:rPr>
        <w:t>anonimizacji</w:t>
      </w:r>
      <w:proofErr w:type="spellEnd"/>
      <w:r w:rsidRPr="00F8529D">
        <w:rPr>
          <w:bCs/>
          <w:iCs/>
          <w:sz w:val="22"/>
          <w:szCs w:val="22"/>
        </w:rPr>
        <w:t xml:space="preserve"> dostarczonych dokumentów lub dokonanie jej w sposób wadliwy, Wykonawca odpowiada za wszelkie szkody z tego tytułu.</w:t>
      </w:r>
    </w:p>
    <w:p w14:paraId="32023B3C" w14:textId="77777777" w:rsidR="0007126A" w:rsidRPr="00F8529D" w:rsidRDefault="0007126A" w:rsidP="00456BAC">
      <w:pPr>
        <w:numPr>
          <w:ilvl w:val="0"/>
          <w:numId w:val="52"/>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1AA74584" w14:textId="77777777" w:rsidR="0007126A" w:rsidRPr="00F8529D" w:rsidRDefault="0007126A" w:rsidP="00456BAC">
      <w:pPr>
        <w:numPr>
          <w:ilvl w:val="0"/>
          <w:numId w:val="52"/>
        </w:numPr>
        <w:spacing w:line="259" w:lineRule="auto"/>
        <w:ind w:hanging="357"/>
        <w:jc w:val="both"/>
        <w:rPr>
          <w:sz w:val="22"/>
          <w:szCs w:val="22"/>
        </w:rPr>
      </w:pPr>
      <w:bookmarkStart w:id="201" w:name="_Hlk146783006"/>
      <w:r w:rsidRPr="00F8529D">
        <w:rPr>
          <w:sz w:val="22"/>
          <w:szCs w:val="22"/>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201"/>
    <w:p w14:paraId="1E228ED4" w14:textId="77777777" w:rsidR="0007126A" w:rsidRPr="00F8529D" w:rsidRDefault="0007126A" w:rsidP="00456BAC">
      <w:pPr>
        <w:numPr>
          <w:ilvl w:val="0"/>
          <w:numId w:val="52"/>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2ECE257F" w14:textId="77777777" w:rsidR="0007126A" w:rsidRPr="00F8529D" w:rsidRDefault="0007126A" w:rsidP="00456BAC">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7 Wykonawca jest zobowiązany zabezpieczyć prawidłową </w:t>
      </w:r>
      <w:r w:rsidRPr="00F8529D">
        <w:rPr>
          <w:sz w:val="22"/>
          <w:szCs w:val="22"/>
        </w:rPr>
        <w:br/>
        <w:t>i terminową realizację zamówienia przy zatrudnieniu innych osób.</w:t>
      </w:r>
    </w:p>
    <w:p w14:paraId="358141BE" w14:textId="77777777" w:rsidR="0007126A" w:rsidRPr="00F8529D" w:rsidRDefault="0007126A" w:rsidP="00456BAC">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500E2A" w:rsidRDefault="000C23F8" w:rsidP="000C23F8">
      <w:pPr>
        <w:pStyle w:val="Nagwek2"/>
      </w:pPr>
      <w:r w:rsidRPr="004018B9">
        <w:t>§ 10. Podwykonawstwo</w:t>
      </w:r>
      <w:bookmarkEnd w:id="195"/>
      <w:bookmarkEnd w:id="196"/>
      <w:bookmarkEnd w:id="197"/>
      <w:bookmarkEnd w:id="198"/>
      <w:bookmarkEnd w:id="199"/>
    </w:p>
    <w:p w14:paraId="5338AD3D" w14:textId="6D97F841" w:rsidR="009E229A" w:rsidRPr="009E229A" w:rsidRDefault="009E229A" w:rsidP="00456BAC">
      <w:pPr>
        <w:numPr>
          <w:ilvl w:val="0"/>
          <w:numId w:val="62"/>
        </w:numPr>
        <w:spacing w:line="259" w:lineRule="auto"/>
        <w:ind w:left="284" w:hanging="284"/>
        <w:jc w:val="both"/>
        <w:rPr>
          <w:sz w:val="22"/>
          <w:szCs w:val="22"/>
        </w:rPr>
      </w:pPr>
      <w:bookmarkStart w:id="202" w:name="_Hlk68846287"/>
      <w:r w:rsidRPr="009E229A">
        <w:rPr>
          <w:sz w:val="22"/>
          <w:szCs w:val="22"/>
        </w:rPr>
        <w:t xml:space="preserve">Wykonawca może powierzyć wykonanie części Umowy Podwykonawcy po uzyskaniu pisemnej zgody Zamawiającego na taką czynność, z zastrzeżeniem ust. </w:t>
      </w:r>
      <w:r w:rsidR="00372AF0">
        <w:rPr>
          <w:sz w:val="22"/>
          <w:szCs w:val="22"/>
        </w:rPr>
        <w:t>5</w:t>
      </w:r>
      <w:r w:rsidR="00EF3944">
        <w:rPr>
          <w:sz w:val="22"/>
          <w:szCs w:val="22"/>
        </w:rPr>
        <w:t xml:space="preserve"> i </w:t>
      </w:r>
      <w:r w:rsidR="00372AF0">
        <w:rPr>
          <w:sz w:val="22"/>
          <w:szCs w:val="22"/>
        </w:rPr>
        <w:t>6</w:t>
      </w:r>
      <w:r w:rsidRPr="009E229A">
        <w:rPr>
          <w:sz w:val="22"/>
          <w:szCs w:val="22"/>
        </w:rPr>
        <w:t>.</w:t>
      </w:r>
    </w:p>
    <w:p w14:paraId="7A249394" w14:textId="77777777" w:rsidR="009E229A" w:rsidRPr="009E229A" w:rsidRDefault="009E229A" w:rsidP="00456BAC">
      <w:pPr>
        <w:numPr>
          <w:ilvl w:val="0"/>
          <w:numId w:val="62"/>
        </w:numPr>
        <w:spacing w:line="259" w:lineRule="auto"/>
        <w:ind w:left="284" w:hanging="284"/>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9E229A" w:rsidRDefault="009E229A" w:rsidP="00456BAC">
      <w:pPr>
        <w:numPr>
          <w:ilvl w:val="0"/>
          <w:numId w:val="62"/>
        </w:numPr>
        <w:spacing w:line="259" w:lineRule="auto"/>
        <w:ind w:left="284" w:hanging="284"/>
        <w:jc w:val="both"/>
        <w:rPr>
          <w:sz w:val="22"/>
          <w:szCs w:val="22"/>
        </w:rPr>
      </w:pPr>
      <w:r w:rsidRPr="009E229A">
        <w:rPr>
          <w:sz w:val="22"/>
          <w:szCs w:val="22"/>
        </w:rPr>
        <w:t>Wniosek powinien szczegółowo określać:</w:t>
      </w:r>
    </w:p>
    <w:p w14:paraId="44C03603" w14:textId="77777777" w:rsidR="009E229A" w:rsidRPr="009E229A" w:rsidRDefault="009E229A" w:rsidP="00456BAC">
      <w:pPr>
        <w:numPr>
          <w:ilvl w:val="1"/>
          <w:numId w:val="62"/>
        </w:numPr>
        <w:spacing w:line="259" w:lineRule="auto"/>
        <w:ind w:left="851" w:hanging="284"/>
        <w:contextualSpacing/>
        <w:jc w:val="both"/>
        <w:rPr>
          <w:sz w:val="22"/>
          <w:szCs w:val="22"/>
        </w:rPr>
      </w:pPr>
      <w:r w:rsidRPr="009E229A">
        <w:rPr>
          <w:sz w:val="22"/>
          <w:szCs w:val="22"/>
        </w:rPr>
        <w:t>nazwę Podwykonawcy,</w:t>
      </w:r>
    </w:p>
    <w:p w14:paraId="1CE4EB28" w14:textId="77777777" w:rsidR="009E229A" w:rsidRPr="009E229A" w:rsidRDefault="009E229A" w:rsidP="00456BAC">
      <w:pPr>
        <w:numPr>
          <w:ilvl w:val="1"/>
          <w:numId w:val="62"/>
        </w:numPr>
        <w:spacing w:line="259" w:lineRule="auto"/>
        <w:ind w:left="851" w:hanging="284"/>
        <w:contextualSpacing/>
        <w:jc w:val="both"/>
        <w:rPr>
          <w:sz w:val="22"/>
          <w:szCs w:val="22"/>
        </w:rPr>
      </w:pPr>
      <w:r w:rsidRPr="009E229A">
        <w:rPr>
          <w:sz w:val="22"/>
          <w:szCs w:val="22"/>
        </w:rPr>
        <w:t>dane kontaktowe Podwykonawcy,</w:t>
      </w:r>
    </w:p>
    <w:p w14:paraId="151E1DBF" w14:textId="77777777" w:rsidR="009E229A" w:rsidRPr="009E229A" w:rsidRDefault="009E229A" w:rsidP="00456BAC">
      <w:pPr>
        <w:numPr>
          <w:ilvl w:val="1"/>
          <w:numId w:val="62"/>
        </w:numPr>
        <w:spacing w:after="160" w:line="259" w:lineRule="auto"/>
        <w:ind w:left="851" w:hanging="284"/>
        <w:contextualSpacing/>
        <w:jc w:val="both"/>
        <w:rPr>
          <w:sz w:val="22"/>
          <w:szCs w:val="22"/>
        </w:rPr>
      </w:pPr>
      <w:r w:rsidRPr="009E229A">
        <w:rPr>
          <w:sz w:val="22"/>
          <w:szCs w:val="22"/>
        </w:rPr>
        <w:t>przedstawicieli Podwykonawcy,</w:t>
      </w:r>
    </w:p>
    <w:p w14:paraId="3F67F56A" w14:textId="77777777" w:rsidR="009E229A" w:rsidRPr="009E229A" w:rsidRDefault="009E229A" w:rsidP="00456BAC">
      <w:pPr>
        <w:numPr>
          <w:ilvl w:val="1"/>
          <w:numId w:val="62"/>
        </w:numPr>
        <w:spacing w:after="160" w:line="259" w:lineRule="auto"/>
        <w:ind w:left="851" w:hanging="284"/>
        <w:contextualSpacing/>
        <w:jc w:val="both"/>
        <w:rPr>
          <w:sz w:val="22"/>
          <w:szCs w:val="22"/>
        </w:rPr>
      </w:pPr>
      <w:r w:rsidRPr="009E229A">
        <w:rPr>
          <w:sz w:val="22"/>
          <w:szCs w:val="22"/>
        </w:rPr>
        <w:t>zakres części Umowy powierzonej do wykonania przez Podwykonawcę.</w:t>
      </w:r>
    </w:p>
    <w:p w14:paraId="123EB2DC"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Zamawiający w terminie 14 dni od złożenia przez Wykonawcę wniosku, wydaje pisemną zgodę na powierzenie realizacji części umowy przez Podwykonawcę z zastrzeżeniem ust. 31.</w:t>
      </w:r>
    </w:p>
    <w:p w14:paraId="0A60631D"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Brak odpowiedzi Zamawiającego w powyższym terminie, uważa się za wyrażenie zgody na powierzenie wykonania części Umowy Podwykonawcy.</w:t>
      </w:r>
    </w:p>
    <w:p w14:paraId="2EC70410"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Umowa o podwykonawstwo, winna zawierać w szczególności:</w:t>
      </w:r>
    </w:p>
    <w:p w14:paraId="5365EBB3" w14:textId="77777777" w:rsidR="009E229A" w:rsidRPr="009E229A" w:rsidRDefault="009E229A" w:rsidP="00456BAC">
      <w:pPr>
        <w:numPr>
          <w:ilvl w:val="1"/>
          <w:numId w:val="62"/>
        </w:numPr>
        <w:spacing w:after="160" w:line="259" w:lineRule="auto"/>
        <w:contextualSpacing/>
        <w:jc w:val="both"/>
        <w:rPr>
          <w:sz w:val="22"/>
          <w:szCs w:val="22"/>
        </w:rPr>
      </w:pPr>
      <w:r w:rsidRPr="009E229A">
        <w:rPr>
          <w:sz w:val="22"/>
          <w:szCs w:val="22"/>
        </w:rPr>
        <w:t xml:space="preserve">zakres zamówienia powierzonego Podwykonawcy lub dalszemu Podwykonawcy, </w:t>
      </w:r>
    </w:p>
    <w:p w14:paraId="08100580" w14:textId="77777777" w:rsidR="009E229A" w:rsidRPr="009E229A" w:rsidRDefault="009E229A" w:rsidP="00456BAC">
      <w:pPr>
        <w:numPr>
          <w:ilvl w:val="1"/>
          <w:numId w:val="62"/>
        </w:numPr>
        <w:spacing w:after="160" w:line="259" w:lineRule="auto"/>
        <w:contextualSpacing/>
        <w:jc w:val="both"/>
        <w:rPr>
          <w:sz w:val="22"/>
          <w:szCs w:val="22"/>
        </w:rPr>
      </w:pPr>
      <w:r w:rsidRPr="009E229A">
        <w:rPr>
          <w:sz w:val="22"/>
          <w:szCs w:val="22"/>
        </w:rPr>
        <w:t xml:space="preserve">termin realizacji, </w:t>
      </w:r>
    </w:p>
    <w:p w14:paraId="69AFC050" w14:textId="77777777" w:rsidR="009E229A" w:rsidRPr="009E229A" w:rsidRDefault="009E229A" w:rsidP="00456BAC">
      <w:pPr>
        <w:numPr>
          <w:ilvl w:val="1"/>
          <w:numId w:val="62"/>
        </w:numPr>
        <w:spacing w:after="160" w:line="259" w:lineRule="auto"/>
        <w:contextualSpacing/>
        <w:jc w:val="both"/>
        <w:rPr>
          <w:sz w:val="22"/>
          <w:szCs w:val="22"/>
        </w:rPr>
      </w:pPr>
      <w:r w:rsidRPr="009E229A">
        <w:rPr>
          <w:sz w:val="22"/>
          <w:szCs w:val="22"/>
        </w:rPr>
        <w:t xml:space="preserve">obowiązki Wykonawcy, </w:t>
      </w:r>
    </w:p>
    <w:p w14:paraId="16719B7A" w14:textId="77777777" w:rsidR="009E229A" w:rsidRPr="009E229A" w:rsidRDefault="009E229A" w:rsidP="00456BAC">
      <w:pPr>
        <w:numPr>
          <w:ilvl w:val="1"/>
          <w:numId w:val="62"/>
        </w:numPr>
        <w:spacing w:after="160" w:line="259" w:lineRule="auto"/>
        <w:contextualSpacing/>
        <w:jc w:val="both"/>
        <w:rPr>
          <w:sz w:val="22"/>
          <w:szCs w:val="22"/>
        </w:rPr>
      </w:pPr>
      <w:r w:rsidRPr="009E229A">
        <w:rPr>
          <w:sz w:val="22"/>
          <w:szCs w:val="22"/>
        </w:rPr>
        <w:t xml:space="preserve">obowiązki Podwykonawcy lub dalszego Podwykonawcy, </w:t>
      </w:r>
    </w:p>
    <w:p w14:paraId="1F6645B4" w14:textId="77777777" w:rsidR="009E229A" w:rsidRPr="009E229A" w:rsidRDefault="009E229A" w:rsidP="00456BAC">
      <w:pPr>
        <w:numPr>
          <w:ilvl w:val="1"/>
          <w:numId w:val="62"/>
        </w:numPr>
        <w:spacing w:after="160" w:line="259" w:lineRule="auto"/>
        <w:contextualSpacing/>
        <w:jc w:val="both"/>
        <w:rPr>
          <w:sz w:val="22"/>
          <w:szCs w:val="22"/>
        </w:rPr>
      </w:pPr>
      <w:r w:rsidRPr="009E229A">
        <w:rPr>
          <w:sz w:val="22"/>
          <w:szCs w:val="22"/>
        </w:rPr>
        <w:t xml:space="preserve">wysokość wynagrodzenia należnego Podwykonawcy lub dalszemu Podwykonawcy, </w:t>
      </w:r>
    </w:p>
    <w:p w14:paraId="318CCE94" w14:textId="77777777" w:rsidR="009E229A" w:rsidRPr="009E229A" w:rsidRDefault="009E229A" w:rsidP="00456BAC">
      <w:pPr>
        <w:numPr>
          <w:ilvl w:val="1"/>
          <w:numId w:val="62"/>
        </w:numPr>
        <w:spacing w:after="160" w:line="259" w:lineRule="auto"/>
        <w:contextualSpacing/>
        <w:jc w:val="both"/>
        <w:rPr>
          <w:sz w:val="22"/>
          <w:szCs w:val="22"/>
        </w:rPr>
      </w:pPr>
      <w:r w:rsidRPr="009E229A">
        <w:rPr>
          <w:sz w:val="22"/>
          <w:szCs w:val="22"/>
        </w:rPr>
        <w:t>termin i warunki zapłaty wynagrodzenia Podwykonawcy lub dalszemu Podwykonawcy</w:t>
      </w:r>
    </w:p>
    <w:p w14:paraId="01DDC27C"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Umowa o podwykonawstwo winna zostać sporządzona w języku polskim w formie pisemnej.</w:t>
      </w:r>
    </w:p>
    <w:p w14:paraId="337AC3CC" w14:textId="75B316AF"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lastRenderedPageBreak/>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07B63E29" w14:textId="2122D2FE"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9E229A">
        <w:rPr>
          <w:sz w:val="24"/>
          <w:szCs w:val="24"/>
        </w:rPr>
        <w:t xml:space="preserve"> </w:t>
      </w:r>
      <w:r w:rsidRPr="009E229A">
        <w:rPr>
          <w:sz w:val="22"/>
          <w:szCs w:val="22"/>
        </w:rPr>
        <w:t>lub dalszy Podwykonawca jest obowiązany dołączyć zgodę Wykonawcy na zawarcie Umowy o</w:t>
      </w:r>
      <w:r>
        <w:rPr>
          <w:sz w:val="22"/>
          <w:szCs w:val="22"/>
        </w:rPr>
        <w:t> </w:t>
      </w:r>
      <w:r w:rsidRPr="009E229A">
        <w:rPr>
          <w:sz w:val="22"/>
          <w:szCs w:val="22"/>
        </w:rPr>
        <w:t xml:space="preserve">podwykonawstwo o treści zgodnej z projektem Umowy. </w:t>
      </w:r>
    </w:p>
    <w:p w14:paraId="757B553A" w14:textId="4B397810"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 xml:space="preserve">Zamawiający w terminie 7 dni zgłasza w formie pisemnej, pod rygorem nieważności, zastrzeżenia do projektu Umowy o podwykonawstwo, której przedmiotem są roboty budowlane, w </w:t>
      </w:r>
      <w:r w:rsidR="00372AF0" w:rsidRPr="009E229A">
        <w:rPr>
          <w:sz w:val="22"/>
          <w:szCs w:val="22"/>
        </w:rPr>
        <w:t>przypadku,</w:t>
      </w:r>
      <w:r w:rsidRPr="009E229A">
        <w:rPr>
          <w:sz w:val="22"/>
          <w:szCs w:val="22"/>
        </w:rPr>
        <w:t xml:space="preserve"> gdy:</w:t>
      </w:r>
    </w:p>
    <w:p w14:paraId="178183F7" w14:textId="77777777" w:rsidR="009E229A" w:rsidRPr="009E229A" w:rsidRDefault="009E229A" w:rsidP="00456BAC">
      <w:pPr>
        <w:numPr>
          <w:ilvl w:val="1"/>
          <w:numId w:val="81"/>
        </w:numPr>
        <w:spacing w:after="160" w:line="259" w:lineRule="auto"/>
        <w:contextualSpacing/>
        <w:jc w:val="both"/>
        <w:rPr>
          <w:sz w:val="22"/>
          <w:szCs w:val="22"/>
        </w:rPr>
      </w:pPr>
      <w:r w:rsidRPr="009E229A">
        <w:rPr>
          <w:sz w:val="22"/>
          <w:szCs w:val="22"/>
        </w:rPr>
        <w:t>nie spełniają one wymagań określonych w ust. 8 i 9;</w:t>
      </w:r>
    </w:p>
    <w:p w14:paraId="5EB051CD" w14:textId="77777777" w:rsidR="009E229A" w:rsidRPr="009E229A" w:rsidRDefault="009E229A" w:rsidP="00456BAC">
      <w:pPr>
        <w:numPr>
          <w:ilvl w:val="1"/>
          <w:numId w:val="81"/>
        </w:numPr>
        <w:spacing w:after="160" w:line="259" w:lineRule="auto"/>
        <w:contextualSpacing/>
        <w:jc w:val="both"/>
        <w:rPr>
          <w:sz w:val="22"/>
          <w:szCs w:val="22"/>
        </w:rPr>
      </w:pPr>
      <w:r w:rsidRPr="009E229A">
        <w:rPr>
          <w:sz w:val="22"/>
          <w:szCs w:val="22"/>
        </w:rPr>
        <w:t>przewidują one termin zapłaty wynagrodzenia inny niż określony w ust. 10;</w:t>
      </w:r>
    </w:p>
    <w:p w14:paraId="2D3F12B8" w14:textId="77777777" w:rsidR="009E229A" w:rsidRPr="009E229A" w:rsidRDefault="009E229A" w:rsidP="00456BAC">
      <w:pPr>
        <w:numPr>
          <w:ilvl w:val="1"/>
          <w:numId w:val="81"/>
        </w:numPr>
        <w:spacing w:after="160" w:line="259" w:lineRule="auto"/>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Pr="009E229A">
        <w:rPr>
          <w:sz w:val="22"/>
          <w:szCs w:val="22"/>
        </w:rPr>
        <w:t xml:space="preserve"> 12, uważa się za akceptację projektu Umowy przez Zamawiającego.</w:t>
      </w:r>
    </w:p>
    <w:p w14:paraId="7CB6345D"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9E229A" w:rsidRDefault="009E229A" w:rsidP="00456BAC">
      <w:pPr>
        <w:numPr>
          <w:ilvl w:val="0"/>
          <w:numId w:val="62"/>
        </w:numPr>
        <w:spacing w:line="259" w:lineRule="auto"/>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 których mowa w ust. 12.</w:t>
      </w:r>
    </w:p>
    <w:p w14:paraId="3035D3A8" w14:textId="77777777" w:rsidR="009E229A" w:rsidRPr="009E229A" w:rsidRDefault="009E229A" w:rsidP="00456BAC">
      <w:pPr>
        <w:numPr>
          <w:ilvl w:val="0"/>
          <w:numId w:val="62"/>
        </w:numPr>
        <w:spacing w:line="259" w:lineRule="auto"/>
        <w:jc w:val="both"/>
        <w:rPr>
          <w:sz w:val="22"/>
          <w:szCs w:val="22"/>
        </w:rPr>
      </w:pPr>
      <w:r w:rsidRPr="009E229A">
        <w:rPr>
          <w:sz w:val="22"/>
          <w:szCs w:val="22"/>
        </w:rPr>
        <w:t>Niezgłoszenie sprzeciwu do przedłożonej Umowy o podwykonawstwo, której przedmiotem są roboty budowlane, w terminie określonym w ust. 15, uważa się za akceptację Umowy przez Zamawiającego.</w:t>
      </w:r>
    </w:p>
    <w:p w14:paraId="1C05A2C9" w14:textId="77777777" w:rsidR="009E229A" w:rsidRPr="009E229A" w:rsidRDefault="009E229A" w:rsidP="00456BAC">
      <w:pPr>
        <w:numPr>
          <w:ilvl w:val="0"/>
          <w:numId w:val="62"/>
        </w:numPr>
        <w:spacing w:line="259" w:lineRule="auto"/>
        <w:ind w:left="284" w:hanging="284"/>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9E229A" w:rsidRDefault="009E229A" w:rsidP="00456BAC">
      <w:pPr>
        <w:numPr>
          <w:ilvl w:val="0"/>
          <w:numId w:val="62"/>
        </w:numPr>
        <w:spacing w:line="259" w:lineRule="auto"/>
        <w:ind w:left="284" w:hanging="284"/>
        <w:jc w:val="both"/>
        <w:rPr>
          <w:sz w:val="22"/>
          <w:szCs w:val="22"/>
        </w:rPr>
      </w:pPr>
      <w:r w:rsidRPr="009E229A">
        <w:rPr>
          <w:sz w:val="22"/>
          <w:szCs w:val="22"/>
        </w:rPr>
        <w:t xml:space="preserve"> Postanowienia ust. 8-17 stosuje się odpowiednio do zmian Umowy o podwykonawstwo.</w:t>
      </w:r>
    </w:p>
    <w:p w14:paraId="5B537C25" w14:textId="77777777" w:rsidR="009E229A" w:rsidRPr="009E229A" w:rsidRDefault="009E229A" w:rsidP="00456BAC">
      <w:pPr>
        <w:numPr>
          <w:ilvl w:val="0"/>
          <w:numId w:val="62"/>
        </w:numPr>
        <w:spacing w:line="259" w:lineRule="auto"/>
        <w:ind w:left="357" w:hanging="357"/>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9E229A" w:rsidRDefault="009E229A" w:rsidP="00456BAC">
      <w:pPr>
        <w:numPr>
          <w:ilvl w:val="0"/>
          <w:numId w:val="62"/>
        </w:numPr>
        <w:spacing w:line="259" w:lineRule="auto"/>
        <w:contextualSpacing/>
        <w:jc w:val="both"/>
        <w:rPr>
          <w:sz w:val="22"/>
          <w:szCs w:val="22"/>
        </w:rPr>
      </w:pPr>
      <w:r w:rsidRPr="009E229A">
        <w:rPr>
          <w:sz w:val="22"/>
          <w:szCs w:val="22"/>
        </w:rPr>
        <w:t>Zapłata wynagrodzenia Wykonawcy jest uwarunkowana przedstawieniem przez niego dowodów potwierdzających zapłatę wymagalnego wynagrodzenia podwykonawcom i dalszym podwykonawcom.</w:t>
      </w:r>
    </w:p>
    <w:p w14:paraId="084F7826"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Bezpośrednia zapłata obejmuje wyłącznie należne wynagrodzenie, bez odsetek, należnych Podwykonawcy lub dalszemu Podwykonawcy.</w:t>
      </w:r>
    </w:p>
    <w:p w14:paraId="287F4928" w14:textId="0CDBDF38"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lastRenderedPageBreak/>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w:t>
      </w:r>
      <w:r>
        <w:rPr>
          <w:sz w:val="22"/>
          <w:szCs w:val="22"/>
        </w:rPr>
        <w:t> </w:t>
      </w:r>
      <w:r w:rsidRPr="009E229A">
        <w:rPr>
          <w:sz w:val="22"/>
          <w:szCs w:val="22"/>
        </w:rPr>
        <w:t>podwykonawstwo.</w:t>
      </w:r>
    </w:p>
    <w:p w14:paraId="36264B77"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W przypadku zgłoszenia uwag, o których mowa w ust. 24, w terminie wskazanym przez Zamawiającego, Zamawiający może:</w:t>
      </w:r>
    </w:p>
    <w:p w14:paraId="7629D617" w14:textId="77777777" w:rsidR="009E229A" w:rsidRPr="009E229A" w:rsidRDefault="009E229A" w:rsidP="00456BAC">
      <w:pPr>
        <w:numPr>
          <w:ilvl w:val="0"/>
          <w:numId w:val="80"/>
        </w:numPr>
        <w:spacing w:after="160" w:line="259" w:lineRule="auto"/>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3E072398" w14:textId="77777777" w:rsidR="009E229A" w:rsidRPr="009E229A" w:rsidRDefault="009E229A" w:rsidP="00456BAC">
      <w:pPr>
        <w:numPr>
          <w:ilvl w:val="0"/>
          <w:numId w:val="80"/>
        </w:numPr>
        <w:spacing w:after="160" w:line="259" w:lineRule="auto"/>
        <w:contextualSpacing/>
        <w:jc w:val="both"/>
        <w:rPr>
          <w:sz w:val="22"/>
          <w:szCs w:val="22"/>
        </w:rPr>
      </w:pPr>
      <w:r w:rsidRPr="009E229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9E229A" w:rsidRDefault="009E229A" w:rsidP="00456BAC">
      <w:pPr>
        <w:numPr>
          <w:ilvl w:val="0"/>
          <w:numId w:val="80"/>
        </w:numPr>
        <w:spacing w:after="160" w:line="259" w:lineRule="auto"/>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587470CE"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Zamawiający nie ponosi odpowiedzialności za zapłatę wynagrodzenia za roboty budowlane wykonane przez Podwykonawcę w przypadku:</w:t>
      </w:r>
    </w:p>
    <w:p w14:paraId="0618871A" w14:textId="77777777" w:rsidR="009E229A" w:rsidRPr="009E229A" w:rsidRDefault="009E229A" w:rsidP="00456BAC">
      <w:pPr>
        <w:numPr>
          <w:ilvl w:val="0"/>
          <w:numId w:val="79"/>
        </w:numPr>
        <w:spacing w:after="160" w:line="259" w:lineRule="auto"/>
        <w:contextualSpacing/>
        <w:jc w:val="both"/>
        <w:rPr>
          <w:sz w:val="22"/>
          <w:szCs w:val="22"/>
        </w:rPr>
      </w:pPr>
      <w:r w:rsidRPr="009E229A">
        <w:rPr>
          <w:sz w:val="22"/>
          <w:szCs w:val="22"/>
        </w:rPr>
        <w:t>zawarcia umowy z Podwykonawcą lub dalszym Podwykonawcą lub zmiany Podwykonawcy lub dalszego Podwykonawcy, bez pisemnej zgody Zamawiającego,</w:t>
      </w:r>
    </w:p>
    <w:p w14:paraId="76039203" w14:textId="77777777" w:rsidR="009E229A" w:rsidRPr="009E229A" w:rsidRDefault="009E229A" w:rsidP="00456BAC">
      <w:pPr>
        <w:numPr>
          <w:ilvl w:val="0"/>
          <w:numId w:val="79"/>
        </w:numPr>
        <w:spacing w:after="160" w:line="259" w:lineRule="auto"/>
        <w:contextualSpacing/>
        <w:jc w:val="both"/>
        <w:rPr>
          <w:sz w:val="22"/>
          <w:szCs w:val="22"/>
        </w:rPr>
      </w:pPr>
      <w:r w:rsidRPr="009E229A">
        <w:rPr>
          <w:sz w:val="22"/>
          <w:szCs w:val="22"/>
        </w:rPr>
        <w:t>zmiany warunków umowy z Podwykonawcą lub dalszym Podwykonawcą bez zgody Zamawiającego,</w:t>
      </w:r>
    </w:p>
    <w:p w14:paraId="02056552" w14:textId="77777777" w:rsidR="009E229A" w:rsidRPr="009E229A" w:rsidRDefault="009E229A" w:rsidP="00456BAC">
      <w:pPr>
        <w:numPr>
          <w:ilvl w:val="0"/>
          <w:numId w:val="79"/>
        </w:numPr>
        <w:spacing w:after="160" w:line="259" w:lineRule="auto"/>
        <w:contextualSpacing/>
        <w:jc w:val="both"/>
        <w:rPr>
          <w:sz w:val="22"/>
          <w:szCs w:val="22"/>
        </w:rPr>
      </w:pPr>
      <w:r w:rsidRPr="009E229A">
        <w:rPr>
          <w:sz w:val="22"/>
          <w:szCs w:val="22"/>
        </w:rPr>
        <w:t>nieuwzględnienia sprzeciwu lub zastrzeżeń do Umowy z podwykonawcą lub dalszym podwykonawcą zgłoszonych przez Zamawiającego.</w:t>
      </w:r>
    </w:p>
    <w:p w14:paraId="240CA161"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9E229A" w:rsidRDefault="009E229A" w:rsidP="00456BAC">
      <w:pPr>
        <w:numPr>
          <w:ilvl w:val="0"/>
          <w:numId w:val="62"/>
        </w:numPr>
        <w:spacing w:after="160" w:line="259" w:lineRule="auto"/>
        <w:contextualSpacing/>
        <w:jc w:val="both"/>
        <w:rPr>
          <w:sz w:val="22"/>
          <w:szCs w:val="22"/>
        </w:rPr>
      </w:pPr>
      <w:r w:rsidRPr="009E229A">
        <w:rPr>
          <w:sz w:val="22"/>
          <w:szCs w:val="22"/>
        </w:rPr>
        <w:t>Zobowiązania Zamawiającego wobec Wykonawcy, Podwykonawców i dalszych Podwykonawców nie mogą przekroczyć kwoty wynagrodzenia Wykonawcy, określonej w Umowie.</w:t>
      </w:r>
    </w:p>
    <w:p w14:paraId="10CA585A" w14:textId="4F2DB1E8" w:rsidR="009E229A" w:rsidRPr="009E229A" w:rsidRDefault="009E229A" w:rsidP="00456BAC">
      <w:pPr>
        <w:numPr>
          <w:ilvl w:val="0"/>
          <w:numId w:val="62"/>
        </w:numPr>
        <w:spacing w:after="160" w:line="259" w:lineRule="auto"/>
        <w:ind w:left="426" w:hanging="426"/>
        <w:contextualSpacing/>
        <w:jc w:val="both"/>
        <w:rPr>
          <w:sz w:val="22"/>
          <w:szCs w:val="22"/>
        </w:rPr>
      </w:pPr>
      <w:r w:rsidRPr="009E229A">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3DAC392E" w14:textId="4097DCA5" w:rsidR="009E229A" w:rsidRPr="009E229A" w:rsidRDefault="009E229A" w:rsidP="00456BAC">
      <w:pPr>
        <w:numPr>
          <w:ilvl w:val="0"/>
          <w:numId w:val="62"/>
        </w:numPr>
        <w:spacing w:line="259" w:lineRule="auto"/>
        <w:ind w:left="426" w:hanging="426"/>
        <w:jc w:val="both"/>
        <w:rPr>
          <w:sz w:val="22"/>
          <w:szCs w:val="22"/>
        </w:rPr>
      </w:pPr>
      <w:r w:rsidRPr="009E229A">
        <w:rPr>
          <w:sz w:val="22"/>
          <w:szCs w:val="22"/>
        </w:rPr>
        <w:t xml:space="preserve">Zamawiający może nie wyrazić zgody na dopuszczenie Podwykonawcy do wykonywania prac objętych Umową, jeżeli Podwykonawca nie gwarantuje należytego wykonania powierzonych mu prac, w </w:t>
      </w:r>
      <w:r w:rsidR="00372AF0" w:rsidRPr="009E229A">
        <w:rPr>
          <w:sz w:val="22"/>
          <w:szCs w:val="22"/>
        </w:rPr>
        <w:t>szczególności,</w:t>
      </w:r>
      <w:r w:rsidRPr="009E229A">
        <w:rPr>
          <w:sz w:val="22"/>
          <w:szCs w:val="22"/>
        </w:rPr>
        <w:t xml:space="preserve"> jeżeli Zamawiający poweźmie </w:t>
      </w:r>
      <w:r w:rsidR="00372AF0" w:rsidRPr="009E229A">
        <w:rPr>
          <w:sz w:val="22"/>
          <w:szCs w:val="22"/>
        </w:rPr>
        <w:t>wiadomość,</w:t>
      </w:r>
      <w:r w:rsidRPr="009E229A">
        <w:rPr>
          <w:sz w:val="22"/>
          <w:szCs w:val="22"/>
        </w:rPr>
        <w:t xml:space="preserve"> iż:</w:t>
      </w:r>
    </w:p>
    <w:p w14:paraId="131A744D" w14:textId="77777777" w:rsidR="009E229A" w:rsidRPr="009E229A" w:rsidRDefault="009E229A" w:rsidP="00456BAC">
      <w:pPr>
        <w:numPr>
          <w:ilvl w:val="1"/>
          <w:numId w:val="62"/>
        </w:numPr>
        <w:spacing w:line="259" w:lineRule="auto"/>
        <w:ind w:left="851" w:hanging="426"/>
        <w:jc w:val="both"/>
        <w:rPr>
          <w:sz w:val="22"/>
          <w:szCs w:val="22"/>
        </w:rPr>
      </w:pPr>
      <w:r w:rsidRPr="009E229A">
        <w:rPr>
          <w:sz w:val="22"/>
          <w:szCs w:val="22"/>
        </w:rPr>
        <w:t xml:space="preserve">Podwykonawca nie wykonał lub nienależycie wykonał zobowiązania na rzecz Zamawiającego lub innego podmiotu prowadzącego działalność w sektorze górnictwa, </w:t>
      </w:r>
    </w:p>
    <w:p w14:paraId="78EC7899" w14:textId="05985E55" w:rsidR="009E229A" w:rsidRPr="009E229A" w:rsidRDefault="009E229A" w:rsidP="00456BAC">
      <w:pPr>
        <w:numPr>
          <w:ilvl w:val="1"/>
          <w:numId w:val="62"/>
        </w:numPr>
        <w:spacing w:line="259" w:lineRule="auto"/>
        <w:ind w:left="851" w:hanging="426"/>
        <w:jc w:val="both"/>
        <w:rPr>
          <w:sz w:val="22"/>
          <w:szCs w:val="22"/>
        </w:rPr>
      </w:pPr>
      <w:r w:rsidRPr="009E229A">
        <w:rPr>
          <w:sz w:val="22"/>
          <w:szCs w:val="22"/>
        </w:rPr>
        <w:t xml:space="preserve">Podwykonawca znajduje się w sytuacji finansowej </w:t>
      </w:r>
      <w:r w:rsidR="00372AF0" w:rsidRPr="009E229A">
        <w:rPr>
          <w:sz w:val="22"/>
          <w:szCs w:val="22"/>
        </w:rPr>
        <w:t>niegwarantującej</w:t>
      </w:r>
      <w:r w:rsidRPr="009E229A">
        <w:rPr>
          <w:sz w:val="22"/>
          <w:szCs w:val="22"/>
        </w:rPr>
        <w:t xml:space="preserve"> należytego wykonania powierzonych mu zadań (np. nie wypłaca terminowo wynagrodzeń pracownikom, nie reguluje zobowiązań publicznych lub zobowiązań na rzecz innych podmiotów),</w:t>
      </w:r>
    </w:p>
    <w:p w14:paraId="22DB827D" w14:textId="77777777" w:rsidR="009E229A" w:rsidRPr="009E229A" w:rsidRDefault="009E229A" w:rsidP="00456BAC">
      <w:pPr>
        <w:numPr>
          <w:ilvl w:val="1"/>
          <w:numId w:val="62"/>
        </w:numPr>
        <w:spacing w:line="259" w:lineRule="auto"/>
        <w:ind w:left="851" w:hanging="426"/>
        <w:jc w:val="both"/>
        <w:rPr>
          <w:sz w:val="22"/>
          <w:szCs w:val="22"/>
        </w:rPr>
      </w:pPr>
      <w:r w:rsidRPr="009E229A">
        <w:rPr>
          <w:sz w:val="22"/>
          <w:szCs w:val="22"/>
        </w:rPr>
        <w:t>Podwykonawca jest winny spowodowania wypadku na terenie zakładu górniczego lub spowodowania zagrożenia dla ruchu zakładu górniczego.</w:t>
      </w:r>
    </w:p>
    <w:p w14:paraId="5A29C775" w14:textId="77777777" w:rsidR="009E229A" w:rsidRPr="009E229A" w:rsidRDefault="009E229A" w:rsidP="00456BAC">
      <w:pPr>
        <w:numPr>
          <w:ilvl w:val="0"/>
          <w:numId w:val="62"/>
        </w:numPr>
        <w:spacing w:line="259" w:lineRule="auto"/>
        <w:ind w:left="426" w:hanging="426"/>
        <w:jc w:val="both"/>
        <w:rPr>
          <w:iCs/>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9E229A" w:rsidRDefault="009E229A" w:rsidP="00456BAC">
      <w:pPr>
        <w:numPr>
          <w:ilvl w:val="0"/>
          <w:numId w:val="62"/>
        </w:numPr>
        <w:spacing w:line="259" w:lineRule="auto"/>
        <w:ind w:left="426" w:hanging="426"/>
        <w:jc w:val="both"/>
        <w:rPr>
          <w:iCs/>
          <w:sz w:val="22"/>
          <w:szCs w:val="22"/>
        </w:rPr>
      </w:pPr>
      <w:r w:rsidRPr="009E229A">
        <w:rPr>
          <w:sz w:val="22"/>
          <w:szCs w:val="22"/>
        </w:rPr>
        <w:lastRenderedPageBreak/>
        <w:t xml:space="preserve">Uregulowania niniejszego paragrafu dotyczą także wyrażenia zgody na powierzenie wykonania części Umowy przez Podwykonawcę dalszemu Podwykonawcy. </w:t>
      </w:r>
    </w:p>
    <w:p w14:paraId="12CF817F" w14:textId="77777777" w:rsidR="009E229A" w:rsidRPr="009E229A" w:rsidRDefault="009E229A" w:rsidP="00456BAC">
      <w:pPr>
        <w:numPr>
          <w:ilvl w:val="0"/>
          <w:numId w:val="62"/>
        </w:numPr>
        <w:spacing w:line="259" w:lineRule="auto"/>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9E229A" w:rsidRDefault="009E229A" w:rsidP="00456BAC">
      <w:pPr>
        <w:numPr>
          <w:ilvl w:val="0"/>
          <w:numId w:val="62"/>
        </w:numPr>
        <w:spacing w:line="259" w:lineRule="auto"/>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7E968550" w14:textId="77777777" w:rsidR="000C23F8" w:rsidRPr="00500E2A" w:rsidRDefault="000C23F8" w:rsidP="000C23F8">
      <w:pPr>
        <w:pStyle w:val="Nagwek2"/>
      </w:pPr>
      <w:bookmarkStart w:id="203" w:name="_Toc64016207"/>
      <w:bookmarkStart w:id="204" w:name="_Toc106095870"/>
      <w:bookmarkStart w:id="205" w:name="_Toc106096310"/>
      <w:bookmarkStart w:id="206" w:name="_Toc106096414"/>
      <w:bookmarkStart w:id="207" w:name="_Toc108447492"/>
      <w:bookmarkStart w:id="208" w:name="_Hlk67826260"/>
      <w:bookmarkEnd w:id="202"/>
      <w:r w:rsidRPr="004018B9">
        <w:t>§ 11. Nadzór i koordynacja</w:t>
      </w:r>
      <w:bookmarkEnd w:id="203"/>
      <w:bookmarkEnd w:id="204"/>
      <w:bookmarkEnd w:id="205"/>
      <w:bookmarkEnd w:id="206"/>
      <w:bookmarkEnd w:id="207"/>
    </w:p>
    <w:p w14:paraId="6F855A53" w14:textId="607FAFC8" w:rsidR="000C23F8" w:rsidRPr="00692C0E" w:rsidRDefault="000C23F8" w:rsidP="00456BAC">
      <w:pPr>
        <w:numPr>
          <w:ilvl w:val="0"/>
          <w:numId w:val="50"/>
        </w:numPr>
        <w:jc w:val="both"/>
        <w:rPr>
          <w:sz w:val="22"/>
          <w:szCs w:val="22"/>
        </w:rPr>
      </w:pPr>
      <w:r w:rsidRPr="00692C0E">
        <w:rPr>
          <w:sz w:val="22"/>
          <w:szCs w:val="22"/>
        </w:rPr>
        <w:t xml:space="preserve">Ze strony </w:t>
      </w:r>
      <w:r w:rsidR="00372AF0">
        <w:rPr>
          <w:sz w:val="22"/>
          <w:szCs w:val="22"/>
        </w:rPr>
        <w:t>Zamawiającego</w:t>
      </w:r>
      <w:r w:rsidR="00372AF0" w:rsidRPr="00692C0E">
        <w:rPr>
          <w:sz w:val="22"/>
          <w:szCs w:val="22"/>
        </w:rPr>
        <w:t xml:space="preserve">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03914B1" w:rsidR="000C23F8" w:rsidRPr="00692C0E" w:rsidRDefault="000C23F8" w:rsidP="000C23F8">
      <w:pPr>
        <w:ind w:left="360"/>
        <w:jc w:val="both"/>
        <w:rPr>
          <w:sz w:val="22"/>
          <w:szCs w:val="22"/>
        </w:rPr>
      </w:pPr>
      <w:r w:rsidRPr="00692C0E">
        <w:rPr>
          <w:sz w:val="22"/>
          <w:szCs w:val="22"/>
        </w:rPr>
        <w:t>…………………………</w:t>
      </w:r>
      <w:r>
        <w:rPr>
          <w:sz w:val="22"/>
          <w:szCs w:val="22"/>
        </w:rPr>
        <w:t xml:space="preserve">  tel. …….   e-mail</w:t>
      </w:r>
      <w:r w:rsidR="00372AF0">
        <w:rPr>
          <w:sz w:val="22"/>
          <w:szCs w:val="22"/>
        </w:rPr>
        <w:t xml:space="preserve"> …</w:t>
      </w:r>
      <w:r>
        <w:rPr>
          <w:sz w:val="22"/>
          <w:szCs w:val="22"/>
        </w:rPr>
        <w:t>.</w:t>
      </w:r>
    </w:p>
    <w:p w14:paraId="634BCCBC" w14:textId="00C401C2" w:rsidR="000C23F8" w:rsidRPr="00692C0E" w:rsidRDefault="000C23F8" w:rsidP="00456BAC">
      <w:pPr>
        <w:numPr>
          <w:ilvl w:val="0"/>
          <w:numId w:val="50"/>
        </w:numPr>
        <w:jc w:val="both"/>
        <w:rPr>
          <w:sz w:val="22"/>
          <w:szCs w:val="22"/>
        </w:rPr>
      </w:pPr>
      <w:r w:rsidRPr="00692C0E">
        <w:rPr>
          <w:sz w:val="22"/>
          <w:szCs w:val="22"/>
        </w:rPr>
        <w:t xml:space="preserve">Ze strony </w:t>
      </w:r>
      <w:r w:rsidR="00372AF0"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4A13BFA1" w:rsidR="000C23F8" w:rsidRPr="00692C0E" w:rsidRDefault="000C23F8" w:rsidP="000C23F8">
      <w:pPr>
        <w:ind w:left="360"/>
        <w:jc w:val="both"/>
        <w:rPr>
          <w:sz w:val="22"/>
          <w:szCs w:val="22"/>
        </w:rPr>
      </w:pPr>
      <w:r w:rsidRPr="00692C0E">
        <w:rPr>
          <w:sz w:val="22"/>
          <w:szCs w:val="22"/>
        </w:rPr>
        <w:t>………………………..</w:t>
      </w:r>
      <w:r>
        <w:rPr>
          <w:sz w:val="22"/>
          <w:szCs w:val="22"/>
        </w:rPr>
        <w:t xml:space="preserve">   tel. </w:t>
      </w:r>
      <w:r w:rsidR="00372AF0">
        <w:rPr>
          <w:sz w:val="22"/>
          <w:szCs w:val="22"/>
        </w:rPr>
        <w:t>……</w:t>
      </w:r>
      <w:r>
        <w:rPr>
          <w:sz w:val="22"/>
          <w:szCs w:val="22"/>
        </w:rPr>
        <w:t>.   e-mail</w:t>
      </w:r>
      <w:r w:rsidR="00372AF0">
        <w:rPr>
          <w:sz w:val="22"/>
          <w:szCs w:val="22"/>
        </w:rPr>
        <w:t xml:space="preserve"> …</w:t>
      </w:r>
      <w:r>
        <w:rPr>
          <w:sz w:val="22"/>
          <w:szCs w:val="22"/>
        </w:rPr>
        <w:t>.</w:t>
      </w:r>
    </w:p>
    <w:p w14:paraId="32946C83" w14:textId="3339706A" w:rsidR="000C23F8" w:rsidRPr="007C40B7" w:rsidRDefault="000C23F8" w:rsidP="00456BAC">
      <w:pPr>
        <w:numPr>
          <w:ilvl w:val="0"/>
          <w:numId w:val="50"/>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372AF0"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0313BE2D" w14:textId="729E3D66" w:rsidR="000C23F8" w:rsidRPr="008548CB" w:rsidRDefault="000C23F8" w:rsidP="00456BAC">
      <w:pPr>
        <w:numPr>
          <w:ilvl w:val="0"/>
          <w:numId w:val="50"/>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48F0268" w14:textId="77777777" w:rsidR="000C23F8" w:rsidRPr="00E66F78" w:rsidRDefault="000C23F8" w:rsidP="000C23F8">
      <w:pPr>
        <w:pStyle w:val="Nagwek2"/>
      </w:pPr>
      <w:bookmarkStart w:id="209" w:name="_Toc64016208"/>
      <w:bookmarkStart w:id="210" w:name="_Toc106095871"/>
      <w:bookmarkStart w:id="211" w:name="_Toc106096311"/>
      <w:bookmarkStart w:id="212" w:name="_Toc106096415"/>
      <w:bookmarkStart w:id="213" w:name="_Toc108447493"/>
      <w:bookmarkStart w:id="214" w:name="_Hlk105672888"/>
      <w:r w:rsidRPr="00E66F78">
        <w:t>§ 1</w:t>
      </w:r>
      <w:r>
        <w:t>2</w:t>
      </w:r>
      <w:r w:rsidRPr="00E66F78">
        <w:t>. Badania kontrolne (Audyt)</w:t>
      </w:r>
      <w:bookmarkEnd w:id="209"/>
      <w:bookmarkEnd w:id="210"/>
      <w:bookmarkEnd w:id="211"/>
      <w:bookmarkEnd w:id="212"/>
      <w:bookmarkEnd w:id="213"/>
    </w:p>
    <w:p w14:paraId="4D5C0A00" w14:textId="77777777" w:rsidR="000C23F8" w:rsidRPr="00E66F78" w:rsidRDefault="000C23F8" w:rsidP="00456BAC">
      <w:pPr>
        <w:numPr>
          <w:ilvl w:val="0"/>
          <w:numId w:val="51"/>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rsidP="00456BAC">
      <w:pPr>
        <w:numPr>
          <w:ilvl w:val="1"/>
          <w:numId w:val="51"/>
        </w:numPr>
        <w:spacing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rsidP="00456BAC">
      <w:pPr>
        <w:numPr>
          <w:ilvl w:val="1"/>
          <w:numId w:val="51"/>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456BAC">
      <w:pPr>
        <w:numPr>
          <w:ilvl w:val="1"/>
          <w:numId w:val="51"/>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456BAC">
      <w:pPr>
        <w:numPr>
          <w:ilvl w:val="1"/>
          <w:numId w:val="51"/>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456BAC">
      <w:pPr>
        <w:numPr>
          <w:ilvl w:val="1"/>
          <w:numId w:val="51"/>
        </w:numPr>
        <w:spacing w:line="259" w:lineRule="auto"/>
        <w:jc w:val="both"/>
        <w:rPr>
          <w:sz w:val="22"/>
          <w:szCs w:val="22"/>
        </w:rPr>
      </w:pPr>
      <w:r w:rsidRPr="00E66F78">
        <w:rPr>
          <w:sz w:val="22"/>
          <w:szCs w:val="22"/>
        </w:rPr>
        <w:t>prawidłowości wykonywania Przedmiotu Umowy,</w:t>
      </w:r>
    </w:p>
    <w:p w14:paraId="67975B5F" w14:textId="77777777" w:rsidR="000C23F8" w:rsidRPr="00E66F78" w:rsidRDefault="000C23F8" w:rsidP="00456BAC">
      <w:pPr>
        <w:numPr>
          <w:ilvl w:val="1"/>
          <w:numId w:val="51"/>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34993B61" w14:textId="77777777" w:rsidR="000C23F8" w:rsidRPr="00E66F78" w:rsidRDefault="000C23F8" w:rsidP="00456BAC">
      <w:pPr>
        <w:numPr>
          <w:ilvl w:val="0"/>
          <w:numId w:val="51"/>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55CFE8DF" w:rsidR="000C23F8" w:rsidRDefault="000C23F8" w:rsidP="00456BAC">
      <w:pPr>
        <w:numPr>
          <w:ilvl w:val="0"/>
          <w:numId w:val="51"/>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r w:rsidR="0007126A" w:rsidRPr="00F8529D">
        <w:rPr>
          <w:sz w:val="22"/>
          <w:szCs w:val="22"/>
        </w:rPr>
        <w:t>, z zastrzeżeniem ust. 4 poniżej.</w:t>
      </w:r>
    </w:p>
    <w:p w14:paraId="23F164A3" w14:textId="5037237D" w:rsidR="0007126A" w:rsidRPr="0007126A" w:rsidRDefault="0007126A" w:rsidP="00456BAC">
      <w:pPr>
        <w:numPr>
          <w:ilvl w:val="0"/>
          <w:numId w:val="51"/>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E66F78" w:rsidRDefault="000C23F8" w:rsidP="00456BAC">
      <w:pPr>
        <w:numPr>
          <w:ilvl w:val="0"/>
          <w:numId w:val="51"/>
        </w:numPr>
        <w:spacing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rsidP="00456BAC">
      <w:pPr>
        <w:numPr>
          <w:ilvl w:val="1"/>
          <w:numId w:val="51"/>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456BAC">
      <w:pPr>
        <w:numPr>
          <w:ilvl w:val="1"/>
          <w:numId w:val="51"/>
        </w:numPr>
        <w:spacing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rsidP="00456BAC">
      <w:pPr>
        <w:numPr>
          <w:ilvl w:val="2"/>
          <w:numId w:val="51"/>
        </w:numPr>
        <w:spacing w:line="259" w:lineRule="auto"/>
        <w:ind w:hanging="357"/>
        <w:jc w:val="both"/>
        <w:rPr>
          <w:sz w:val="22"/>
          <w:szCs w:val="22"/>
        </w:rPr>
      </w:pPr>
      <w:r w:rsidRPr="00E66F78">
        <w:rPr>
          <w:sz w:val="22"/>
          <w:szCs w:val="22"/>
        </w:rPr>
        <w:t>wskazanie zakres Audytu,</w:t>
      </w:r>
    </w:p>
    <w:p w14:paraId="284A358A" w14:textId="77777777" w:rsidR="000C23F8" w:rsidRPr="00E66F78" w:rsidRDefault="000C23F8" w:rsidP="00456BAC">
      <w:pPr>
        <w:numPr>
          <w:ilvl w:val="2"/>
          <w:numId w:val="51"/>
        </w:numPr>
        <w:spacing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rsidP="00456BAC">
      <w:pPr>
        <w:numPr>
          <w:ilvl w:val="2"/>
          <w:numId w:val="51"/>
        </w:numPr>
        <w:spacing w:line="259" w:lineRule="auto"/>
        <w:jc w:val="both"/>
        <w:rPr>
          <w:sz w:val="22"/>
          <w:szCs w:val="22"/>
        </w:rPr>
      </w:pPr>
      <w:r w:rsidRPr="00E66F78">
        <w:rPr>
          <w:sz w:val="22"/>
          <w:szCs w:val="22"/>
        </w:rPr>
        <w:lastRenderedPageBreak/>
        <w:t>inne informacje (np. miejsce Audytu);</w:t>
      </w:r>
    </w:p>
    <w:p w14:paraId="65E034DC" w14:textId="77777777" w:rsidR="000C23F8" w:rsidRPr="00E66F78" w:rsidRDefault="000C23F8" w:rsidP="00456BAC">
      <w:pPr>
        <w:numPr>
          <w:ilvl w:val="1"/>
          <w:numId w:val="51"/>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456BAC">
      <w:pPr>
        <w:numPr>
          <w:ilvl w:val="1"/>
          <w:numId w:val="51"/>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456BAC">
      <w:pPr>
        <w:numPr>
          <w:ilvl w:val="2"/>
          <w:numId w:val="51"/>
        </w:numPr>
        <w:spacing w:line="259" w:lineRule="auto"/>
        <w:jc w:val="both"/>
        <w:rPr>
          <w:sz w:val="22"/>
          <w:szCs w:val="22"/>
        </w:rPr>
      </w:pPr>
      <w:r w:rsidRPr="00E66F78">
        <w:rPr>
          <w:sz w:val="22"/>
          <w:szCs w:val="22"/>
        </w:rPr>
        <w:t>uwzględnienie ich albo</w:t>
      </w:r>
    </w:p>
    <w:p w14:paraId="4382BD5B" w14:textId="77777777" w:rsidR="000C23F8" w:rsidRPr="00E66F78" w:rsidRDefault="000C23F8" w:rsidP="00456BAC">
      <w:pPr>
        <w:numPr>
          <w:ilvl w:val="2"/>
          <w:numId w:val="51"/>
        </w:numPr>
        <w:spacing w:line="259" w:lineRule="auto"/>
        <w:jc w:val="both"/>
        <w:rPr>
          <w:sz w:val="22"/>
          <w:szCs w:val="22"/>
        </w:rPr>
      </w:pPr>
      <w:r w:rsidRPr="00E66F78">
        <w:rPr>
          <w:sz w:val="22"/>
          <w:szCs w:val="22"/>
        </w:rPr>
        <w:t>uzasadnienie odmowy ich uwzględnienia;</w:t>
      </w:r>
    </w:p>
    <w:p w14:paraId="09A72E4B" w14:textId="0D0D587E" w:rsidR="000C23F8" w:rsidRPr="00E66F78" w:rsidRDefault="000C23F8" w:rsidP="00456BAC">
      <w:pPr>
        <w:numPr>
          <w:ilvl w:val="1"/>
          <w:numId w:val="51"/>
        </w:numPr>
        <w:spacing w:line="259" w:lineRule="auto"/>
        <w:jc w:val="both"/>
        <w:rPr>
          <w:sz w:val="22"/>
          <w:szCs w:val="22"/>
        </w:rPr>
      </w:pPr>
      <w:r w:rsidRPr="00E66F78">
        <w:rPr>
          <w:sz w:val="22"/>
          <w:szCs w:val="22"/>
        </w:rPr>
        <w:t xml:space="preserve">Termin przeprowadzenia Audytu uznaje się za </w:t>
      </w:r>
      <w:r w:rsidR="00372AF0" w:rsidRPr="00E66F78">
        <w:rPr>
          <w:sz w:val="22"/>
          <w:szCs w:val="22"/>
        </w:rPr>
        <w:t>ustalony,</w:t>
      </w:r>
      <w:r w:rsidRPr="00E66F78">
        <w:rPr>
          <w:sz w:val="22"/>
          <w:szCs w:val="22"/>
        </w:rPr>
        <w:t xml:space="preserve"> jeżeli:</w:t>
      </w:r>
    </w:p>
    <w:p w14:paraId="6DA7ABBD" w14:textId="77777777" w:rsidR="000C23F8" w:rsidRPr="00E66F78" w:rsidRDefault="000C23F8" w:rsidP="00456BAC">
      <w:pPr>
        <w:numPr>
          <w:ilvl w:val="2"/>
          <w:numId w:val="51"/>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rsidP="00456BAC">
      <w:pPr>
        <w:numPr>
          <w:ilvl w:val="2"/>
          <w:numId w:val="51"/>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rsidP="00456BAC">
      <w:pPr>
        <w:numPr>
          <w:ilvl w:val="2"/>
          <w:numId w:val="51"/>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rsidP="00456BAC">
      <w:pPr>
        <w:numPr>
          <w:ilvl w:val="0"/>
          <w:numId w:val="51"/>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rsidP="00456BAC">
      <w:pPr>
        <w:numPr>
          <w:ilvl w:val="0"/>
          <w:numId w:val="51"/>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456BAC">
      <w:pPr>
        <w:numPr>
          <w:ilvl w:val="0"/>
          <w:numId w:val="51"/>
        </w:numPr>
        <w:spacing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456BAC">
      <w:pPr>
        <w:numPr>
          <w:ilvl w:val="0"/>
          <w:numId w:val="51"/>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7777777" w:rsidR="000C23F8" w:rsidRPr="00E66F78" w:rsidRDefault="000C23F8" w:rsidP="00456BAC">
      <w:pPr>
        <w:numPr>
          <w:ilvl w:val="0"/>
          <w:numId w:val="51"/>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208"/>
    <w:bookmarkEnd w:id="214"/>
    <w:p w14:paraId="5741C5C9" w14:textId="46A6A760" w:rsidR="000C23F8" w:rsidRPr="00E66F78" w:rsidRDefault="000C23F8" w:rsidP="00280D52">
      <w:pPr>
        <w:spacing w:after="160" w:line="259" w:lineRule="auto"/>
        <w:rPr>
          <w:sz w:val="22"/>
          <w:szCs w:val="22"/>
        </w:rPr>
      </w:pPr>
    </w:p>
    <w:p w14:paraId="114D874C" w14:textId="77777777" w:rsidR="000C23F8" w:rsidRPr="000E4913" w:rsidRDefault="000C23F8" w:rsidP="000C23F8">
      <w:pPr>
        <w:pStyle w:val="Nagwek2"/>
      </w:pPr>
      <w:bookmarkStart w:id="215" w:name="_Toc64016209"/>
      <w:bookmarkStart w:id="216" w:name="_Toc106095872"/>
      <w:bookmarkStart w:id="217" w:name="_Toc106096312"/>
      <w:bookmarkStart w:id="218" w:name="_Toc106096416"/>
      <w:bookmarkStart w:id="219" w:name="_Toc108447494"/>
      <w:r w:rsidRPr="000E4913">
        <w:t>§ 1</w:t>
      </w:r>
      <w:r>
        <w:t>3</w:t>
      </w:r>
      <w:r w:rsidRPr="000E4913">
        <w:t>. Kary umowne i odpowiedzialność</w:t>
      </w:r>
      <w:bookmarkEnd w:id="215"/>
      <w:bookmarkEnd w:id="216"/>
      <w:bookmarkEnd w:id="217"/>
      <w:bookmarkEnd w:id="218"/>
      <w:bookmarkEnd w:id="219"/>
      <w:r w:rsidRPr="000E4913">
        <w:t xml:space="preserve"> </w:t>
      </w:r>
    </w:p>
    <w:p w14:paraId="664C1B0A" w14:textId="77777777" w:rsidR="000C23F8" w:rsidRPr="00372AF0" w:rsidRDefault="000C23F8" w:rsidP="00456BAC">
      <w:pPr>
        <w:numPr>
          <w:ilvl w:val="0"/>
          <w:numId w:val="53"/>
        </w:numPr>
        <w:spacing w:line="259" w:lineRule="auto"/>
        <w:ind w:hanging="357"/>
        <w:jc w:val="both"/>
        <w:rPr>
          <w:sz w:val="22"/>
          <w:szCs w:val="22"/>
        </w:rPr>
      </w:pPr>
      <w:r w:rsidRPr="00372AF0">
        <w:rPr>
          <w:sz w:val="22"/>
          <w:szCs w:val="22"/>
        </w:rPr>
        <w:t>Zamawiający może naliczyć Wykonawcy kary umowne:</w:t>
      </w:r>
    </w:p>
    <w:p w14:paraId="2567DD15" w14:textId="77777777" w:rsidR="00BF3F8E" w:rsidRPr="00E423D4" w:rsidRDefault="00BF3F8E" w:rsidP="00456BAC">
      <w:pPr>
        <w:pStyle w:val="Akapitzlist"/>
        <w:numPr>
          <w:ilvl w:val="0"/>
          <w:numId w:val="90"/>
        </w:numPr>
        <w:jc w:val="both"/>
        <w:rPr>
          <w:sz w:val="22"/>
          <w:szCs w:val="22"/>
        </w:rPr>
      </w:pPr>
      <w:bookmarkStart w:id="220" w:name="_Hlk67826332"/>
      <w:r w:rsidRPr="00E423D4">
        <w:rPr>
          <w:sz w:val="22"/>
          <w:szCs w:val="22"/>
        </w:rPr>
        <w:t>za każdy rozpoczęty dzień zwłoki w realizacji przedmiotu Umowy w wysokości:</w:t>
      </w:r>
    </w:p>
    <w:p w14:paraId="1C993BA8" w14:textId="7F86B761" w:rsidR="00BF3F8E" w:rsidRPr="004F5EF3" w:rsidRDefault="00BF3F8E" w:rsidP="00BF3F8E">
      <w:pPr>
        <w:ind w:left="720"/>
        <w:jc w:val="both"/>
        <w:rPr>
          <w:sz w:val="22"/>
          <w:szCs w:val="22"/>
        </w:rPr>
      </w:pPr>
      <w:r w:rsidRPr="004F5EF3">
        <w:rPr>
          <w:sz w:val="22"/>
          <w:szCs w:val="22"/>
        </w:rPr>
        <w:t xml:space="preserve">- od 1 do 30 dnia - 0,1 % wartości netto niezrealizowanej w terminie Umowy za każdy dzień, </w:t>
      </w:r>
    </w:p>
    <w:p w14:paraId="3D926B61" w14:textId="4A2DBAF1" w:rsidR="00BF3F8E" w:rsidRPr="004F5EF3" w:rsidRDefault="00BF3F8E" w:rsidP="00BF3F8E">
      <w:pPr>
        <w:ind w:left="720"/>
        <w:jc w:val="both"/>
        <w:rPr>
          <w:sz w:val="22"/>
          <w:szCs w:val="22"/>
        </w:rPr>
      </w:pPr>
      <w:r w:rsidRPr="004F5EF3">
        <w:rPr>
          <w:sz w:val="22"/>
          <w:szCs w:val="22"/>
        </w:rPr>
        <w:t xml:space="preserve">- od 31 do 60 dnia - 0,2 % wartości netto niezrealizowanej w terminie Umowy za każdy dzień, </w:t>
      </w:r>
    </w:p>
    <w:p w14:paraId="352E4FCA" w14:textId="59A87C6F" w:rsidR="00BF3F8E" w:rsidRPr="004F5EF3" w:rsidRDefault="00BF3F8E" w:rsidP="00BF3F8E">
      <w:pPr>
        <w:ind w:left="720"/>
        <w:jc w:val="both"/>
        <w:rPr>
          <w:sz w:val="22"/>
          <w:szCs w:val="22"/>
        </w:rPr>
      </w:pPr>
      <w:r w:rsidRPr="004F5EF3">
        <w:rPr>
          <w:sz w:val="22"/>
          <w:szCs w:val="22"/>
        </w:rPr>
        <w:t>- od 61 dnia - 0,5 % wartości netto niezrealizowanej w terminie Umowy za każdy dzień.</w:t>
      </w:r>
    </w:p>
    <w:p w14:paraId="12C8DFDD" w14:textId="1CF90650" w:rsidR="003F44C6" w:rsidRDefault="00BF3F8E" w:rsidP="00456BAC">
      <w:pPr>
        <w:pStyle w:val="Akapitzlist"/>
        <w:numPr>
          <w:ilvl w:val="0"/>
          <w:numId w:val="90"/>
        </w:numPr>
        <w:jc w:val="both"/>
        <w:rPr>
          <w:sz w:val="22"/>
          <w:szCs w:val="22"/>
        </w:rPr>
      </w:pPr>
      <w:r w:rsidRPr="003F44C6">
        <w:rPr>
          <w:sz w:val="22"/>
          <w:szCs w:val="22"/>
        </w:rPr>
        <w:t xml:space="preserve">w przypadku niewykonywania obowiązków umownych wpływających na ciągłość ruchu </w:t>
      </w:r>
      <w:r w:rsidRPr="003F44C6">
        <w:rPr>
          <w:i/>
          <w:sz w:val="22"/>
          <w:szCs w:val="22"/>
        </w:rPr>
        <w:t>zakładu / ZPMW</w:t>
      </w:r>
      <w:r w:rsidRPr="003F44C6">
        <w:rPr>
          <w:sz w:val="22"/>
          <w:szCs w:val="22"/>
        </w:rPr>
        <w:t xml:space="preserve"> z przyczyn leżących po stronie </w:t>
      </w:r>
      <w:r w:rsidR="00372AF0" w:rsidRPr="003F44C6">
        <w:rPr>
          <w:sz w:val="22"/>
          <w:szCs w:val="22"/>
        </w:rPr>
        <w:t>Wykonawcy (</w:t>
      </w:r>
      <w:r w:rsidRPr="003F44C6">
        <w:rPr>
          <w:sz w:val="22"/>
          <w:szCs w:val="22"/>
        </w:rPr>
        <w:t xml:space="preserve">powodujących postój </w:t>
      </w:r>
      <w:r w:rsidRPr="003F44C6">
        <w:rPr>
          <w:i/>
          <w:sz w:val="22"/>
          <w:szCs w:val="22"/>
        </w:rPr>
        <w:t xml:space="preserve">zakładu / </w:t>
      </w:r>
      <w:r w:rsidR="00372AF0" w:rsidRPr="003F44C6">
        <w:rPr>
          <w:i/>
          <w:sz w:val="22"/>
          <w:szCs w:val="22"/>
        </w:rPr>
        <w:t>ZPMW</w:t>
      </w:r>
      <w:r w:rsidR="00372AF0" w:rsidRPr="003F44C6">
        <w:rPr>
          <w:sz w:val="22"/>
          <w:szCs w:val="22"/>
        </w:rPr>
        <w:t xml:space="preserve"> powyżej</w:t>
      </w:r>
      <w:r w:rsidRPr="003F44C6">
        <w:rPr>
          <w:sz w:val="22"/>
          <w:szCs w:val="22"/>
        </w:rPr>
        <w:t xml:space="preserve"> 8 godziny) w wysokości 5000 zł za każde rozpoczęte 8 godz. postoju,</w:t>
      </w:r>
    </w:p>
    <w:p w14:paraId="3DC2917B" w14:textId="77777777" w:rsidR="003F44C6" w:rsidRDefault="000C23F8" w:rsidP="00456BAC">
      <w:pPr>
        <w:pStyle w:val="Akapitzlist"/>
        <w:numPr>
          <w:ilvl w:val="0"/>
          <w:numId w:val="90"/>
        </w:numPr>
        <w:jc w:val="both"/>
        <w:rPr>
          <w:sz w:val="22"/>
          <w:szCs w:val="22"/>
        </w:rPr>
      </w:pPr>
      <w:r w:rsidRPr="003F44C6">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bookmarkStart w:id="221" w:name="_Hlk106880480"/>
    </w:p>
    <w:p w14:paraId="25DAF8EE" w14:textId="77777777" w:rsidR="003F44C6" w:rsidRDefault="000C23F8" w:rsidP="00456BAC">
      <w:pPr>
        <w:pStyle w:val="Akapitzlist"/>
        <w:numPr>
          <w:ilvl w:val="0"/>
          <w:numId w:val="90"/>
        </w:numPr>
        <w:jc w:val="both"/>
        <w:rPr>
          <w:sz w:val="22"/>
          <w:szCs w:val="22"/>
        </w:rPr>
      </w:pPr>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 zł za każdy dzień zwłoki, </w:t>
      </w:r>
      <w:bookmarkEnd w:id="221"/>
    </w:p>
    <w:p w14:paraId="78CBEDCB" w14:textId="17DD65BB" w:rsidR="003F44C6" w:rsidRDefault="000C23F8" w:rsidP="00456BAC">
      <w:pPr>
        <w:pStyle w:val="Akapitzlist"/>
        <w:numPr>
          <w:ilvl w:val="0"/>
          <w:numId w:val="90"/>
        </w:numPr>
        <w:jc w:val="both"/>
        <w:rPr>
          <w:sz w:val="22"/>
          <w:szCs w:val="22"/>
        </w:rPr>
      </w:pPr>
      <w:r w:rsidRPr="003F44C6">
        <w:rPr>
          <w:sz w:val="22"/>
          <w:szCs w:val="22"/>
        </w:rPr>
        <w:t xml:space="preserve">za zwłokę w przedstawieniu polisy ubezpieczeniowej lub dowodu opłacenia składki ubezpieczeniowej – w wysokości 1 000 zł za każdy dzień zwłoki; Zamawiający nie naliczy kary </w:t>
      </w:r>
      <w:r w:rsidR="00372AF0" w:rsidRPr="003F44C6">
        <w:rPr>
          <w:sz w:val="22"/>
          <w:szCs w:val="22"/>
        </w:rPr>
        <w:t>umownej,</w:t>
      </w:r>
      <w:r w:rsidRPr="003F44C6">
        <w:rPr>
          <w:sz w:val="22"/>
          <w:szCs w:val="22"/>
        </w:rPr>
        <w:t xml:space="preserve"> jeżeli w wyniku przedłożenia dokumentów zostanie stwierdzone zachowanie ciągłości ubezpieczenia Wykonawcy, </w:t>
      </w:r>
    </w:p>
    <w:p w14:paraId="2AB3E29B" w14:textId="77777777" w:rsidR="003F44C6" w:rsidRDefault="000C23F8" w:rsidP="00456BAC">
      <w:pPr>
        <w:pStyle w:val="Akapitzlist"/>
        <w:numPr>
          <w:ilvl w:val="0"/>
          <w:numId w:val="90"/>
        </w:numPr>
        <w:jc w:val="both"/>
        <w:rPr>
          <w:sz w:val="22"/>
          <w:szCs w:val="22"/>
        </w:rPr>
      </w:pPr>
      <w:r w:rsidRPr="003F44C6">
        <w:rPr>
          <w:sz w:val="22"/>
          <w:szCs w:val="22"/>
        </w:rPr>
        <w:lastRenderedPageBreak/>
        <w:t xml:space="preserve">za naruszenie przez Wykonawcę obowiązku zachowania poufności w wysokości 5% netto </w:t>
      </w:r>
      <w:r w:rsidR="00216BFD" w:rsidRPr="003F44C6">
        <w:rPr>
          <w:sz w:val="22"/>
          <w:szCs w:val="22"/>
        </w:rPr>
        <w:t>w</w:t>
      </w:r>
      <w:r w:rsidRPr="003F44C6">
        <w:rPr>
          <w:sz w:val="22"/>
          <w:szCs w:val="22"/>
        </w:rPr>
        <w:t xml:space="preserve">artości Umowy, o której mowa w § 3 ust. 1, </w:t>
      </w:r>
    </w:p>
    <w:p w14:paraId="12386344" w14:textId="6AFA985C" w:rsidR="000C23F8" w:rsidRPr="003F44C6" w:rsidRDefault="000C23F8" w:rsidP="00456BAC">
      <w:pPr>
        <w:pStyle w:val="Akapitzlist"/>
        <w:numPr>
          <w:ilvl w:val="0"/>
          <w:numId w:val="90"/>
        </w:numPr>
        <w:jc w:val="both"/>
        <w:rPr>
          <w:sz w:val="22"/>
          <w:szCs w:val="22"/>
        </w:rPr>
      </w:pPr>
      <w:r w:rsidRPr="003F44C6">
        <w:rPr>
          <w:sz w:val="22"/>
          <w:szCs w:val="22"/>
        </w:rPr>
        <w:t>w przypadku stawienia się do pracy lub wykonywana pracy przez pracowników Wykonawcy:</w:t>
      </w:r>
    </w:p>
    <w:p w14:paraId="1844F4BB" w14:textId="54206E1B" w:rsidR="000C23F8" w:rsidRPr="00E66F78" w:rsidRDefault="000C23F8" w:rsidP="00456BAC">
      <w:pPr>
        <w:numPr>
          <w:ilvl w:val="2"/>
          <w:numId w:val="53"/>
        </w:numPr>
        <w:spacing w:line="259" w:lineRule="auto"/>
        <w:jc w:val="both"/>
        <w:rPr>
          <w:sz w:val="22"/>
          <w:szCs w:val="22"/>
        </w:rPr>
      </w:pPr>
      <w:r w:rsidRPr="00E66F78">
        <w:rPr>
          <w:sz w:val="22"/>
          <w:szCs w:val="22"/>
        </w:rPr>
        <w:t xml:space="preserve">w stanie po użyciu alkoholu; (stan po użyciu alkoholu zachodzi, gdy zawartość alkoholu </w:t>
      </w:r>
      <w:r w:rsidR="007472CF">
        <w:rPr>
          <w:sz w:val="22"/>
          <w:szCs w:val="22"/>
        </w:rPr>
        <w:br/>
      </w:r>
      <w:r w:rsidRPr="00E66F78">
        <w:rPr>
          <w:sz w:val="22"/>
          <w:szCs w:val="22"/>
        </w:rPr>
        <w:t>w organizmie wynosi lub prowadzi do stężenia we krwi od 0,2‰ do 0,5‰ alkoholu albo obecności w wydychanym powietrzu od 0,1 mg do 0,25 mg alkoholu w 1 dm3)</w:t>
      </w:r>
    </w:p>
    <w:p w14:paraId="286D7949" w14:textId="0FD16F2C" w:rsidR="000C23F8" w:rsidRPr="00E66F78" w:rsidRDefault="000C23F8" w:rsidP="00456BAC">
      <w:pPr>
        <w:numPr>
          <w:ilvl w:val="2"/>
          <w:numId w:val="53"/>
        </w:numPr>
        <w:spacing w:line="259" w:lineRule="auto"/>
        <w:jc w:val="both"/>
        <w:rPr>
          <w:sz w:val="22"/>
          <w:szCs w:val="22"/>
        </w:rPr>
      </w:pPr>
      <w:r w:rsidRPr="00E66F78">
        <w:rPr>
          <w:sz w:val="22"/>
          <w:szCs w:val="22"/>
        </w:rPr>
        <w:t xml:space="preserve">w stanie </w:t>
      </w:r>
      <w:r w:rsidR="00372AF0" w:rsidRPr="00E66F78">
        <w:rPr>
          <w:sz w:val="22"/>
          <w:szCs w:val="22"/>
        </w:rPr>
        <w:t>nietrzeźwości</w:t>
      </w:r>
      <w:r w:rsidRPr="00E66F78">
        <w:rPr>
          <w:sz w:val="22"/>
          <w:szCs w:val="22"/>
        </w:rPr>
        <w:t xml:space="preserve">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0AD2A6B6" w14:textId="77777777" w:rsidR="000C23F8" w:rsidRPr="00E66F78" w:rsidRDefault="000C23F8" w:rsidP="00456BAC">
      <w:pPr>
        <w:numPr>
          <w:ilvl w:val="2"/>
          <w:numId w:val="53"/>
        </w:numPr>
        <w:spacing w:line="259" w:lineRule="auto"/>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4E5248A4" w14:textId="77777777" w:rsidR="000C23F8" w:rsidRPr="00750B75" w:rsidRDefault="000C23F8" w:rsidP="00456BAC">
      <w:pPr>
        <w:numPr>
          <w:ilvl w:val="2"/>
          <w:numId w:val="53"/>
        </w:numPr>
        <w:spacing w:line="259" w:lineRule="auto"/>
        <w:jc w:val="both"/>
        <w:rPr>
          <w:sz w:val="22"/>
          <w:szCs w:val="22"/>
        </w:rPr>
      </w:pPr>
      <w:r w:rsidRPr="00E66F78">
        <w:rPr>
          <w:sz w:val="22"/>
          <w:szCs w:val="22"/>
        </w:rPr>
        <w:t>którzy używają lub spożywają alkohol, narkotyki lub inne substancji w czasie pracy lub na terenie zakładu pracy,</w:t>
      </w:r>
    </w:p>
    <w:p w14:paraId="45B9A214" w14:textId="77777777" w:rsidR="000C23F8" w:rsidRDefault="000C23F8" w:rsidP="00456BAC">
      <w:pPr>
        <w:numPr>
          <w:ilvl w:val="2"/>
          <w:numId w:val="53"/>
        </w:numPr>
        <w:spacing w:line="259" w:lineRule="auto"/>
        <w:ind w:left="1134" w:hanging="425"/>
        <w:jc w:val="both"/>
        <w:rPr>
          <w:sz w:val="22"/>
          <w:szCs w:val="22"/>
        </w:rPr>
      </w:pPr>
      <w:r w:rsidRPr="0086653A">
        <w:rPr>
          <w:sz w:val="22"/>
          <w:szCs w:val="22"/>
        </w:rPr>
        <w:t xml:space="preserve">którzy wnoszą alkohol, narkotyki lub inne substancje na teren zakładu pracy </w:t>
      </w:r>
    </w:p>
    <w:p w14:paraId="7D8BC5AF" w14:textId="77777777" w:rsidR="000C23F8" w:rsidRPr="0086653A" w:rsidRDefault="000C23F8" w:rsidP="000C23F8">
      <w:pPr>
        <w:spacing w:line="259" w:lineRule="auto"/>
        <w:ind w:left="709"/>
        <w:jc w:val="both"/>
        <w:rPr>
          <w:sz w:val="22"/>
          <w:szCs w:val="22"/>
        </w:rPr>
      </w:pPr>
      <w:r w:rsidRPr="0086653A">
        <w:rPr>
          <w:sz w:val="22"/>
          <w:szCs w:val="22"/>
        </w:rPr>
        <w:t>w wysokości 1 000,00 zł netto za każdy stwierdzony przypadek;</w:t>
      </w:r>
    </w:p>
    <w:p w14:paraId="762BC468" w14:textId="3247C29E" w:rsidR="000C23F8" w:rsidRPr="00100353" w:rsidRDefault="000C23F8" w:rsidP="00456BAC">
      <w:pPr>
        <w:numPr>
          <w:ilvl w:val="1"/>
          <w:numId w:val="89"/>
        </w:numPr>
        <w:spacing w:line="259" w:lineRule="auto"/>
        <w:ind w:left="709"/>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w:t>
      </w:r>
      <w:r w:rsidR="00372AF0" w:rsidRPr="00E66F78">
        <w:rPr>
          <w:sz w:val="22"/>
          <w:szCs w:val="22"/>
        </w:rPr>
        <w:t>lub firm</w:t>
      </w:r>
      <w:r w:rsidRPr="00E66F78">
        <w:rPr>
          <w:sz w:val="22"/>
          <w:szCs w:val="22"/>
        </w:rPr>
        <w:t xml:space="preserve"> mających siedzibę na terenie </w:t>
      </w:r>
      <w:r w:rsidRPr="00100353">
        <w:rPr>
          <w:sz w:val="22"/>
          <w:szCs w:val="22"/>
        </w:rPr>
        <w:t>Zamawiającego – w wysokości 1 000 </w:t>
      </w:r>
      <w:r w:rsidR="00372AF0" w:rsidRPr="00100353">
        <w:rPr>
          <w:sz w:val="22"/>
          <w:szCs w:val="22"/>
        </w:rPr>
        <w:t>zł za</w:t>
      </w:r>
      <w:r w:rsidRPr="00100353">
        <w:rPr>
          <w:sz w:val="22"/>
          <w:szCs w:val="22"/>
        </w:rPr>
        <w:t xml:space="preserve"> każdy stwierdzony przypadek, a jeżeli w wyniku zaboru doszło do zniszczenia mienia – także koszt przywrócenia.</w:t>
      </w:r>
    </w:p>
    <w:p w14:paraId="0309453C" w14:textId="357A98F1" w:rsidR="000C23F8" w:rsidRPr="00C03B33" w:rsidRDefault="000C23F8" w:rsidP="00456BAC">
      <w:pPr>
        <w:numPr>
          <w:ilvl w:val="1"/>
          <w:numId w:val="89"/>
        </w:numPr>
        <w:spacing w:line="259" w:lineRule="auto"/>
        <w:ind w:left="714" w:hanging="357"/>
        <w:jc w:val="both"/>
        <w:rPr>
          <w:sz w:val="22"/>
          <w:szCs w:val="22"/>
        </w:rPr>
      </w:pPr>
      <w:r w:rsidRPr="00E66F78">
        <w:rPr>
          <w:sz w:val="22"/>
          <w:szCs w:val="22"/>
        </w:rPr>
        <w:t xml:space="preserve">w przypadku zaniechania złożenia zapotrzebowania na świadczenia </w:t>
      </w:r>
      <w:r>
        <w:rPr>
          <w:sz w:val="22"/>
          <w:szCs w:val="22"/>
        </w:rPr>
        <w:t>Zamawiającego</w:t>
      </w:r>
      <w:r w:rsidRPr="00E66F78">
        <w:rPr>
          <w:sz w:val="22"/>
          <w:szCs w:val="22"/>
        </w:rPr>
        <w:t xml:space="preserve"> i</w:t>
      </w:r>
      <w:r w:rsidR="00C03B33">
        <w:rPr>
          <w:sz w:val="22"/>
          <w:szCs w:val="22"/>
        </w:rPr>
        <w:t> </w:t>
      </w:r>
      <w:r w:rsidRPr="00E66F78">
        <w:rPr>
          <w:sz w:val="22"/>
          <w:szCs w:val="22"/>
        </w:rPr>
        <w:t xml:space="preserve">skorzystania przez Wykonawcę lub jego pracowników ze świadczeń </w:t>
      </w:r>
      <w:r>
        <w:rPr>
          <w:sz w:val="22"/>
          <w:szCs w:val="22"/>
        </w:rPr>
        <w:t>Zamawiającego</w:t>
      </w:r>
      <w:r w:rsidRPr="00E66F78">
        <w:rPr>
          <w:sz w:val="22"/>
          <w:szCs w:val="22"/>
        </w:rPr>
        <w:t xml:space="preserve"> </w:t>
      </w:r>
      <w:r w:rsidR="00C03B33">
        <w:rPr>
          <w:sz w:val="22"/>
          <w:szCs w:val="22"/>
        </w:rPr>
        <w:t>–</w:t>
      </w:r>
      <w:r w:rsidRPr="00E66F78">
        <w:rPr>
          <w:sz w:val="22"/>
          <w:szCs w:val="22"/>
        </w:rPr>
        <w:t xml:space="preserve"> </w:t>
      </w:r>
      <w:r w:rsidRPr="00C03B33">
        <w:rPr>
          <w:sz w:val="22"/>
          <w:szCs w:val="22"/>
        </w:rPr>
        <w:t>w</w:t>
      </w:r>
      <w:r w:rsidR="00C03B33" w:rsidRPr="00C03B33">
        <w:rPr>
          <w:sz w:val="22"/>
          <w:szCs w:val="22"/>
        </w:rPr>
        <w:t> </w:t>
      </w:r>
      <w:r w:rsidRPr="00C03B33">
        <w:rPr>
          <w:sz w:val="22"/>
          <w:szCs w:val="22"/>
        </w:rPr>
        <w:t>wysokości wartości zrealizowanych świadczeń</w:t>
      </w:r>
      <w:r w:rsidR="006A55DF" w:rsidRPr="00C03B33">
        <w:rPr>
          <w:sz w:val="22"/>
          <w:szCs w:val="22"/>
        </w:rPr>
        <w:t>,</w:t>
      </w:r>
    </w:p>
    <w:p w14:paraId="3C7C48AA" w14:textId="4DB2D75F" w:rsidR="003E7E5A" w:rsidRPr="00C03B33" w:rsidRDefault="006A55DF" w:rsidP="00456BAC">
      <w:pPr>
        <w:numPr>
          <w:ilvl w:val="1"/>
          <w:numId w:val="89"/>
        </w:numPr>
        <w:spacing w:line="259" w:lineRule="auto"/>
        <w:ind w:left="714" w:hanging="357"/>
        <w:jc w:val="both"/>
        <w:rPr>
          <w:sz w:val="22"/>
          <w:szCs w:val="22"/>
        </w:rPr>
      </w:pPr>
      <w:r w:rsidRPr="00C03B33">
        <w:rPr>
          <w:sz w:val="22"/>
          <w:szCs w:val="22"/>
        </w:rPr>
        <w:t xml:space="preserve">w przypadku stwierdzenia braku zapłaty wynagrodzenia należnego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lub dalsz</w:t>
      </w:r>
      <w:r w:rsidR="005F69D7" w:rsidRPr="00C03B33">
        <w:rPr>
          <w:sz w:val="22"/>
          <w:szCs w:val="22"/>
        </w:rPr>
        <w:t>emu</w:t>
      </w:r>
      <w:r w:rsidRPr="00C03B33">
        <w:rPr>
          <w:sz w:val="22"/>
          <w:szCs w:val="22"/>
        </w:rPr>
        <w:t xml:space="preserve">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 wysokości </w:t>
      </w:r>
      <w:r w:rsidR="00F8130D" w:rsidRPr="00C03B33">
        <w:rPr>
          <w:sz w:val="22"/>
          <w:szCs w:val="22"/>
        </w:rPr>
        <w:t>5</w:t>
      </w:r>
      <w:r w:rsidR="003E7E5A" w:rsidRPr="00C03B33">
        <w:rPr>
          <w:sz w:val="22"/>
          <w:szCs w:val="22"/>
        </w:rPr>
        <w:t xml:space="preserve">% wartości wynagrodzenia </w:t>
      </w:r>
      <w:r w:rsidR="00F8130D" w:rsidRPr="00C03B33">
        <w:rPr>
          <w:sz w:val="22"/>
          <w:szCs w:val="22"/>
        </w:rPr>
        <w:t>brutto przewidzianego w</w:t>
      </w:r>
      <w:r w:rsidR="005F69D7" w:rsidRPr="00C03B33">
        <w:rPr>
          <w:sz w:val="22"/>
          <w:szCs w:val="22"/>
        </w:rPr>
        <w:t> </w:t>
      </w:r>
      <w:r w:rsidR="00F8130D" w:rsidRPr="00C03B33">
        <w:rPr>
          <w:sz w:val="22"/>
          <w:szCs w:val="22"/>
        </w:rPr>
        <w:t>Umowie o podwykonawstwo dla tego</w:t>
      </w:r>
      <w:r w:rsidR="003E7E5A" w:rsidRPr="00C03B33">
        <w:rPr>
          <w:sz w:val="22"/>
          <w:szCs w:val="22"/>
        </w:rPr>
        <w:t xml:space="preserve"> </w:t>
      </w:r>
      <w:r w:rsidR="00F8130D" w:rsidRPr="00C03B33">
        <w:rPr>
          <w:sz w:val="22"/>
          <w:szCs w:val="22"/>
        </w:rPr>
        <w:t>P</w:t>
      </w:r>
      <w:r w:rsidR="003E7E5A" w:rsidRPr="00C03B33">
        <w:rPr>
          <w:sz w:val="22"/>
          <w:szCs w:val="22"/>
        </w:rPr>
        <w:t>odwykonawcy lub dalsz</w:t>
      </w:r>
      <w:r w:rsidR="00F8130D" w:rsidRPr="00C03B33">
        <w:rPr>
          <w:sz w:val="22"/>
          <w:szCs w:val="22"/>
        </w:rPr>
        <w:t>ego Podwykonawcy,</w:t>
      </w:r>
    </w:p>
    <w:p w14:paraId="537A4BCA" w14:textId="0644B548" w:rsidR="005F69D7" w:rsidRPr="00C03B33" w:rsidRDefault="005F69D7" w:rsidP="00456BAC">
      <w:pPr>
        <w:numPr>
          <w:ilvl w:val="1"/>
          <w:numId w:val="89"/>
        </w:numPr>
        <w:spacing w:line="259" w:lineRule="auto"/>
        <w:ind w:left="714" w:hanging="357"/>
        <w:jc w:val="both"/>
        <w:rPr>
          <w:sz w:val="22"/>
          <w:szCs w:val="22"/>
        </w:rPr>
      </w:pPr>
      <w:r w:rsidRPr="00C03B33">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C03B33">
        <w:rPr>
          <w:sz w:val="22"/>
          <w:szCs w:val="22"/>
        </w:rPr>
        <w:t xml:space="preserve">rozpoczęty </w:t>
      </w:r>
      <w:r w:rsidRPr="00C03B33">
        <w:rPr>
          <w:sz w:val="22"/>
          <w:szCs w:val="22"/>
        </w:rPr>
        <w:t>dzień zwłoki,</w:t>
      </w:r>
    </w:p>
    <w:p w14:paraId="30ED8427" w14:textId="15027073" w:rsidR="006A55DF" w:rsidRPr="00C03B33" w:rsidRDefault="003E7E5A" w:rsidP="00456BAC">
      <w:pPr>
        <w:numPr>
          <w:ilvl w:val="1"/>
          <w:numId w:val="89"/>
        </w:numPr>
        <w:spacing w:line="259" w:lineRule="auto"/>
        <w:ind w:left="714" w:hanging="357"/>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rsidP="00456BAC">
      <w:pPr>
        <w:numPr>
          <w:ilvl w:val="1"/>
          <w:numId w:val="89"/>
        </w:numPr>
        <w:spacing w:line="259" w:lineRule="auto"/>
        <w:ind w:left="714" w:hanging="357"/>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3EFF191" w:rsidR="00412098" w:rsidRPr="00C03B33" w:rsidRDefault="00412098" w:rsidP="00456BAC">
      <w:pPr>
        <w:numPr>
          <w:ilvl w:val="1"/>
          <w:numId w:val="89"/>
        </w:numPr>
        <w:spacing w:line="259" w:lineRule="auto"/>
        <w:ind w:left="714" w:hanging="357"/>
        <w:jc w:val="both"/>
        <w:rPr>
          <w:sz w:val="22"/>
          <w:szCs w:val="22"/>
        </w:rPr>
      </w:pPr>
      <w:r w:rsidRPr="00C03B33">
        <w:rPr>
          <w:sz w:val="22"/>
          <w:szCs w:val="22"/>
        </w:rPr>
        <w:t>w przypadku dopuszczenia do wykonywania przedmiotu Umowy podmiotu niezaakceptowanego przez Zamawiającego bez wymaganej zgody lub niezgodnie z</w:t>
      </w:r>
      <w:r w:rsidR="00A2620D" w:rsidRPr="00C03B33">
        <w:rPr>
          <w:sz w:val="22"/>
          <w:szCs w:val="22"/>
        </w:rPr>
        <w:t> </w:t>
      </w:r>
      <w:r w:rsidRPr="00C03B33">
        <w:rPr>
          <w:sz w:val="22"/>
          <w:szCs w:val="22"/>
        </w:rPr>
        <w:t>postanowieniami Umowy w wysokości 5 000,00 zł za każdy stwierdzony przypadek,</w:t>
      </w:r>
    </w:p>
    <w:p w14:paraId="03795578" w14:textId="434EDCB0" w:rsidR="000E15CA" w:rsidRPr="00130CAE" w:rsidRDefault="000E15CA" w:rsidP="00456BAC">
      <w:pPr>
        <w:numPr>
          <w:ilvl w:val="1"/>
          <w:numId w:val="89"/>
        </w:numPr>
        <w:spacing w:line="259" w:lineRule="auto"/>
        <w:ind w:left="714" w:hanging="357"/>
        <w:jc w:val="both"/>
        <w:rPr>
          <w:sz w:val="22"/>
          <w:szCs w:val="22"/>
        </w:rPr>
      </w:pPr>
      <w:r w:rsidRPr="00130CAE">
        <w:rPr>
          <w:sz w:val="22"/>
          <w:szCs w:val="22"/>
        </w:rPr>
        <w:t xml:space="preserve">w przypadku niezgłoszenia </w:t>
      </w:r>
      <w:r w:rsidR="008A22E0" w:rsidRPr="00130CAE">
        <w:rPr>
          <w:sz w:val="22"/>
          <w:szCs w:val="22"/>
        </w:rPr>
        <w:t xml:space="preserve">Zamawiającemu gotowych do </w:t>
      </w:r>
      <w:r w:rsidRPr="00130CAE">
        <w:rPr>
          <w:sz w:val="22"/>
          <w:szCs w:val="22"/>
        </w:rPr>
        <w:t xml:space="preserve">odbioru robót zanikających lub ulegających zakryciu </w:t>
      </w:r>
      <w:r w:rsidR="008A22E0" w:rsidRPr="00130CAE">
        <w:rPr>
          <w:sz w:val="22"/>
          <w:szCs w:val="22"/>
        </w:rPr>
        <w:t>w wysokości 500,00 zł netto za każdy stwierdzony przypadek,</w:t>
      </w:r>
    </w:p>
    <w:p w14:paraId="4935253D" w14:textId="27EE7E8B" w:rsidR="00A5436B" w:rsidRPr="000E15CA" w:rsidRDefault="00A5436B" w:rsidP="00456BAC">
      <w:pPr>
        <w:numPr>
          <w:ilvl w:val="1"/>
          <w:numId w:val="89"/>
        </w:numPr>
        <w:spacing w:line="259" w:lineRule="auto"/>
        <w:ind w:left="714" w:hanging="357"/>
        <w:jc w:val="both"/>
        <w:rPr>
          <w:sz w:val="22"/>
          <w:szCs w:val="22"/>
        </w:rPr>
      </w:pPr>
      <w:r w:rsidRPr="000E15CA">
        <w:rPr>
          <w:sz w:val="22"/>
          <w:szCs w:val="22"/>
        </w:rPr>
        <w:t xml:space="preserve">za zwłokę w usunięciu wad stwierdzonych przy odbiorze końcowym lub ujawnionych w okresie rękojmi lub gwarancji w wysokości </w:t>
      </w:r>
      <w:r w:rsidR="00F8130D" w:rsidRPr="000E15CA">
        <w:rPr>
          <w:sz w:val="22"/>
          <w:szCs w:val="22"/>
        </w:rPr>
        <w:t xml:space="preserve">0,1% netto </w:t>
      </w:r>
      <w:r w:rsidR="00216BFD" w:rsidRPr="000E15CA">
        <w:rPr>
          <w:sz w:val="22"/>
          <w:szCs w:val="22"/>
        </w:rPr>
        <w:t>w</w:t>
      </w:r>
      <w:r w:rsidR="00F8130D" w:rsidRPr="000E15CA">
        <w:rPr>
          <w:sz w:val="22"/>
          <w:szCs w:val="22"/>
        </w:rPr>
        <w:t>artości Umowy, o której mowa w § 3 ust. 1</w:t>
      </w:r>
      <w:r w:rsidR="006E58BE" w:rsidRPr="000E15CA">
        <w:rPr>
          <w:sz w:val="22"/>
          <w:szCs w:val="22"/>
        </w:rPr>
        <w:t xml:space="preserve"> za każdy </w:t>
      </w:r>
      <w:r w:rsidR="00120A9B" w:rsidRPr="000E15CA">
        <w:rPr>
          <w:sz w:val="22"/>
          <w:szCs w:val="22"/>
        </w:rPr>
        <w:t xml:space="preserve">rozpoczęty </w:t>
      </w:r>
      <w:r w:rsidR="006E58BE" w:rsidRPr="000E15CA">
        <w:rPr>
          <w:sz w:val="22"/>
          <w:szCs w:val="22"/>
        </w:rPr>
        <w:t>dzień zwłoki</w:t>
      </w:r>
      <w:r w:rsidR="00F8130D" w:rsidRPr="000E15CA">
        <w:rPr>
          <w:sz w:val="22"/>
          <w:szCs w:val="22"/>
        </w:rPr>
        <w:t>.</w:t>
      </w:r>
    </w:p>
    <w:p w14:paraId="15B1BBE8" w14:textId="77777777" w:rsidR="000C23F8" w:rsidRPr="002E2FBB" w:rsidRDefault="000C23F8" w:rsidP="00456BAC">
      <w:pPr>
        <w:numPr>
          <w:ilvl w:val="0"/>
          <w:numId w:val="89"/>
        </w:numPr>
        <w:spacing w:line="259" w:lineRule="auto"/>
        <w:jc w:val="both"/>
        <w:rPr>
          <w:sz w:val="22"/>
          <w:szCs w:val="22"/>
        </w:rPr>
      </w:pPr>
      <w:r w:rsidRPr="002E2FBB">
        <w:rPr>
          <w:sz w:val="22"/>
          <w:szCs w:val="22"/>
        </w:rPr>
        <w:t>W przypadku konieczności zlecenia przez Zamawiającego realizacji zamówienia innemu Wykonawcy w wyniku:</w:t>
      </w:r>
    </w:p>
    <w:p w14:paraId="5E827418" w14:textId="5215926D" w:rsidR="000C23F8" w:rsidRPr="002E2FBB" w:rsidRDefault="000C23F8" w:rsidP="00456BAC">
      <w:pPr>
        <w:numPr>
          <w:ilvl w:val="2"/>
          <w:numId w:val="89"/>
        </w:numPr>
        <w:spacing w:line="259" w:lineRule="auto"/>
        <w:ind w:left="709" w:hanging="283"/>
        <w:jc w:val="both"/>
        <w:rPr>
          <w:sz w:val="22"/>
          <w:szCs w:val="22"/>
        </w:rPr>
      </w:pPr>
      <w:r w:rsidRPr="002E2FBB">
        <w:rPr>
          <w:sz w:val="22"/>
          <w:szCs w:val="22"/>
        </w:rPr>
        <w:t xml:space="preserve">nieprzystąpienia przez Wykonawcę w danym dniu do realizacji zamówienia </w:t>
      </w:r>
    </w:p>
    <w:p w14:paraId="04FCB1A8" w14:textId="77777777" w:rsidR="002E2FBB" w:rsidRPr="002E2FBB" w:rsidRDefault="000C23F8" w:rsidP="00456BAC">
      <w:pPr>
        <w:numPr>
          <w:ilvl w:val="2"/>
          <w:numId w:val="89"/>
        </w:numPr>
        <w:spacing w:line="259" w:lineRule="auto"/>
        <w:ind w:left="709" w:hanging="283"/>
        <w:jc w:val="both"/>
        <w:rPr>
          <w:sz w:val="22"/>
          <w:szCs w:val="22"/>
        </w:rPr>
      </w:pPr>
      <w:r w:rsidRPr="002E2FBB">
        <w:rPr>
          <w:sz w:val="22"/>
          <w:szCs w:val="22"/>
        </w:rPr>
        <w:t>odstąpienia od Umowy przez jedną ze stron z przyczyn leżących po stronie Wykonawcy</w:t>
      </w:r>
    </w:p>
    <w:p w14:paraId="4DACB222" w14:textId="72A764DE" w:rsidR="000C23F8" w:rsidRPr="002E2FBB" w:rsidRDefault="000C23F8" w:rsidP="002E2FBB">
      <w:pPr>
        <w:spacing w:line="259" w:lineRule="auto"/>
        <w:ind w:left="363"/>
        <w:jc w:val="both"/>
        <w:rPr>
          <w:sz w:val="22"/>
          <w:szCs w:val="22"/>
        </w:rPr>
      </w:pPr>
      <w:r w:rsidRPr="002E2FBB">
        <w:rPr>
          <w:sz w:val="22"/>
          <w:szCs w:val="22"/>
        </w:rPr>
        <w:t>Zamawiającemu niezależnie od pozostałych kar umownych przysługuje kara umowna w wysokości różnicy pomiędzy kosztami realizacji zamówienia poniesionymi przez Zamawiającego a</w:t>
      </w:r>
      <w:r w:rsidR="002E2FBB" w:rsidRPr="002E2FBB">
        <w:rPr>
          <w:sz w:val="22"/>
          <w:szCs w:val="22"/>
        </w:rPr>
        <w:t> </w:t>
      </w:r>
      <w:r w:rsidRPr="002E2FBB">
        <w:rPr>
          <w:sz w:val="22"/>
          <w:szCs w:val="22"/>
        </w:rPr>
        <w:t>wynagrodzeniem obliczonym zgodnie z postanowieniami Umowy.</w:t>
      </w:r>
    </w:p>
    <w:p w14:paraId="753A8E07" w14:textId="77777777" w:rsidR="000C23F8" w:rsidRPr="00E66F78" w:rsidRDefault="000C23F8" w:rsidP="00456BAC">
      <w:pPr>
        <w:numPr>
          <w:ilvl w:val="0"/>
          <w:numId w:val="89"/>
        </w:numPr>
        <w:spacing w:line="259" w:lineRule="auto"/>
        <w:ind w:hanging="357"/>
        <w:jc w:val="both"/>
        <w:rPr>
          <w:sz w:val="22"/>
          <w:szCs w:val="22"/>
        </w:rPr>
      </w:pPr>
      <w:r>
        <w:rPr>
          <w:sz w:val="22"/>
          <w:szCs w:val="22"/>
        </w:rPr>
        <w:lastRenderedPageBreak/>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6AB8E33A" w:rsidR="000C23F8" w:rsidRPr="00E66F78" w:rsidRDefault="000C23F8" w:rsidP="00456BAC">
      <w:pPr>
        <w:numPr>
          <w:ilvl w:val="2"/>
          <w:numId w:val="89"/>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372AF0" w:rsidRPr="00E66F78">
        <w:rPr>
          <w:sz w:val="22"/>
          <w:szCs w:val="22"/>
        </w:rPr>
        <w:t>do umożliwienia</w:t>
      </w:r>
      <w:r w:rsidRPr="00E66F78">
        <w:rPr>
          <w:sz w:val="22"/>
          <w:szCs w:val="22"/>
        </w:rPr>
        <w:t xml:space="preserve"> rozpoczęcia lub prowadzenia lub zakończenia Audytu - w wysokości 0,1 % Wartości Umowy, o której mowa w § 3 ust. </w:t>
      </w:r>
      <w:r w:rsidR="00372AF0" w:rsidRPr="00E66F78">
        <w:rPr>
          <w:sz w:val="22"/>
          <w:szCs w:val="22"/>
        </w:rPr>
        <w:t>1 za</w:t>
      </w:r>
      <w:r w:rsidRPr="00E66F78">
        <w:rPr>
          <w:sz w:val="22"/>
          <w:szCs w:val="22"/>
        </w:rPr>
        <w:t xml:space="preserve"> każdy rozpoczęty dzień, w którym niemożliwe było odpowiednio rozpoczęcie, prowadzenie lub zakończenie Audytu. </w:t>
      </w:r>
    </w:p>
    <w:p w14:paraId="39BC2F16" w14:textId="77777777" w:rsidR="000C23F8" w:rsidRPr="00E66F78" w:rsidRDefault="000C23F8" w:rsidP="00456BAC">
      <w:pPr>
        <w:numPr>
          <w:ilvl w:val="2"/>
          <w:numId w:val="89"/>
        </w:numPr>
        <w:spacing w:line="259" w:lineRule="auto"/>
        <w:ind w:left="709" w:hanging="283"/>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03673A1C" w14:textId="77777777" w:rsidR="000C23F8" w:rsidRPr="007A7350" w:rsidRDefault="000C23F8" w:rsidP="00456BAC">
      <w:pPr>
        <w:numPr>
          <w:ilvl w:val="0"/>
          <w:numId w:val="89"/>
        </w:numPr>
        <w:spacing w:line="259" w:lineRule="auto"/>
        <w:ind w:hanging="357"/>
        <w:jc w:val="both"/>
        <w:rPr>
          <w:sz w:val="22"/>
          <w:szCs w:val="22"/>
        </w:rPr>
      </w:pPr>
      <w:r>
        <w:rPr>
          <w:sz w:val="22"/>
          <w:szCs w:val="22"/>
        </w:rPr>
        <w:t xml:space="preserve">W </w:t>
      </w:r>
      <w:r w:rsidRPr="00E66F78">
        <w:rPr>
          <w:sz w:val="22"/>
          <w:szCs w:val="22"/>
        </w:rPr>
        <w:t xml:space="preserve">przypadku odstąpienia od Umowy z przyczyn zawinionych przez Stronę, drugiej ze Stron Umowy przysługuje kara umowna w wysokości 20% </w:t>
      </w:r>
      <w:r w:rsidRPr="007A7350">
        <w:rPr>
          <w:sz w:val="22"/>
          <w:szCs w:val="22"/>
        </w:rPr>
        <w:t xml:space="preserve">wartości niezrealizowanej części Umowy, </w:t>
      </w:r>
      <w:r>
        <w:rPr>
          <w:sz w:val="22"/>
          <w:szCs w:val="22"/>
        </w:rPr>
        <w:br/>
      </w:r>
      <w:r w:rsidRPr="007A7350">
        <w:rPr>
          <w:sz w:val="22"/>
          <w:szCs w:val="22"/>
        </w:rPr>
        <w:t>o której mowa w § 3 ust. 1.</w:t>
      </w:r>
    </w:p>
    <w:p w14:paraId="2A2CF2DB" w14:textId="6B90D06C" w:rsidR="000C23F8" w:rsidRPr="007A7350" w:rsidRDefault="000C23F8" w:rsidP="00456BAC">
      <w:pPr>
        <w:numPr>
          <w:ilvl w:val="0"/>
          <w:numId w:val="89"/>
        </w:numPr>
        <w:spacing w:line="259" w:lineRule="auto"/>
        <w:ind w:hanging="357"/>
        <w:jc w:val="both"/>
        <w:rPr>
          <w:sz w:val="22"/>
          <w:szCs w:val="22"/>
        </w:rPr>
      </w:pPr>
      <w:r w:rsidRPr="007A7350">
        <w:rPr>
          <w:sz w:val="22"/>
          <w:szCs w:val="22"/>
        </w:rPr>
        <w:t xml:space="preserve">Łączna maksymalna wartość kar umownych przysługujących </w:t>
      </w:r>
      <w:r>
        <w:rPr>
          <w:sz w:val="22"/>
          <w:szCs w:val="22"/>
        </w:rPr>
        <w:t>Zamawiającemu</w:t>
      </w:r>
      <w:r w:rsidRPr="007A7350">
        <w:rPr>
          <w:sz w:val="22"/>
          <w:szCs w:val="22"/>
        </w:rPr>
        <w:t xml:space="preserve"> </w:t>
      </w:r>
      <w:r>
        <w:rPr>
          <w:sz w:val="22"/>
          <w:szCs w:val="22"/>
        </w:rPr>
        <w:t>nie przekroczy</w:t>
      </w:r>
      <w:r w:rsidRPr="007A7350">
        <w:rPr>
          <w:sz w:val="22"/>
          <w:szCs w:val="22"/>
        </w:rPr>
        <w:t xml:space="preserve"> </w:t>
      </w:r>
      <w:r w:rsidR="00A95C13">
        <w:rPr>
          <w:sz w:val="22"/>
          <w:szCs w:val="22"/>
        </w:rPr>
        <w:t>w</w:t>
      </w:r>
      <w:r w:rsidRPr="007A7350">
        <w:rPr>
          <w:sz w:val="22"/>
          <w:szCs w:val="22"/>
        </w:rPr>
        <w:t>artości Umowy, o której mowa w § 3 ust.1.</w:t>
      </w:r>
    </w:p>
    <w:p w14:paraId="196D7542" w14:textId="77777777" w:rsidR="000C23F8" w:rsidRPr="007A7350" w:rsidRDefault="000C23F8" w:rsidP="00456BAC">
      <w:pPr>
        <w:numPr>
          <w:ilvl w:val="0"/>
          <w:numId w:val="89"/>
        </w:numPr>
        <w:spacing w:line="259" w:lineRule="auto"/>
        <w:jc w:val="both"/>
        <w:rPr>
          <w:sz w:val="22"/>
          <w:szCs w:val="22"/>
        </w:rPr>
      </w:pPr>
      <w:r w:rsidRPr="007A7350">
        <w:rPr>
          <w:sz w:val="22"/>
          <w:szCs w:val="22"/>
        </w:rPr>
        <w:t>Termin płatności noty księgowej wystawionej tytułem kar umownych wynosi 30 dni od dnia wystawienia noty.</w:t>
      </w:r>
    </w:p>
    <w:p w14:paraId="17381336" w14:textId="77777777" w:rsidR="000C23F8" w:rsidRPr="007A7350" w:rsidRDefault="000C23F8" w:rsidP="00456BAC">
      <w:pPr>
        <w:numPr>
          <w:ilvl w:val="0"/>
          <w:numId w:val="89"/>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5D45B4DD" w14:textId="77777777" w:rsidR="000C23F8" w:rsidRPr="007A7350" w:rsidRDefault="000C23F8" w:rsidP="00456BAC">
      <w:pPr>
        <w:numPr>
          <w:ilvl w:val="0"/>
          <w:numId w:val="89"/>
        </w:numPr>
        <w:spacing w:line="259" w:lineRule="auto"/>
        <w:jc w:val="both"/>
        <w:rPr>
          <w:sz w:val="22"/>
          <w:szCs w:val="22"/>
        </w:rPr>
      </w:pPr>
      <w:r w:rsidRPr="007A7350">
        <w:rPr>
          <w:sz w:val="22"/>
          <w:szCs w:val="22"/>
        </w:rPr>
        <w:t>Strony umowy mogą na zasadach ogólnych dochodzić odszkodowania przewyższającego wysokość kar umownych.</w:t>
      </w:r>
    </w:p>
    <w:p w14:paraId="4E1E67AC" w14:textId="77777777" w:rsidR="000C23F8" w:rsidRPr="00E66F78" w:rsidRDefault="000C23F8" w:rsidP="000C23F8">
      <w:pPr>
        <w:pStyle w:val="Nagwek2"/>
      </w:pPr>
      <w:bookmarkStart w:id="222" w:name="_Toc83291685"/>
      <w:bookmarkStart w:id="223" w:name="_Toc106095873"/>
      <w:bookmarkStart w:id="224" w:name="_Toc106096313"/>
      <w:bookmarkStart w:id="225" w:name="_Toc106096417"/>
      <w:bookmarkStart w:id="226" w:name="_Toc108447495"/>
      <w:bookmarkEnd w:id="220"/>
      <w:r w:rsidRPr="00E66F78">
        <w:t>§ 1</w:t>
      </w:r>
      <w:r>
        <w:t>4</w:t>
      </w:r>
      <w:r w:rsidRPr="00E66F78">
        <w:t>. Rozwiązanie, odstąpienie lub wypowiedzenie Umowy</w:t>
      </w:r>
      <w:bookmarkEnd w:id="222"/>
      <w:bookmarkEnd w:id="223"/>
      <w:bookmarkEnd w:id="224"/>
      <w:bookmarkEnd w:id="225"/>
      <w:bookmarkEnd w:id="226"/>
    </w:p>
    <w:p w14:paraId="7F7C0D91" w14:textId="77777777" w:rsidR="000C23F8" w:rsidRPr="00E66F78" w:rsidRDefault="000C23F8" w:rsidP="00456BAC">
      <w:pPr>
        <w:numPr>
          <w:ilvl w:val="0"/>
          <w:numId w:val="54"/>
        </w:numPr>
        <w:spacing w:line="259" w:lineRule="auto"/>
        <w:ind w:left="357" w:hanging="357"/>
        <w:jc w:val="both"/>
        <w:rPr>
          <w:sz w:val="22"/>
          <w:szCs w:val="22"/>
        </w:rPr>
      </w:pPr>
      <w:r w:rsidRPr="00E66F78">
        <w:rPr>
          <w:sz w:val="22"/>
          <w:szCs w:val="22"/>
        </w:rPr>
        <w:t>Strony mogą rozwiązać Umowę na mocy porozumienia Stron.</w:t>
      </w:r>
    </w:p>
    <w:p w14:paraId="55217CF2" w14:textId="67579CA0" w:rsidR="000C23F8" w:rsidRPr="00372AF0" w:rsidRDefault="00B04E83" w:rsidP="00456BAC">
      <w:pPr>
        <w:numPr>
          <w:ilvl w:val="0"/>
          <w:numId w:val="54"/>
        </w:numPr>
        <w:spacing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27" w:name="_Hlk144467170"/>
      <w:r w:rsidRPr="00F8529D">
        <w:rPr>
          <w:sz w:val="22"/>
          <w:szCs w:val="22"/>
        </w:rPr>
        <w:t xml:space="preserve">w </w:t>
      </w:r>
      <w:r w:rsidRPr="00372AF0">
        <w:rPr>
          <w:sz w:val="22"/>
          <w:szCs w:val="22"/>
        </w:rPr>
        <w:t>całości lub części</w:t>
      </w:r>
      <w:bookmarkEnd w:id="227"/>
      <w:r w:rsidRPr="00372AF0">
        <w:rPr>
          <w:sz w:val="22"/>
          <w:szCs w:val="22"/>
        </w:rPr>
        <w:t xml:space="preserve"> lub wypowiedzieć Umowę (ex nunc – od teraz) w całości lub części, w przypadku</w:t>
      </w:r>
      <w:r w:rsidR="000C23F8" w:rsidRPr="00372AF0">
        <w:rPr>
          <w:sz w:val="22"/>
          <w:szCs w:val="22"/>
        </w:rPr>
        <w:t>:</w:t>
      </w:r>
    </w:p>
    <w:p w14:paraId="00C320C4" w14:textId="77777777" w:rsidR="000C23F8" w:rsidRPr="00E66F78" w:rsidRDefault="000C23F8" w:rsidP="00456BAC">
      <w:pPr>
        <w:numPr>
          <w:ilvl w:val="1"/>
          <w:numId w:val="54"/>
        </w:numPr>
        <w:spacing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456BAC">
      <w:pPr>
        <w:numPr>
          <w:ilvl w:val="1"/>
          <w:numId w:val="54"/>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100353" w:rsidRDefault="000C23F8" w:rsidP="00456BAC">
      <w:pPr>
        <w:numPr>
          <w:ilvl w:val="1"/>
          <w:numId w:val="54"/>
        </w:numPr>
        <w:spacing w:line="259" w:lineRule="auto"/>
        <w:jc w:val="both"/>
        <w:rPr>
          <w:sz w:val="22"/>
          <w:szCs w:val="22"/>
        </w:rPr>
      </w:pPr>
      <w:bookmarkStart w:id="228" w:name="_Hlk82757104"/>
      <w:r w:rsidRPr="00E66F78">
        <w:rPr>
          <w:sz w:val="22"/>
          <w:szCs w:val="22"/>
        </w:rPr>
        <w:t xml:space="preserve">nieprzystąpienia w terminie do realizacji Umowy bez </w:t>
      </w:r>
      <w:r w:rsidRPr="00100353">
        <w:rPr>
          <w:sz w:val="22"/>
          <w:szCs w:val="22"/>
        </w:rPr>
        <w:t xml:space="preserve">uzasadnionej </w:t>
      </w:r>
      <w:r w:rsidRPr="00372AF0">
        <w:rPr>
          <w:sz w:val="22"/>
          <w:szCs w:val="22"/>
        </w:rPr>
        <w:t>przyczyny na terenie zakładu Zamawiającego lub zaprzestania realizacji Umowy bez zgody Zamawiające</w:t>
      </w:r>
      <w:r w:rsidRPr="00100353">
        <w:rPr>
          <w:sz w:val="22"/>
          <w:szCs w:val="22"/>
        </w:rPr>
        <w:t xml:space="preserve">go, jeżeli okres niewykonywania umowy trwa dłużej niż 3 dni robocze, </w:t>
      </w:r>
    </w:p>
    <w:bookmarkEnd w:id="228"/>
    <w:p w14:paraId="3CE94781" w14:textId="77777777" w:rsidR="000C23F8" w:rsidRPr="00E66F78" w:rsidRDefault="000C23F8" w:rsidP="00456BAC">
      <w:pPr>
        <w:numPr>
          <w:ilvl w:val="1"/>
          <w:numId w:val="54"/>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rsidP="00456BAC">
      <w:pPr>
        <w:numPr>
          <w:ilvl w:val="1"/>
          <w:numId w:val="54"/>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456BAC">
      <w:pPr>
        <w:numPr>
          <w:ilvl w:val="2"/>
          <w:numId w:val="54"/>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rsidP="00456BAC">
      <w:pPr>
        <w:numPr>
          <w:ilvl w:val="2"/>
          <w:numId w:val="54"/>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rsidP="00456BAC">
      <w:pPr>
        <w:numPr>
          <w:ilvl w:val="2"/>
          <w:numId w:val="54"/>
        </w:numPr>
        <w:spacing w:line="259" w:lineRule="auto"/>
        <w:ind w:hanging="357"/>
        <w:jc w:val="both"/>
        <w:rPr>
          <w:sz w:val="22"/>
          <w:szCs w:val="22"/>
        </w:rPr>
      </w:pPr>
      <w:bookmarkStart w:id="229"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29"/>
      <w:r w:rsidRPr="00E66F78">
        <w:rPr>
          <w:sz w:val="22"/>
          <w:szCs w:val="22"/>
        </w:rPr>
        <w:t>,</w:t>
      </w:r>
    </w:p>
    <w:p w14:paraId="50AE23C0" w14:textId="77777777" w:rsidR="000C23F8" w:rsidRPr="00E66F78" w:rsidRDefault="000C23F8" w:rsidP="00456BAC">
      <w:pPr>
        <w:numPr>
          <w:ilvl w:val="1"/>
          <w:numId w:val="54"/>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39E4E7F" w14:textId="350E6E7E" w:rsidR="000C23F8" w:rsidRPr="00AF1DD2" w:rsidRDefault="00372AF0" w:rsidP="00456BAC">
      <w:pPr>
        <w:numPr>
          <w:ilvl w:val="1"/>
          <w:numId w:val="54"/>
        </w:numPr>
        <w:spacing w:line="259" w:lineRule="auto"/>
        <w:jc w:val="both"/>
        <w:rPr>
          <w:b/>
          <w:bCs/>
          <w:color w:val="FF0000"/>
          <w:sz w:val="22"/>
          <w:szCs w:val="22"/>
        </w:rPr>
      </w:pPr>
      <w:r w:rsidRPr="007A7350">
        <w:rPr>
          <w:sz w:val="22"/>
          <w:szCs w:val="22"/>
        </w:rPr>
        <w:t>nieprzystąpienia</w:t>
      </w:r>
      <w:r w:rsidR="000C23F8" w:rsidRPr="007A7350">
        <w:rPr>
          <w:sz w:val="22"/>
          <w:szCs w:val="22"/>
        </w:rPr>
        <w:t xml:space="preserve"> w danym dniu do realizacji zamówienia, przy czym odstąpienie dotyczyć będzie tylko tej części umowy</w:t>
      </w:r>
      <w:r w:rsidR="000C23F8">
        <w:rPr>
          <w:sz w:val="22"/>
          <w:szCs w:val="22"/>
        </w:rPr>
        <w:t>,</w:t>
      </w:r>
    </w:p>
    <w:p w14:paraId="2B363E7F" w14:textId="77777777" w:rsidR="000C23F8" w:rsidRPr="00E66F78" w:rsidRDefault="000C23F8" w:rsidP="00456BAC">
      <w:pPr>
        <w:numPr>
          <w:ilvl w:val="1"/>
          <w:numId w:val="54"/>
        </w:numPr>
        <w:spacing w:line="259" w:lineRule="auto"/>
        <w:jc w:val="both"/>
        <w:rPr>
          <w:sz w:val="22"/>
          <w:szCs w:val="22"/>
        </w:rPr>
      </w:pPr>
      <w:r w:rsidRPr="00E66F78">
        <w:rPr>
          <w:sz w:val="22"/>
          <w:szCs w:val="22"/>
        </w:rPr>
        <w:t>otwarcia postępowania likwidacyjnego Wykonawcy.</w:t>
      </w:r>
    </w:p>
    <w:p w14:paraId="5B08583D" w14:textId="1FFF2B62" w:rsidR="000C23F8" w:rsidRDefault="000C23F8" w:rsidP="00456BAC">
      <w:pPr>
        <w:numPr>
          <w:ilvl w:val="0"/>
          <w:numId w:val="54"/>
        </w:numPr>
        <w:spacing w:line="259" w:lineRule="auto"/>
        <w:ind w:left="357" w:hanging="357"/>
        <w:jc w:val="both"/>
        <w:rPr>
          <w:sz w:val="22"/>
          <w:szCs w:val="22"/>
        </w:rPr>
      </w:pPr>
      <w:r w:rsidRPr="00E66F78">
        <w:rPr>
          <w:sz w:val="22"/>
          <w:szCs w:val="22"/>
        </w:rPr>
        <w:lastRenderedPageBreak/>
        <w:t xml:space="preserve">W </w:t>
      </w:r>
      <w:r w:rsidR="00372AF0" w:rsidRPr="00E66F78">
        <w:rPr>
          <w:sz w:val="22"/>
          <w:szCs w:val="22"/>
        </w:rPr>
        <w:t>przypadkach,</w:t>
      </w:r>
      <w:r w:rsidRPr="00E66F78">
        <w:rPr>
          <w:sz w:val="22"/>
          <w:szCs w:val="22"/>
        </w:rPr>
        <w:t xml:space="preserve"> o których </w:t>
      </w:r>
      <w:r w:rsidRPr="00100353">
        <w:rPr>
          <w:sz w:val="22"/>
          <w:szCs w:val="22"/>
        </w:rPr>
        <w:t>mowa</w:t>
      </w:r>
      <w:r w:rsidRPr="00100353">
        <w:rPr>
          <w:color w:val="FF0000"/>
          <w:sz w:val="22"/>
          <w:szCs w:val="22"/>
        </w:rPr>
        <w:t xml:space="preserve"> </w:t>
      </w:r>
      <w:r w:rsidRPr="00100353">
        <w:rPr>
          <w:sz w:val="22"/>
          <w:szCs w:val="22"/>
        </w:rPr>
        <w:t xml:space="preserve">w ust. 2 pkt </w:t>
      </w:r>
      <w:r w:rsidRPr="00372AF0">
        <w:rPr>
          <w:sz w:val="22"/>
          <w:szCs w:val="22"/>
        </w:rPr>
        <w:t>1) – 6), Za</w:t>
      </w:r>
      <w:r w:rsidRPr="00100353">
        <w:rPr>
          <w:sz w:val="22"/>
          <w:szCs w:val="22"/>
        </w:rPr>
        <w:t>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6A2E0EA6" w14:textId="77777777" w:rsidR="000C23F8" w:rsidRPr="00B84609" w:rsidRDefault="000C23F8" w:rsidP="000C23F8">
      <w:pPr>
        <w:spacing w:line="259" w:lineRule="auto"/>
        <w:jc w:val="both"/>
        <w:rPr>
          <w:sz w:val="12"/>
          <w:szCs w:val="12"/>
        </w:rPr>
      </w:pPr>
    </w:p>
    <w:p w14:paraId="490B8A8E" w14:textId="77777777" w:rsidR="00B04E83" w:rsidRPr="00F8529D" w:rsidRDefault="00B04E83" w:rsidP="00456BAC">
      <w:pPr>
        <w:numPr>
          <w:ilvl w:val="0"/>
          <w:numId w:val="54"/>
        </w:numPr>
        <w:spacing w:line="256" w:lineRule="auto"/>
        <w:jc w:val="both"/>
        <w:rPr>
          <w:sz w:val="22"/>
          <w:szCs w:val="22"/>
        </w:rPr>
      </w:pPr>
      <w:r w:rsidRPr="00F8529D">
        <w:rPr>
          <w:sz w:val="22"/>
          <w:szCs w:val="22"/>
        </w:rPr>
        <w:t xml:space="preserve">Z uprawnienia do odstąpienia od Umowy (w </w:t>
      </w:r>
      <w:r w:rsidRPr="00372AF0">
        <w:rPr>
          <w:sz w:val="22"/>
          <w:szCs w:val="22"/>
        </w:rPr>
        <w:t xml:space="preserve">całości lub części), w przypadkach </w:t>
      </w:r>
      <w:r w:rsidRPr="00F8529D">
        <w:rPr>
          <w:sz w:val="22"/>
          <w:szCs w:val="22"/>
        </w:rPr>
        <w:t>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5ACF4A64" w14:textId="77777777" w:rsidR="00B04E83" w:rsidRPr="00372AF0" w:rsidRDefault="00B04E83" w:rsidP="00456BAC">
      <w:pPr>
        <w:numPr>
          <w:ilvl w:val="0"/>
          <w:numId w:val="54"/>
        </w:numPr>
        <w:spacing w:line="259" w:lineRule="auto"/>
        <w:ind w:left="357" w:hanging="357"/>
        <w:jc w:val="both"/>
        <w:rPr>
          <w:sz w:val="22"/>
          <w:szCs w:val="22"/>
        </w:rPr>
      </w:pPr>
      <w:r w:rsidRPr="00372AF0">
        <w:rPr>
          <w:sz w:val="22"/>
          <w:szCs w:val="22"/>
        </w:rPr>
        <w:t xml:space="preserve">Odstąpienie od Umowy lub wypowiedzenie Umowy w części nie wyłącza realizacji uprawnień Zamawiającego wynikających z części Umowy, której nie dotyczy odstąpienie lub wypowiedzenie. </w:t>
      </w:r>
    </w:p>
    <w:p w14:paraId="5D65D23E" w14:textId="77777777" w:rsidR="00B04E83" w:rsidRDefault="00B04E83" w:rsidP="00456BA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63F6E4A" w14:textId="77777777" w:rsidR="00B04E83" w:rsidRPr="00372AF0" w:rsidRDefault="00B04E83" w:rsidP="00456BAC">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t>
      </w:r>
      <w:r w:rsidRPr="00372AF0">
        <w:rPr>
          <w:sz w:val="22"/>
          <w:szCs w:val="22"/>
        </w:rPr>
        <w:t>wykonanej (prawidłowo) do dnia odstąpienia, rozliczenie zostanie dokonane przy zastosowaniu stawek i cen jednostkowych nie wyższych aniżeli te, które zgodnie z Umową miały lub miałyby zastosowanie do okresu, którego dotyczy rozliczenie.</w:t>
      </w:r>
    </w:p>
    <w:p w14:paraId="74A71FDA" w14:textId="77777777" w:rsidR="00B04E83" w:rsidRPr="00372AF0" w:rsidRDefault="00B04E83" w:rsidP="00456BAC">
      <w:pPr>
        <w:numPr>
          <w:ilvl w:val="0"/>
          <w:numId w:val="54"/>
        </w:numPr>
        <w:spacing w:line="259" w:lineRule="auto"/>
        <w:ind w:left="357" w:hanging="357"/>
        <w:jc w:val="both"/>
        <w:rPr>
          <w:sz w:val="22"/>
          <w:szCs w:val="22"/>
        </w:rPr>
      </w:pPr>
      <w:r w:rsidRPr="00372AF0">
        <w:rPr>
          <w:sz w:val="22"/>
          <w:szCs w:val="22"/>
        </w:rPr>
        <w:t>Zamawiającemu przysługuje także prawo wypowiedzenia Umowy (ex nunc - od teraz) w całości lub części z zachowaniem okresu wypowiedzenia wynoszącego 30 dni/60 dni/ 90 dni, w przypadku:</w:t>
      </w:r>
    </w:p>
    <w:p w14:paraId="4A7DD9F1" w14:textId="77777777" w:rsidR="00B04E83" w:rsidRPr="00372AF0" w:rsidRDefault="00B04E83" w:rsidP="00456BAC">
      <w:pPr>
        <w:numPr>
          <w:ilvl w:val="1"/>
          <w:numId w:val="54"/>
        </w:numPr>
        <w:spacing w:line="259" w:lineRule="auto"/>
        <w:jc w:val="both"/>
        <w:rPr>
          <w:sz w:val="22"/>
          <w:szCs w:val="22"/>
        </w:rPr>
      </w:pPr>
      <w:r w:rsidRPr="00372AF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91ED42E" w14:textId="77777777" w:rsidR="00B04E83" w:rsidRPr="00372AF0" w:rsidRDefault="00B04E83" w:rsidP="00456BAC">
      <w:pPr>
        <w:numPr>
          <w:ilvl w:val="1"/>
          <w:numId w:val="54"/>
        </w:numPr>
        <w:spacing w:line="259" w:lineRule="auto"/>
        <w:jc w:val="both"/>
        <w:rPr>
          <w:sz w:val="22"/>
          <w:szCs w:val="22"/>
        </w:rPr>
      </w:pPr>
      <w:r w:rsidRPr="00372AF0">
        <w:rPr>
          <w:sz w:val="22"/>
          <w:szCs w:val="22"/>
        </w:rPr>
        <w:t>zmian w strukturze organizacyjnej Zamawiającego, skutkującej tym, że świadczenie objęte Umową nie może być zrealizowane,</w:t>
      </w:r>
    </w:p>
    <w:p w14:paraId="35C4971C" w14:textId="0EBEDC8E" w:rsidR="000C23F8" w:rsidRPr="00E66F78" w:rsidRDefault="00B04E83" w:rsidP="00456BAC">
      <w:pPr>
        <w:numPr>
          <w:ilvl w:val="1"/>
          <w:numId w:val="54"/>
        </w:numPr>
        <w:spacing w:line="259" w:lineRule="auto"/>
        <w:jc w:val="both"/>
        <w:rPr>
          <w:sz w:val="22"/>
          <w:szCs w:val="22"/>
        </w:rPr>
      </w:pPr>
      <w:r w:rsidRPr="00595487">
        <w:rPr>
          <w:sz w:val="22"/>
          <w:szCs w:val="22"/>
        </w:rPr>
        <w:t xml:space="preserve">zmian na rynku, na którym działa Zamawiający skutkujących brakiem potrzeby dalszego </w:t>
      </w:r>
      <w:r w:rsidR="000C23F8" w:rsidRPr="00E66F78">
        <w:rPr>
          <w:sz w:val="22"/>
          <w:szCs w:val="22"/>
        </w:rPr>
        <w:t xml:space="preserve">zmian na rynku, na którym działa </w:t>
      </w:r>
      <w:r w:rsidR="000C23F8">
        <w:rPr>
          <w:sz w:val="22"/>
          <w:szCs w:val="22"/>
        </w:rPr>
        <w:t>Zamawiający</w:t>
      </w:r>
      <w:r w:rsidR="000C23F8" w:rsidRPr="00E66F78">
        <w:rPr>
          <w:sz w:val="22"/>
          <w:szCs w:val="22"/>
        </w:rPr>
        <w:t xml:space="preserve"> skutkujących brakiem potrzeby dalszego </w:t>
      </w:r>
      <w:r w:rsidR="000C23F8" w:rsidRPr="00100353">
        <w:rPr>
          <w:sz w:val="22"/>
          <w:szCs w:val="22"/>
        </w:rPr>
        <w:t>wykonywania przedmiotu Umowy.</w:t>
      </w:r>
    </w:p>
    <w:p w14:paraId="51E5CDE9" w14:textId="77777777" w:rsidR="000C23F8" w:rsidRPr="00E66F78" w:rsidRDefault="000C23F8" w:rsidP="00456BAC">
      <w:pPr>
        <w:numPr>
          <w:ilvl w:val="0"/>
          <w:numId w:val="54"/>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2D13FCB9" w14:textId="29E646D8" w:rsidR="00B04E83" w:rsidRPr="00242367" w:rsidRDefault="00B04E83" w:rsidP="00456BAC">
      <w:pPr>
        <w:numPr>
          <w:ilvl w:val="0"/>
          <w:numId w:val="54"/>
        </w:numPr>
        <w:spacing w:line="259" w:lineRule="auto"/>
        <w:ind w:left="357" w:hanging="357"/>
        <w:jc w:val="both"/>
        <w:rPr>
          <w:sz w:val="22"/>
          <w:szCs w:val="22"/>
        </w:rPr>
      </w:pPr>
      <w:bookmarkStart w:id="23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372AF0">
        <w:rPr>
          <w:sz w:val="22"/>
          <w:szCs w:val="22"/>
        </w:rPr>
        <w:t xml:space="preserve">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p w14:paraId="7ED51975" w14:textId="77777777" w:rsidR="00B04E83" w:rsidRPr="00595487" w:rsidRDefault="00B04E83" w:rsidP="00456BAC">
      <w:pPr>
        <w:numPr>
          <w:ilvl w:val="0"/>
          <w:numId w:val="54"/>
        </w:numPr>
        <w:spacing w:line="259" w:lineRule="auto"/>
        <w:ind w:left="357" w:hanging="357"/>
        <w:jc w:val="both"/>
        <w:rPr>
          <w:sz w:val="22"/>
          <w:szCs w:val="22"/>
        </w:rPr>
      </w:pPr>
      <w:bookmarkStart w:id="231" w:name="_Toc64016211"/>
      <w:bookmarkStart w:id="232" w:name="_Toc106095874"/>
      <w:bookmarkStart w:id="233" w:name="_Toc106096314"/>
      <w:bookmarkStart w:id="234" w:name="_Toc106096418"/>
      <w:bookmarkStart w:id="235" w:name="_Toc108447496"/>
      <w:bookmarkStart w:id="236" w:name="_Hlk67826402"/>
      <w:bookmarkEnd w:id="230"/>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C122E2" w14:textId="77777777" w:rsidR="000C23F8" w:rsidRPr="00DF6750" w:rsidRDefault="000C23F8" w:rsidP="000C23F8">
      <w:pPr>
        <w:pStyle w:val="Nagwek2"/>
      </w:pPr>
      <w:r w:rsidRPr="00DF6750">
        <w:t>§ 15. Zmiany Umowy</w:t>
      </w:r>
      <w:bookmarkEnd w:id="231"/>
      <w:bookmarkEnd w:id="232"/>
      <w:bookmarkEnd w:id="233"/>
      <w:bookmarkEnd w:id="234"/>
      <w:bookmarkEnd w:id="235"/>
    </w:p>
    <w:p w14:paraId="7A640859" w14:textId="77777777" w:rsidR="000C23F8" w:rsidRPr="00DF6750" w:rsidRDefault="000C23F8" w:rsidP="00456BAC">
      <w:pPr>
        <w:pStyle w:val="Akapitzlist"/>
        <w:numPr>
          <w:ilvl w:val="0"/>
          <w:numId w:val="68"/>
        </w:numPr>
        <w:spacing w:line="259" w:lineRule="auto"/>
        <w:jc w:val="both"/>
        <w:rPr>
          <w:sz w:val="22"/>
          <w:szCs w:val="22"/>
        </w:rPr>
      </w:pPr>
      <w:r w:rsidRPr="00DF6750">
        <w:rPr>
          <w:sz w:val="22"/>
          <w:szCs w:val="22"/>
        </w:rPr>
        <w:t>Zmiana Umowy wymaga zawarcia aneksu do Umowy w formie pisemnej pod rygorem nieważności, z zastrzeżeniem ust. 3.</w:t>
      </w:r>
    </w:p>
    <w:p w14:paraId="6AA12CC6" w14:textId="77777777" w:rsidR="000C23F8" w:rsidRPr="00DF6750" w:rsidRDefault="000C23F8" w:rsidP="00456BAC">
      <w:pPr>
        <w:numPr>
          <w:ilvl w:val="0"/>
          <w:numId w:val="68"/>
        </w:numPr>
        <w:spacing w:line="259" w:lineRule="auto"/>
        <w:ind w:left="357" w:hanging="357"/>
        <w:jc w:val="both"/>
        <w:rPr>
          <w:sz w:val="22"/>
          <w:szCs w:val="22"/>
        </w:rPr>
      </w:pPr>
      <w:r w:rsidRPr="00DF6750">
        <w:rPr>
          <w:sz w:val="22"/>
          <w:szCs w:val="22"/>
        </w:rPr>
        <w:lastRenderedPageBreak/>
        <w:t xml:space="preserve">Zamawiający przewiduje możliwość dokonania następujących zmian postanowień zawartej Umowy w stosunku do treści oferty Wykonawcy:  </w:t>
      </w:r>
    </w:p>
    <w:p w14:paraId="443F9E3E" w14:textId="77777777" w:rsidR="000C23F8" w:rsidRPr="00DF6750" w:rsidRDefault="000C23F8" w:rsidP="00456BAC">
      <w:pPr>
        <w:numPr>
          <w:ilvl w:val="1"/>
          <w:numId w:val="68"/>
        </w:numPr>
        <w:spacing w:line="259" w:lineRule="auto"/>
        <w:jc w:val="both"/>
        <w:rPr>
          <w:sz w:val="22"/>
          <w:szCs w:val="22"/>
        </w:rPr>
      </w:pPr>
      <w:r w:rsidRPr="00DF6750">
        <w:rPr>
          <w:sz w:val="22"/>
          <w:szCs w:val="22"/>
        </w:rPr>
        <w:t>Zmiany terminu realizacji Umowy:</w:t>
      </w:r>
    </w:p>
    <w:p w14:paraId="57A68318" w14:textId="1B8A5B89" w:rsidR="000C23F8" w:rsidRPr="00DF6750" w:rsidRDefault="000C23F8" w:rsidP="00456BAC">
      <w:pPr>
        <w:numPr>
          <w:ilvl w:val="2"/>
          <w:numId w:val="68"/>
        </w:numPr>
        <w:spacing w:line="259" w:lineRule="auto"/>
        <w:jc w:val="both"/>
        <w:rPr>
          <w:sz w:val="22"/>
          <w:szCs w:val="22"/>
        </w:rPr>
      </w:pPr>
      <w:r w:rsidRPr="00DF6750">
        <w:rPr>
          <w:sz w:val="22"/>
          <w:szCs w:val="22"/>
        </w:rPr>
        <w:t xml:space="preserve">wydłużenie terminu obowiązywania Umowy, </w:t>
      </w:r>
      <w:r w:rsidR="00B74CDA" w:rsidRPr="00DF6750">
        <w:rPr>
          <w:sz w:val="22"/>
          <w:szCs w:val="22"/>
        </w:rPr>
        <w:t>w przypadku konieczności realizacji robót budowlanych, których nie uwzględniono w zamówieniu podstawowym, niemożliwych do przewidzenia mimo zachowania należytej staranności</w:t>
      </w:r>
      <w:r w:rsidRPr="00DF6750">
        <w:rPr>
          <w:sz w:val="22"/>
          <w:szCs w:val="22"/>
        </w:rPr>
        <w:t xml:space="preserve">, </w:t>
      </w:r>
    </w:p>
    <w:p w14:paraId="2A001001" w14:textId="5DB2662F" w:rsidR="000C23F8" w:rsidRPr="00DF6750" w:rsidRDefault="000C23F8" w:rsidP="00456BAC">
      <w:pPr>
        <w:numPr>
          <w:ilvl w:val="2"/>
          <w:numId w:val="68"/>
        </w:numPr>
        <w:spacing w:line="259" w:lineRule="auto"/>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 xml:space="preserve">, </w:t>
      </w:r>
    </w:p>
    <w:p w14:paraId="5F72B97F" w14:textId="77777777" w:rsidR="000C23F8" w:rsidRPr="00E66F78" w:rsidRDefault="000C23F8" w:rsidP="00456BAC">
      <w:pPr>
        <w:numPr>
          <w:ilvl w:val="2"/>
          <w:numId w:val="68"/>
        </w:numPr>
        <w:spacing w:line="259" w:lineRule="auto"/>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rsidP="00456BAC">
      <w:pPr>
        <w:numPr>
          <w:ilvl w:val="2"/>
          <w:numId w:val="68"/>
        </w:numPr>
        <w:spacing w:line="259" w:lineRule="auto"/>
        <w:jc w:val="both"/>
        <w:rPr>
          <w:sz w:val="22"/>
          <w:szCs w:val="22"/>
        </w:rPr>
      </w:pPr>
      <w:r w:rsidRPr="00E66F78">
        <w:rPr>
          <w:sz w:val="22"/>
          <w:szCs w:val="22"/>
        </w:rPr>
        <w:t>zmiany będące następstwem działania organów administracji,</w:t>
      </w:r>
    </w:p>
    <w:p w14:paraId="602514D4" w14:textId="136AA3AD" w:rsidR="000C23F8" w:rsidRPr="00E66F78" w:rsidRDefault="000C23F8" w:rsidP="00456BAC">
      <w:pPr>
        <w:numPr>
          <w:ilvl w:val="2"/>
          <w:numId w:val="6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77777777" w:rsidR="000C23F8" w:rsidRPr="00B362A6" w:rsidRDefault="000C23F8" w:rsidP="00456BAC">
      <w:pPr>
        <w:numPr>
          <w:ilvl w:val="2"/>
          <w:numId w:val="68"/>
        </w:numPr>
        <w:spacing w:line="259"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 xml:space="preserve">Umowy. </w:t>
      </w:r>
    </w:p>
    <w:p w14:paraId="66F64C58" w14:textId="6A5B57DA" w:rsidR="000C23F8" w:rsidRPr="00B362A6" w:rsidRDefault="000C23F8" w:rsidP="00456BAC">
      <w:pPr>
        <w:numPr>
          <w:ilvl w:val="2"/>
          <w:numId w:val="68"/>
        </w:numPr>
        <w:spacing w:line="259" w:lineRule="auto"/>
        <w:jc w:val="both"/>
        <w:rPr>
          <w:sz w:val="22"/>
          <w:szCs w:val="22"/>
        </w:rPr>
      </w:pPr>
      <w:r w:rsidRPr="00B362A6">
        <w:rPr>
          <w:sz w:val="22"/>
          <w:szCs w:val="22"/>
        </w:rPr>
        <w:t xml:space="preserve">W przypadku wystąpienia którejkolwiek z okoliczności określonych w lit. </w:t>
      </w:r>
      <w:r w:rsidR="00372AF0" w:rsidRPr="00B362A6">
        <w:rPr>
          <w:sz w:val="22"/>
          <w:szCs w:val="22"/>
        </w:rPr>
        <w:t>a) -</w:t>
      </w:r>
      <w:r w:rsidRPr="00B362A6">
        <w:rPr>
          <w:sz w:val="22"/>
          <w:szCs w:val="22"/>
        </w:rPr>
        <w:t>f) termin realizacji Umowy może ulec wydłużeniu o czas niezbędny do zakończenia realizacji Umowy.</w:t>
      </w:r>
    </w:p>
    <w:p w14:paraId="11DBB47F" w14:textId="7A43937A" w:rsidR="000C23F8" w:rsidRPr="00B362A6" w:rsidRDefault="000C23F8" w:rsidP="00456BAC">
      <w:pPr>
        <w:numPr>
          <w:ilvl w:val="2"/>
          <w:numId w:val="68"/>
        </w:numPr>
        <w:spacing w:line="259" w:lineRule="auto"/>
        <w:jc w:val="both"/>
        <w:rPr>
          <w:sz w:val="22"/>
          <w:szCs w:val="22"/>
        </w:rPr>
      </w:pPr>
      <w:r w:rsidRPr="00B362A6">
        <w:rPr>
          <w:sz w:val="22"/>
          <w:szCs w:val="22"/>
        </w:rPr>
        <w:t xml:space="preserve">W przypadku wystąpienia którejkolwiek z okoliczności określonych w lit. </w:t>
      </w:r>
      <w:r w:rsidR="00372AF0" w:rsidRPr="00B362A6">
        <w:rPr>
          <w:sz w:val="22"/>
          <w:szCs w:val="22"/>
        </w:rPr>
        <w:t>c) -</w:t>
      </w:r>
      <w:r w:rsidRPr="00B362A6">
        <w:rPr>
          <w:sz w:val="22"/>
          <w:szCs w:val="22"/>
        </w:rPr>
        <w:t xml:space="preserve">f) termin realizacji Umowy może ulec skróceniu, jeżeli jej dalsze wykonywanie nie przynosi oczekiwanych rezultatów Zamawiającego, nie jest uzasadnione ekonomicznie lub organizacyjnie. </w:t>
      </w:r>
    </w:p>
    <w:p w14:paraId="34A82E86" w14:textId="77777777" w:rsidR="000C23F8" w:rsidRPr="00B362A6" w:rsidRDefault="000C23F8" w:rsidP="00456BAC">
      <w:pPr>
        <w:numPr>
          <w:ilvl w:val="1"/>
          <w:numId w:val="68"/>
        </w:numPr>
        <w:spacing w:line="259" w:lineRule="auto"/>
        <w:jc w:val="both"/>
        <w:rPr>
          <w:sz w:val="22"/>
          <w:szCs w:val="22"/>
        </w:rPr>
      </w:pPr>
      <w:r w:rsidRPr="00B362A6">
        <w:rPr>
          <w:sz w:val="22"/>
          <w:szCs w:val="22"/>
        </w:rPr>
        <w:t>Zmiany sposobu spełnienia świadczenia:</w:t>
      </w:r>
    </w:p>
    <w:p w14:paraId="330DA1F9" w14:textId="77777777" w:rsidR="000C23F8" w:rsidRPr="00E66F78" w:rsidRDefault="000C23F8" w:rsidP="00456BAC">
      <w:pPr>
        <w:numPr>
          <w:ilvl w:val="2"/>
          <w:numId w:val="68"/>
        </w:numPr>
        <w:spacing w:line="259" w:lineRule="auto"/>
        <w:jc w:val="both"/>
        <w:rPr>
          <w:sz w:val="22"/>
          <w:szCs w:val="22"/>
        </w:rPr>
      </w:pPr>
      <w:r w:rsidRPr="00B362A6">
        <w:rPr>
          <w:sz w:val="22"/>
          <w:szCs w:val="22"/>
        </w:rPr>
        <w:t>zmiany dotyczące liczby lub parametrów sprzętu wykorzystywanego do realizacji</w:t>
      </w:r>
      <w:r w:rsidRPr="00E66F78">
        <w:rPr>
          <w:sz w:val="22"/>
          <w:szCs w:val="22"/>
        </w:rPr>
        <w:t xml:space="preserve">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rsidP="00456BAC">
      <w:pPr>
        <w:numPr>
          <w:ilvl w:val="2"/>
          <w:numId w:val="68"/>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30E1DA05" w14:textId="2006FD55" w:rsidR="000C23F8" w:rsidRPr="00E66F78" w:rsidRDefault="000C23F8" w:rsidP="00456BAC">
      <w:pPr>
        <w:numPr>
          <w:ilvl w:val="2"/>
          <w:numId w:val="68"/>
        </w:numPr>
        <w:spacing w:line="259" w:lineRule="auto"/>
        <w:ind w:left="1077" w:hanging="357"/>
        <w:jc w:val="both"/>
        <w:rPr>
          <w:sz w:val="22"/>
          <w:szCs w:val="22"/>
        </w:rPr>
      </w:pPr>
      <w:r w:rsidRPr="00E66F78">
        <w:rPr>
          <w:sz w:val="22"/>
          <w:szCs w:val="22"/>
        </w:rPr>
        <w:t xml:space="preserve">pojawienie się na rynku nowej technologii, sprzętu lub metody realizacji </w:t>
      </w:r>
      <w:r w:rsidR="00413496">
        <w:rPr>
          <w:sz w:val="22"/>
          <w:szCs w:val="22"/>
        </w:rPr>
        <w:t>przedmiotu zamówienia</w:t>
      </w:r>
      <w:r w:rsidRPr="00E66F78">
        <w:rPr>
          <w:sz w:val="22"/>
          <w:szCs w:val="22"/>
        </w:rPr>
        <w:t>, co wpływa na wystąpienie oszczędności lub usprawnienia realizacji Umowy,</w:t>
      </w:r>
    </w:p>
    <w:p w14:paraId="531F5287" w14:textId="77777777" w:rsidR="00523385" w:rsidRPr="004D228B" w:rsidRDefault="00523385" w:rsidP="00456BAC">
      <w:pPr>
        <w:numPr>
          <w:ilvl w:val="2"/>
          <w:numId w:val="68"/>
        </w:numPr>
        <w:spacing w:line="259" w:lineRule="auto"/>
        <w:ind w:left="1077" w:hanging="357"/>
        <w:jc w:val="both"/>
        <w:rPr>
          <w:sz w:val="22"/>
          <w:szCs w:val="22"/>
        </w:rPr>
      </w:pPr>
      <w:r w:rsidRPr="004D228B">
        <w:rPr>
          <w:sz w:val="22"/>
          <w:szCs w:val="22"/>
        </w:rPr>
        <w:t>konieczność zmiany materiału wykorzystywanego do realizacji Umowy ze względu na jego niedostępność, spowodowaną zaprzestaniem produkcji lub wycofaniem z rynku t</w:t>
      </w:r>
      <w:r>
        <w:rPr>
          <w:sz w:val="22"/>
          <w:szCs w:val="22"/>
        </w:rPr>
        <w:t>ego</w:t>
      </w:r>
      <w:r w:rsidRPr="004D228B">
        <w:rPr>
          <w:sz w:val="22"/>
          <w:szCs w:val="22"/>
        </w:rPr>
        <w:t xml:space="preserve"> materiał</w:t>
      </w:r>
      <w:r>
        <w:rPr>
          <w:sz w:val="22"/>
          <w:szCs w:val="22"/>
        </w:rPr>
        <w:t>u</w:t>
      </w:r>
      <w:r w:rsidRPr="004D228B">
        <w:rPr>
          <w:sz w:val="22"/>
          <w:szCs w:val="22"/>
        </w:rPr>
        <w:t>. Zmiana materiał</w:t>
      </w:r>
      <w:r>
        <w:rPr>
          <w:sz w:val="22"/>
          <w:szCs w:val="22"/>
        </w:rPr>
        <w:t>u</w:t>
      </w:r>
      <w:r w:rsidRPr="004D228B">
        <w:rPr>
          <w:sz w:val="22"/>
          <w:szCs w:val="22"/>
        </w:rPr>
        <w:t xml:space="preserve"> możliwa jedynie na materiał o parametrach nie gorszych niż wskazane w Umowie,</w:t>
      </w:r>
    </w:p>
    <w:p w14:paraId="6375B34D" w14:textId="17A05E91" w:rsidR="000C23F8" w:rsidRDefault="000C23F8" w:rsidP="00456BAC">
      <w:pPr>
        <w:numPr>
          <w:ilvl w:val="2"/>
          <w:numId w:val="68"/>
        </w:numPr>
        <w:spacing w:line="259" w:lineRule="auto"/>
        <w:ind w:left="1077" w:hanging="357"/>
        <w:jc w:val="both"/>
        <w:rPr>
          <w:sz w:val="22"/>
          <w:szCs w:val="22"/>
        </w:rPr>
      </w:pPr>
      <w:r w:rsidRPr="00E66F78">
        <w:rPr>
          <w:sz w:val="22"/>
          <w:szCs w:val="22"/>
        </w:rPr>
        <w:t>konieczność zmiany sprzętu wykorzystywanego do realizacji Umowy ze względu na niedostępność części zamiennych, serwisu lub materiałów eksploatacyjnych z przyczyn niezależnych od Wykonawcy,</w:t>
      </w:r>
    </w:p>
    <w:p w14:paraId="356C87BC" w14:textId="4B718767" w:rsidR="000C23F8" w:rsidRPr="00E66F78" w:rsidRDefault="000C23F8" w:rsidP="00456BAC">
      <w:pPr>
        <w:numPr>
          <w:ilvl w:val="2"/>
          <w:numId w:val="68"/>
        </w:numPr>
        <w:spacing w:line="259" w:lineRule="auto"/>
        <w:ind w:left="1077" w:hanging="357"/>
        <w:jc w:val="both"/>
        <w:rPr>
          <w:sz w:val="22"/>
          <w:szCs w:val="22"/>
        </w:rPr>
      </w:pPr>
      <w:r w:rsidRPr="00E66F78">
        <w:rPr>
          <w:sz w:val="22"/>
          <w:szCs w:val="22"/>
        </w:rPr>
        <w:t xml:space="preserve">zmiana zasad dokonywania odbiorów </w:t>
      </w:r>
      <w:r w:rsidR="00413496">
        <w:rPr>
          <w:sz w:val="22"/>
          <w:szCs w:val="22"/>
        </w:rPr>
        <w:t>robót</w:t>
      </w:r>
      <w:r w:rsidRPr="00E66F78">
        <w:rPr>
          <w:sz w:val="22"/>
          <w:szCs w:val="22"/>
        </w:rPr>
        <w:t xml:space="preserve">, jeśli nie zmniejszy to zasad bezpieczeństwa i nie spowoduje zwiększenia kosztów dokonywania odbiorów, które obciążałyby </w:t>
      </w:r>
      <w:r>
        <w:rPr>
          <w:sz w:val="22"/>
          <w:szCs w:val="22"/>
        </w:rPr>
        <w:t>Zamawiającego</w:t>
      </w:r>
      <w:r w:rsidRPr="00E66F78">
        <w:rPr>
          <w:sz w:val="22"/>
          <w:szCs w:val="22"/>
        </w:rPr>
        <w:t>.</w:t>
      </w:r>
    </w:p>
    <w:p w14:paraId="1FA00D51" w14:textId="77777777" w:rsidR="000C23F8" w:rsidRPr="00100353" w:rsidRDefault="000C23F8" w:rsidP="00456BAC">
      <w:pPr>
        <w:numPr>
          <w:ilvl w:val="2"/>
          <w:numId w:val="68"/>
        </w:numPr>
        <w:spacing w:line="259" w:lineRule="auto"/>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14:paraId="068E9BE1" w14:textId="77777777" w:rsidR="00B04E83" w:rsidRDefault="00B04E83" w:rsidP="00456BAC">
      <w:pPr>
        <w:numPr>
          <w:ilvl w:val="2"/>
          <w:numId w:val="68"/>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27FEA8AF" w14:textId="77777777" w:rsidR="00B04E83" w:rsidRPr="00372AF0" w:rsidRDefault="00B04E83" w:rsidP="00456BAC">
      <w:pPr>
        <w:pStyle w:val="Akapitzlist"/>
        <w:numPr>
          <w:ilvl w:val="0"/>
          <w:numId w:val="107"/>
        </w:numPr>
        <w:spacing w:line="259" w:lineRule="auto"/>
        <w:jc w:val="both"/>
        <w:rPr>
          <w:sz w:val="22"/>
          <w:szCs w:val="22"/>
        </w:rPr>
      </w:pPr>
      <w:r w:rsidRPr="00CD5CCB">
        <w:rPr>
          <w:sz w:val="22"/>
          <w:szCs w:val="22"/>
        </w:rPr>
        <w:t xml:space="preserve">wstrzymanie realizacji Umowy przez Zamawiającego ze względów </w:t>
      </w:r>
      <w:r w:rsidRPr="00372AF0">
        <w:rPr>
          <w:sz w:val="22"/>
          <w:szCs w:val="22"/>
        </w:rPr>
        <w:t>technologicznych, organizacyjnych i ekonomicznych,</w:t>
      </w:r>
    </w:p>
    <w:p w14:paraId="6F99FFE9" w14:textId="77777777" w:rsidR="00B04E83" w:rsidRPr="00372AF0" w:rsidRDefault="00B04E83" w:rsidP="00456BAC">
      <w:pPr>
        <w:pStyle w:val="Akapitzlist"/>
        <w:numPr>
          <w:ilvl w:val="0"/>
          <w:numId w:val="107"/>
        </w:numPr>
        <w:jc w:val="both"/>
        <w:rPr>
          <w:sz w:val="22"/>
          <w:szCs w:val="22"/>
        </w:rPr>
      </w:pPr>
      <w:r w:rsidRPr="00372AF0">
        <w:rPr>
          <w:sz w:val="22"/>
          <w:szCs w:val="22"/>
        </w:rPr>
        <w:lastRenderedPageBreak/>
        <w:t>utworzenie, zmiana lub likwidacja Oddziału/Ruchu, w ramach struktur PGG S.A., w związku ze zmianami organizacyjnymi w Spółce (zmiana nie wymaga formy aneksu. O przeprowadzonej zmianie wymagane jest pisemne powiadomienie drugiej strony Umowy),</w:t>
      </w:r>
    </w:p>
    <w:p w14:paraId="573EBFEE" w14:textId="77777777" w:rsidR="000C23F8" w:rsidRPr="00372AF0" w:rsidRDefault="000C23F8" w:rsidP="00456BAC">
      <w:pPr>
        <w:numPr>
          <w:ilvl w:val="2"/>
          <w:numId w:val="68"/>
        </w:numPr>
        <w:spacing w:line="259" w:lineRule="auto"/>
        <w:jc w:val="both"/>
        <w:rPr>
          <w:sz w:val="22"/>
          <w:szCs w:val="22"/>
        </w:rPr>
      </w:pPr>
      <w:r w:rsidRPr="00372AF0">
        <w:rPr>
          <w:sz w:val="22"/>
          <w:szCs w:val="22"/>
        </w:rPr>
        <w:t>zmiany będące następstwem okoliczności leżących po stronie Zamawiającego, w szczególności: wstrzymanie realizacji Umowy przez Zamawiającego ze względów technologicznych, organizacyjnych i ekonomicznych.</w:t>
      </w:r>
    </w:p>
    <w:p w14:paraId="1400376D" w14:textId="77777777" w:rsidR="00B04E83" w:rsidRPr="00372AF0" w:rsidRDefault="00B04E83" w:rsidP="00456BAC">
      <w:pPr>
        <w:numPr>
          <w:ilvl w:val="1"/>
          <w:numId w:val="68"/>
        </w:numPr>
        <w:spacing w:line="259" w:lineRule="auto"/>
        <w:jc w:val="both"/>
        <w:rPr>
          <w:sz w:val="22"/>
          <w:szCs w:val="22"/>
        </w:rPr>
      </w:pPr>
      <w:r w:rsidRPr="00372AF0">
        <w:rPr>
          <w:sz w:val="22"/>
          <w:szCs w:val="22"/>
        </w:rPr>
        <w:t>Zmiany zakresu rzeczowego i finansowego Umowy:</w:t>
      </w:r>
    </w:p>
    <w:p w14:paraId="675B100F" w14:textId="77777777" w:rsidR="00B04E83" w:rsidRPr="00372AF0" w:rsidRDefault="00B04E83" w:rsidP="00456BAC">
      <w:pPr>
        <w:pStyle w:val="Akapitzlist"/>
        <w:numPr>
          <w:ilvl w:val="2"/>
          <w:numId w:val="68"/>
        </w:numPr>
        <w:spacing w:line="259" w:lineRule="auto"/>
        <w:jc w:val="both"/>
        <w:rPr>
          <w:sz w:val="22"/>
          <w:szCs w:val="22"/>
        </w:rPr>
      </w:pPr>
      <w:r w:rsidRPr="00372AF0">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2B8409E2" w14:textId="77777777" w:rsidR="00B04E83" w:rsidRPr="00372AF0" w:rsidRDefault="00B04E83" w:rsidP="00456BAC">
      <w:pPr>
        <w:pStyle w:val="Akapitzlist"/>
        <w:numPr>
          <w:ilvl w:val="2"/>
          <w:numId w:val="68"/>
        </w:numPr>
        <w:spacing w:line="259" w:lineRule="auto"/>
        <w:jc w:val="both"/>
        <w:rPr>
          <w:sz w:val="22"/>
          <w:szCs w:val="22"/>
        </w:rPr>
      </w:pPr>
      <w:r w:rsidRPr="00372AF0">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7" w:name="_Hlk220054656"/>
      <w:r w:rsidRPr="00372AF0">
        <w:rPr>
          <w:sz w:val="22"/>
          <w:szCs w:val="22"/>
        </w:rPr>
        <w:t>§ 3 ust. 12 Umowy</w:t>
      </w:r>
      <w:bookmarkEnd w:id="237"/>
      <w:r w:rsidRPr="00372AF0">
        <w:rPr>
          <w:sz w:val="22"/>
          <w:szCs w:val="22"/>
        </w:rPr>
        <w:t xml:space="preserve">. </w:t>
      </w:r>
    </w:p>
    <w:p w14:paraId="020C5EF2" w14:textId="76872780" w:rsidR="00016A2A" w:rsidRPr="00372AF0" w:rsidRDefault="0025064E" w:rsidP="00456BAC">
      <w:pPr>
        <w:numPr>
          <w:ilvl w:val="2"/>
          <w:numId w:val="68"/>
        </w:numPr>
        <w:spacing w:line="259" w:lineRule="auto"/>
        <w:contextualSpacing/>
        <w:jc w:val="both"/>
        <w:rPr>
          <w:sz w:val="22"/>
          <w:szCs w:val="22"/>
        </w:rPr>
      </w:pPr>
      <w:r w:rsidRPr="00372AF0">
        <w:rPr>
          <w:sz w:val="22"/>
          <w:szCs w:val="22"/>
        </w:rPr>
        <w:t xml:space="preserve">Zmniejszenie zakresu rzeczowego Umowy w przypadku </w:t>
      </w:r>
      <w:r w:rsidR="00F46C30" w:rsidRPr="00372AF0">
        <w:rPr>
          <w:sz w:val="22"/>
          <w:szCs w:val="22"/>
        </w:rPr>
        <w:t>rezygnacji</w:t>
      </w:r>
      <w:r w:rsidR="00AA2A51" w:rsidRPr="00372AF0">
        <w:rPr>
          <w:sz w:val="22"/>
          <w:szCs w:val="22"/>
        </w:rPr>
        <w:t xml:space="preserve"> przez Zamawiającego</w:t>
      </w:r>
      <w:r w:rsidR="00F46C30" w:rsidRPr="00372AF0">
        <w:rPr>
          <w:sz w:val="22"/>
          <w:szCs w:val="22"/>
        </w:rPr>
        <w:t xml:space="preserve"> z realizacji części robót</w:t>
      </w:r>
      <w:r w:rsidR="00016A2A" w:rsidRPr="00372AF0">
        <w:rPr>
          <w:sz w:val="22"/>
          <w:szCs w:val="22"/>
        </w:rPr>
        <w:t xml:space="preserve"> budowlanych</w:t>
      </w:r>
      <w:r w:rsidR="00F46C30" w:rsidRPr="00372AF0">
        <w:rPr>
          <w:sz w:val="22"/>
          <w:szCs w:val="22"/>
        </w:rPr>
        <w:t xml:space="preserve"> </w:t>
      </w:r>
      <w:r w:rsidR="00016A2A" w:rsidRPr="00372AF0">
        <w:rPr>
          <w:sz w:val="22"/>
          <w:szCs w:val="22"/>
        </w:rPr>
        <w:t>przewidzianych Umową, gdy ich wykonanie będzie zbędne do prawidłowego wykonania przedmiotu Umowy</w:t>
      </w:r>
      <w:r w:rsidR="00AA2A51" w:rsidRPr="00372AF0">
        <w:rPr>
          <w:sz w:val="22"/>
          <w:szCs w:val="22"/>
        </w:rPr>
        <w:t xml:space="preserve"> (roboty zaniechane)</w:t>
      </w:r>
      <w:r w:rsidR="00016A2A" w:rsidRPr="00372AF0">
        <w:rPr>
          <w:sz w:val="22"/>
          <w:szCs w:val="22"/>
        </w:rPr>
        <w:t>.</w:t>
      </w:r>
    </w:p>
    <w:p w14:paraId="166DDCCA" w14:textId="2DBB5473" w:rsidR="000C23F8" w:rsidRPr="00372AF0" w:rsidRDefault="000C23F8" w:rsidP="00456BAC">
      <w:pPr>
        <w:numPr>
          <w:ilvl w:val="0"/>
          <w:numId w:val="68"/>
        </w:numPr>
        <w:spacing w:line="259" w:lineRule="auto"/>
        <w:jc w:val="both"/>
        <w:rPr>
          <w:sz w:val="22"/>
          <w:szCs w:val="22"/>
        </w:rPr>
      </w:pPr>
      <w:r w:rsidRPr="00372AF0">
        <w:rPr>
          <w:sz w:val="22"/>
          <w:szCs w:val="22"/>
        </w:rPr>
        <w:t xml:space="preserve">Zmiany umowy </w:t>
      </w:r>
      <w:r w:rsidR="00372AF0" w:rsidRPr="00372AF0">
        <w:rPr>
          <w:sz w:val="22"/>
          <w:szCs w:val="22"/>
        </w:rPr>
        <w:t>niewymagające</w:t>
      </w:r>
      <w:r w:rsidRPr="00372AF0">
        <w:rPr>
          <w:sz w:val="22"/>
          <w:szCs w:val="22"/>
        </w:rPr>
        <w:t xml:space="preserve"> formy aneksu:</w:t>
      </w:r>
    </w:p>
    <w:p w14:paraId="012D7AC7" w14:textId="77777777" w:rsidR="00B04E83" w:rsidRPr="00372AF0" w:rsidRDefault="00B04E83" w:rsidP="00456BAC">
      <w:pPr>
        <w:pStyle w:val="Akapitzlist"/>
        <w:numPr>
          <w:ilvl w:val="0"/>
          <w:numId w:val="63"/>
        </w:numPr>
        <w:spacing w:line="259" w:lineRule="auto"/>
        <w:jc w:val="both"/>
        <w:rPr>
          <w:sz w:val="22"/>
          <w:szCs w:val="22"/>
        </w:rPr>
      </w:pPr>
      <w:bookmarkStart w:id="238" w:name="_Hlk147848517"/>
      <w:r w:rsidRPr="00372AF0">
        <w:rPr>
          <w:sz w:val="22"/>
          <w:szCs w:val="22"/>
        </w:rPr>
        <w:t xml:space="preserve">zmiana zasad dokonywania odbiorów świadczonych usług, o której mowa w </w:t>
      </w:r>
      <w:bookmarkStart w:id="239" w:name="_Hlk148344566"/>
      <w:r w:rsidRPr="00372AF0">
        <w:rPr>
          <w:sz w:val="22"/>
          <w:szCs w:val="22"/>
        </w:rPr>
        <w:t xml:space="preserve">§15 </w:t>
      </w:r>
      <w:bookmarkEnd w:id="239"/>
      <w:r w:rsidRPr="00372AF0">
        <w:rPr>
          <w:sz w:val="22"/>
          <w:szCs w:val="22"/>
        </w:rPr>
        <w:t>ust. 2 pkt 2) lit. f),</w:t>
      </w:r>
    </w:p>
    <w:bookmarkEnd w:id="238"/>
    <w:p w14:paraId="48CBE136" w14:textId="77777777" w:rsidR="00B04E83" w:rsidRPr="00372AF0" w:rsidRDefault="00B04E83" w:rsidP="00456BAC">
      <w:pPr>
        <w:pStyle w:val="Akapitzlist"/>
        <w:numPr>
          <w:ilvl w:val="0"/>
          <w:numId w:val="63"/>
        </w:numPr>
        <w:spacing w:line="259" w:lineRule="auto"/>
        <w:jc w:val="both"/>
        <w:rPr>
          <w:sz w:val="22"/>
          <w:szCs w:val="22"/>
        </w:rPr>
      </w:pPr>
      <w:r w:rsidRPr="00372AF0">
        <w:rPr>
          <w:sz w:val="22"/>
          <w:szCs w:val="22"/>
        </w:rPr>
        <w:t>zmiana treści dokumentów przedstawianych wzajemnie przez Strony w trakcie realizacji Umowy lub sposobu informowania o realizacji Umowy, o której mowa w §15 ust. 2 pkt 2) lit. g),</w:t>
      </w:r>
    </w:p>
    <w:p w14:paraId="508BA1F2" w14:textId="77777777" w:rsidR="00B04E83" w:rsidRPr="00372AF0" w:rsidRDefault="00B04E83" w:rsidP="00456BAC">
      <w:pPr>
        <w:pStyle w:val="Akapitzlist"/>
        <w:numPr>
          <w:ilvl w:val="0"/>
          <w:numId w:val="63"/>
        </w:numPr>
        <w:spacing w:line="259" w:lineRule="auto"/>
        <w:jc w:val="both"/>
        <w:rPr>
          <w:sz w:val="22"/>
          <w:szCs w:val="22"/>
        </w:rPr>
      </w:pPr>
      <w:r w:rsidRPr="00372AF0">
        <w:rPr>
          <w:sz w:val="22"/>
          <w:szCs w:val="22"/>
        </w:rPr>
        <w:t xml:space="preserve">utworzenie, zmiana lub likwidacja Oddziału/Ruchu, w ramach struktur PGG S.A., w związku ze zmianami organizacyjnymi w Spółce, o której mowa §15 ust. 2 pkt 2) lit. h) </w:t>
      </w:r>
      <w:proofErr w:type="spellStart"/>
      <w:r w:rsidRPr="00372AF0">
        <w:rPr>
          <w:sz w:val="22"/>
          <w:szCs w:val="22"/>
        </w:rPr>
        <w:t>tiret</w:t>
      </w:r>
      <w:proofErr w:type="spellEnd"/>
      <w:r w:rsidRPr="00372AF0">
        <w:rPr>
          <w:sz w:val="22"/>
          <w:szCs w:val="22"/>
        </w:rPr>
        <w:t xml:space="preserve"> 2,</w:t>
      </w:r>
    </w:p>
    <w:p w14:paraId="17D0913D" w14:textId="77777777" w:rsidR="00B04E83" w:rsidRPr="00372AF0" w:rsidRDefault="00B04E83" w:rsidP="00456BAC">
      <w:pPr>
        <w:pStyle w:val="Akapitzlist"/>
        <w:numPr>
          <w:ilvl w:val="0"/>
          <w:numId w:val="63"/>
        </w:numPr>
        <w:spacing w:line="259" w:lineRule="auto"/>
        <w:jc w:val="both"/>
        <w:rPr>
          <w:sz w:val="22"/>
          <w:szCs w:val="22"/>
        </w:rPr>
      </w:pPr>
      <w:r w:rsidRPr="00372AF0">
        <w:rPr>
          <w:sz w:val="22"/>
          <w:szCs w:val="22"/>
        </w:rPr>
        <w:t>zmiana lub wprowadzenie nowego Podwykonawcy (§10 ust. 13),</w:t>
      </w:r>
    </w:p>
    <w:p w14:paraId="3760A036" w14:textId="77777777" w:rsidR="00B04E83" w:rsidRPr="00372AF0" w:rsidRDefault="00B04E83" w:rsidP="00456BAC">
      <w:pPr>
        <w:pStyle w:val="Akapitzlist"/>
        <w:numPr>
          <w:ilvl w:val="0"/>
          <w:numId w:val="63"/>
        </w:numPr>
        <w:spacing w:line="259" w:lineRule="auto"/>
        <w:jc w:val="both"/>
        <w:rPr>
          <w:sz w:val="22"/>
          <w:szCs w:val="22"/>
        </w:rPr>
      </w:pPr>
      <w:r w:rsidRPr="00372AF0">
        <w:rPr>
          <w:sz w:val="22"/>
          <w:szCs w:val="22"/>
        </w:rPr>
        <w:t>zmiana osób odpowiedzialnych za nadzór (§11 ust. 3),</w:t>
      </w:r>
    </w:p>
    <w:p w14:paraId="10EF034C" w14:textId="77777777" w:rsidR="00B04E83" w:rsidRPr="00372AF0" w:rsidRDefault="00B04E83" w:rsidP="00456BAC">
      <w:pPr>
        <w:pStyle w:val="Akapitzlist"/>
        <w:numPr>
          <w:ilvl w:val="0"/>
          <w:numId w:val="63"/>
        </w:numPr>
        <w:spacing w:line="259" w:lineRule="auto"/>
        <w:jc w:val="both"/>
        <w:rPr>
          <w:i/>
          <w:iCs/>
          <w:sz w:val="22"/>
          <w:szCs w:val="22"/>
        </w:rPr>
      </w:pPr>
      <w:r w:rsidRPr="00372AF0">
        <w:rPr>
          <w:sz w:val="22"/>
          <w:szCs w:val="22"/>
        </w:rPr>
        <w:t>zmiana terminu realizacji w związku z wystąpieniem siły wyższej, wg zasad określonych w §21 ust.4,</w:t>
      </w:r>
    </w:p>
    <w:p w14:paraId="3C5E3F9E" w14:textId="77777777" w:rsidR="00B04E83" w:rsidRPr="00372AF0" w:rsidRDefault="00B04E83" w:rsidP="00456BAC">
      <w:pPr>
        <w:pStyle w:val="Akapitzlist"/>
        <w:numPr>
          <w:ilvl w:val="0"/>
          <w:numId w:val="63"/>
        </w:numPr>
        <w:autoSpaceDE w:val="0"/>
        <w:autoSpaceDN w:val="0"/>
        <w:adjustRightInd w:val="0"/>
        <w:jc w:val="both"/>
        <w:rPr>
          <w:rFonts w:eastAsiaTheme="minorHAnsi"/>
          <w:strike/>
          <w:lang w:eastAsia="en-US"/>
        </w:rPr>
      </w:pPr>
      <w:r w:rsidRPr="00372AF0">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Pr="00372AF0">
        <w:rPr>
          <w:rFonts w:eastAsiaTheme="minorHAnsi"/>
          <w:strike/>
          <w:sz w:val="22"/>
          <w:szCs w:val="22"/>
          <w:lang w:eastAsia="en-US"/>
        </w:rPr>
        <w:t>)</w:t>
      </w:r>
    </w:p>
    <w:p w14:paraId="4E02C33A" w14:textId="77777777" w:rsidR="000C23F8" w:rsidRPr="00372AF0" w:rsidRDefault="000C23F8" w:rsidP="00456BAC">
      <w:pPr>
        <w:pStyle w:val="Akapitzlist"/>
        <w:numPr>
          <w:ilvl w:val="0"/>
          <w:numId w:val="63"/>
        </w:numPr>
        <w:spacing w:line="259" w:lineRule="auto"/>
        <w:jc w:val="both"/>
        <w:rPr>
          <w:i/>
          <w:iCs/>
          <w:sz w:val="22"/>
          <w:szCs w:val="22"/>
        </w:rPr>
      </w:pPr>
      <w:r w:rsidRPr="00372AF0">
        <w:rPr>
          <w:sz w:val="22"/>
          <w:szCs w:val="22"/>
        </w:rPr>
        <w:t>………………………… (</w:t>
      </w:r>
      <w:r w:rsidRPr="00372AF0">
        <w:rPr>
          <w:i/>
          <w:iCs/>
          <w:sz w:val="22"/>
          <w:szCs w:val="22"/>
        </w:rPr>
        <w:t>inne zmiany wprowadzone przez KP)</w:t>
      </w:r>
    </w:p>
    <w:p w14:paraId="5B0875C4" w14:textId="77777777" w:rsidR="000C23F8" w:rsidRPr="00622C63" w:rsidRDefault="000C23F8" w:rsidP="000C23F8">
      <w:pPr>
        <w:spacing w:line="259" w:lineRule="auto"/>
        <w:ind w:left="360"/>
        <w:jc w:val="both"/>
        <w:rPr>
          <w:sz w:val="8"/>
          <w:szCs w:val="8"/>
        </w:rPr>
      </w:pPr>
    </w:p>
    <w:p w14:paraId="406D0ED7" w14:textId="77777777" w:rsidR="000C23F8" w:rsidRDefault="000C23F8" w:rsidP="000C23F8">
      <w:pPr>
        <w:spacing w:line="259" w:lineRule="auto"/>
        <w:ind w:left="360"/>
        <w:jc w:val="both"/>
        <w:rPr>
          <w:sz w:val="22"/>
          <w:szCs w:val="22"/>
        </w:rPr>
      </w:pPr>
    </w:p>
    <w:p w14:paraId="0A4A701D" w14:textId="77777777" w:rsidR="00B04E83" w:rsidRPr="001404AE" w:rsidRDefault="00B04E83" w:rsidP="00B04E83">
      <w:pPr>
        <w:pStyle w:val="Nagwek2"/>
      </w:pPr>
      <w:bookmarkStart w:id="240" w:name="_Toc106184596"/>
      <w:bookmarkStart w:id="241" w:name="_Toc148612359"/>
      <w:bookmarkStart w:id="242" w:name="_Toc64016212"/>
      <w:r w:rsidRPr="001404AE">
        <w:t>§ 1</w:t>
      </w:r>
      <w:r>
        <w:t>6</w:t>
      </w:r>
      <w:r w:rsidRPr="001404AE">
        <w:t>. Waloryzacja</w:t>
      </w:r>
      <w:bookmarkEnd w:id="240"/>
      <w:bookmarkEnd w:id="241"/>
      <w:r w:rsidRPr="001404AE">
        <w:t xml:space="preserve"> </w:t>
      </w:r>
      <w:bookmarkEnd w:id="242"/>
    </w:p>
    <w:p w14:paraId="64BBAC6D" w14:textId="77777777" w:rsidR="00B04E83" w:rsidRDefault="00B04E83" w:rsidP="00B04E83">
      <w:pPr>
        <w:spacing w:line="259" w:lineRule="auto"/>
        <w:ind w:left="360"/>
        <w:jc w:val="both"/>
        <w:rPr>
          <w:sz w:val="22"/>
          <w:szCs w:val="22"/>
        </w:rPr>
      </w:pPr>
    </w:p>
    <w:p w14:paraId="49C582AD" w14:textId="1F007364" w:rsidR="00B04E83" w:rsidRPr="006C5BA7" w:rsidRDefault="00372AF0" w:rsidP="000C23F8">
      <w:pPr>
        <w:spacing w:line="259" w:lineRule="auto"/>
        <w:ind w:left="360"/>
        <w:jc w:val="both"/>
        <w:rPr>
          <w:sz w:val="22"/>
          <w:szCs w:val="22"/>
        </w:rPr>
      </w:pPr>
      <w:r>
        <w:rPr>
          <w:sz w:val="22"/>
          <w:szCs w:val="22"/>
        </w:rPr>
        <w:t>Nie dotyczy</w:t>
      </w:r>
    </w:p>
    <w:p w14:paraId="32DF3309" w14:textId="3D94FFD4" w:rsidR="000C23F8" w:rsidRPr="00500E2A" w:rsidRDefault="000C23F8" w:rsidP="000C23F8">
      <w:pPr>
        <w:pStyle w:val="Nagwek2"/>
      </w:pPr>
      <w:bookmarkStart w:id="243" w:name="_Toc64016213"/>
      <w:bookmarkStart w:id="244" w:name="_Toc106095875"/>
      <w:bookmarkStart w:id="245" w:name="_Toc106096315"/>
      <w:bookmarkStart w:id="246" w:name="_Toc106096419"/>
      <w:bookmarkStart w:id="247" w:name="_Toc108447497"/>
      <w:bookmarkStart w:id="248" w:name="_Hlk67826426"/>
      <w:bookmarkEnd w:id="236"/>
      <w:r w:rsidRPr="00500E2A">
        <w:t>§</w:t>
      </w:r>
      <w:r>
        <w:t xml:space="preserve"> </w:t>
      </w:r>
      <w:r w:rsidRPr="00500E2A">
        <w:t>1</w:t>
      </w:r>
      <w:r w:rsidR="00B04E83">
        <w:t>7</w:t>
      </w:r>
      <w:r w:rsidRPr="00500E2A">
        <w:t>. Ochrona danych osobowych</w:t>
      </w:r>
      <w:bookmarkEnd w:id="243"/>
      <w:bookmarkEnd w:id="244"/>
      <w:bookmarkEnd w:id="245"/>
      <w:bookmarkEnd w:id="246"/>
      <w:bookmarkEnd w:id="247"/>
      <w:r w:rsidRPr="00500E2A">
        <w:t xml:space="preserve"> </w:t>
      </w:r>
    </w:p>
    <w:p w14:paraId="37B5AD72" w14:textId="7230A92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026C65">
        <w:rPr>
          <w:b/>
          <w:bCs/>
          <w:sz w:val="22"/>
          <w:szCs w:val="22"/>
        </w:rPr>
        <w:t>2</w:t>
      </w:r>
      <w:r w:rsidRPr="00500E2A">
        <w:rPr>
          <w:b/>
          <w:bCs/>
          <w:sz w:val="22"/>
          <w:szCs w:val="22"/>
        </w:rPr>
        <w:t xml:space="preserve"> do Umowy.</w:t>
      </w:r>
      <w:bookmarkEnd w:id="248"/>
    </w:p>
    <w:p w14:paraId="4FCBCBB3" w14:textId="77777777" w:rsidR="000C23F8" w:rsidRPr="00500E2A" w:rsidRDefault="000C23F8" w:rsidP="000C23F8">
      <w:pPr>
        <w:pStyle w:val="Akapitzlist"/>
        <w:ind w:left="284"/>
        <w:jc w:val="both"/>
        <w:rPr>
          <w:b/>
          <w:bCs/>
          <w:sz w:val="22"/>
          <w:szCs w:val="22"/>
        </w:rPr>
      </w:pPr>
    </w:p>
    <w:p w14:paraId="58527156" w14:textId="656D4383" w:rsidR="000C23F8" w:rsidRPr="00E66F78" w:rsidRDefault="000C23F8" w:rsidP="000C23F8">
      <w:pPr>
        <w:pStyle w:val="Nagwek2"/>
      </w:pPr>
      <w:bookmarkStart w:id="249" w:name="_Toc64016214"/>
      <w:bookmarkStart w:id="250" w:name="_Toc106095876"/>
      <w:bookmarkStart w:id="251" w:name="_Toc106096316"/>
      <w:bookmarkStart w:id="252" w:name="_Toc106096420"/>
      <w:bookmarkStart w:id="253" w:name="_Toc108447498"/>
      <w:r w:rsidRPr="00500E2A">
        <w:lastRenderedPageBreak/>
        <w:t>§</w:t>
      </w:r>
      <w:r>
        <w:t xml:space="preserve"> </w:t>
      </w:r>
      <w:r w:rsidR="00B04E83">
        <w:t>18</w:t>
      </w:r>
      <w:r w:rsidRPr="00500E2A">
        <w:t xml:space="preserve">. Ochrona tajemnic </w:t>
      </w:r>
      <w:r w:rsidRPr="00E66F78">
        <w:t>przedsiębiorcy, zachowanie poufności</w:t>
      </w:r>
      <w:bookmarkEnd w:id="249"/>
      <w:bookmarkEnd w:id="250"/>
      <w:bookmarkEnd w:id="251"/>
      <w:bookmarkEnd w:id="252"/>
      <w:bookmarkEnd w:id="253"/>
      <w:r w:rsidRPr="00E66F78">
        <w:t xml:space="preserve"> </w:t>
      </w:r>
    </w:p>
    <w:p w14:paraId="6DD2CBE1" w14:textId="77777777" w:rsidR="000C23F8" w:rsidRPr="00E66F78" w:rsidRDefault="000C23F8" w:rsidP="00456BAC">
      <w:pPr>
        <w:numPr>
          <w:ilvl w:val="0"/>
          <w:numId w:val="55"/>
        </w:numPr>
        <w:spacing w:line="259" w:lineRule="auto"/>
        <w:ind w:hanging="357"/>
        <w:jc w:val="both"/>
        <w:rPr>
          <w:sz w:val="22"/>
          <w:szCs w:val="22"/>
        </w:rPr>
      </w:pPr>
      <w:bookmarkStart w:id="25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2AD1E0" w:rsidR="000C23F8" w:rsidRPr="00E66F78" w:rsidRDefault="000C23F8" w:rsidP="00456BAC">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372AF0" w:rsidRPr="00E66F78">
        <w:rPr>
          <w:sz w:val="22"/>
          <w:szCs w:val="22"/>
        </w:rPr>
        <w:t>realizacją Umowy</w:t>
      </w:r>
      <w:r w:rsidRPr="00E66F78">
        <w:rPr>
          <w:sz w:val="22"/>
          <w:szCs w:val="22"/>
        </w:rPr>
        <w:t xml:space="preserve">. </w:t>
      </w:r>
    </w:p>
    <w:p w14:paraId="34CBA5E4" w14:textId="77777777" w:rsidR="000C23F8" w:rsidRPr="00E66F78" w:rsidRDefault="000C23F8" w:rsidP="00456BAC">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15BD585B" w:rsidR="000C23F8" w:rsidRPr="00E66F78" w:rsidRDefault="000C23F8" w:rsidP="00456BAC">
      <w:pPr>
        <w:numPr>
          <w:ilvl w:val="0"/>
          <w:numId w:val="55"/>
        </w:numPr>
        <w:spacing w:line="259" w:lineRule="auto"/>
        <w:ind w:hanging="357"/>
        <w:jc w:val="both"/>
        <w:rPr>
          <w:sz w:val="22"/>
          <w:szCs w:val="22"/>
        </w:rPr>
      </w:pPr>
      <w:r w:rsidRPr="00E66F78">
        <w:rPr>
          <w:sz w:val="22"/>
          <w:szCs w:val="22"/>
        </w:rPr>
        <w:t xml:space="preserve">Wykonawca nie jest zobowiązany </w:t>
      </w:r>
      <w:r w:rsidR="00372AF0"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60356E25" w:rsidR="000C23F8" w:rsidRPr="00E66F78" w:rsidRDefault="000C23F8" w:rsidP="00456BAC">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372AF0">
        <w:rPr>
          <w:sz w:val="22"/>
          <w:szCs w:val="22"/>
        </w:rPr>
        <w:t>Zamawiającego</w:t>
      </w:r>
      <w:r w:rsidRPr="00E66F78">
        <w:rPr>
          <w:sz w:val="22"/>
          <w:szCs w:val="22"/>
        </w:rPr>
        <w:t xml:space="preserve"> lub</w:t>
      </w:r>
    </w:p>
    <w:p w14:paraId="555D5C9B" w14:textId="77777777" w:rsidR="000C23F8" w:rsidRPr="00E66F78" w:rsidRDefault="000C23F8" w:rsidP="00456BAC">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56BAC">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56BAC">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56BAC">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56BAC">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56BAC">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56BAC">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D2E003C" w:rsidR="000C23F8" w:rsidRPr="00E66F78" w:rsidRDefault="000C23F8" w:rsidP="00456BAC">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456BAC">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rsidP="00456BAC">
      <w:pPr>
        <w:numPr>
          <w:ilvl w:val="0"/>
          <w:numId w:val="55"/>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E66F78" w:rsidRDefault="000C23F8" w:rsidP="000C23F8">
      <w:pPr>
        <w:spacing w:line="259" w:lineRule="auto"/>
        <w:ind w:left="363"/>
        <w:jc w:val="both"/>
        <w:rPr>
          <w:sz w:val="22"/>
          <w:szCs w:val="22"/>
        </w:rPr>
      </w:pPr>
    </w:p>
    <w:p w14:paraId="6F12508E" w14:textId="4C94B27F" w:rsidR="000C23F8" w:rsidRPr="00E66F78" w:rsidRDefault="000C23F8" w:rsidP="00AD7A6E">
      <w:pPr>
        <w:pStyle w:val="Nagwek2"/>
      </w:pPr>
      <w:bookmarkStart w:id="255" w:name="_Toc64016215"/>
      <w:bookmarkStart w:id="256" w:name="_Toc106095877"/>
      <w:bookmarkStart w:id="257" w:name="_Toc106096317"/>
      <w:bookmarkStart w:id="258" w:name="_Toc106096421"/>
      <w:bookmarkStart w:id="259" w:name="_Toc108447499"/>
      <w:bookmarkEnd w:id="254"/>
      <w:r w:rsidRPr="00E66F78">
        <w:lastRenderedPageBreak/>
        <w:t>§</w:t>
      </w:r>
      <w:r>
        <w:t xml:space="preserve"> </w:t>
      </w:r>
      <w:r w:rsidRPr="00E66F78">
        <w:t>1</w:t>
      </w:r>
      <w:r w:rsidR="00B04E83">
        <w:t>9</w:t>
      </w:r>
      <w:r w:rsidRPr="00E66F78">
        <w:t>. Zasady etyki</w:t>
      </w:r>
      <w:bookmarkEnd w:id="255"/>
      <w:bookmarkEnd w:id="256"/>
      <w:bookmarkEnd w:id="257"/>
      <w:bookmarkEnd w:id="258"/>
      <w:bookmarkEnd w:id="259"/>
    </w:p>
    <w:p w14:paraId="35D76466" w14:textId="77777777" w:rsidR="00B04E83" w:rsidRPr="00A33BF6" w:rsidRDefault="00B04E83" w:rsidP="00456BAC">
      <w:pPr>
        <w:numPr>
          <w:ilvl w:val="0"/>
          <w:numId w:val="56"/>
        </w:numPr>
        <w:spacing w:line="259" w:lineRule="auto"/>
        <w:ind w:hanging="357"/>
        <w:jc w:val="both"/>
        <w:rPr>
          <w:sz w:val="22"/>
          <w:szCs w:val="22"/>
        </w:rPr>
      </w:pPr>
      <w:bookmarkStart w:id="26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23337399" w14:textId="77777777" w:rsidR="00B04E83" w:rsidRPr="00A33BF6" w:rsidRDefault="00B04E83" w:rsidP="00456BAC">
      <w:pPr>
        <w:numPr>
          <w:ilvl w:val="1"/>
          <w:numId w:val="5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61"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61"/>
    </w:p>
    <w:p w14:paraId="07E6868F" w14:textId="77777777" w:rsidR="00B04E83" w:rsidRPr="00A33BF6" w:rsidRDefault="00B04E83" w:rsidP="00456BAC">
      <w:pPr>
        <w:numPr>
          <w:ilvl w:val="1"/>
          <w:numId w:val="56"/>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31C4C47D" w14:textId="77777777" w:rsidR="00B04E83" w:rsidRPr="00152338" w:rsidRDefault="00B04E83" w:rsidP="00456BAC">
      <w:pPr>
        <w:numPr>
          <w:ilvl w:val="0"/>
          <w:numId w:val="5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64B2AD26" w14:textId="77777777" w:rsidR="00B04E83" w:rsidRPr="00745C8B" w:rsidRDefault="00B04E83" w:rsidP="00456BAC">
      <w:pPr>
        <w:numPr>
          <w:ilvl w:val="0"/>
          <w:numId w:val="56"/>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3" w:history="1">
        <w:r w:rsidRPr="00745C8B">
          <w:rPr>
            <w:rStyle w:val="Hipercze"/>
            <w:sz w:val="22"/>
            <w:szCs w:val="22"/>
          </w:rPr>
          <w:t>https://www.pgg.pl/strefa-korporacyjna/firma/inne/polityka-antykorupcyjna</w:t>
        </w:r>
      </w:hyperlink>
    </w:p>
    <w:p w14:paraId="35A97E6C" w14:textId="77777777" w:rsidR="00B04E83" w:rsidRPr="00745C8B" w:rsidRDefault="00B04E83" w:rsidP="00B04E83">
      <w:pPr>
        <w:spacing w:line="259" w:lineRule="auto"/>
        <w:ind w:left="360"/>
        <w:jc w:val="both"/>
        <w:rPr>
          <w:sz w:val="22"/>
          <w:szCs w:val="22"/>
        </w:rPr>
      </w:pPr>
      <w:hyperlink r:id="rId24" w:history="1">
        <w:r w:rsidRPr="00745C8B">
          <w:rPr>
            <w:rStyle w:val="Hipercze"/>
            <w:sz w:val="22"/>
            <w:szCs w:val="22"/>
          </w:rPr>
          <w:t>https://www.pgg.pl/strefa-korporacyjna/firma/inne/kodeks-dla-partnerow-biznesowych</w:t>
        </w:r>
      </w:hyperlink>
      <w:r w:rsidRPr="00745C8B">
        <w:rPr>
          <w:sz w:val="22"/>
          <w:szCs w:val="22"/>
        </w:rPr>
        <w:t xml:space="preserve"> </w:t>
      </w:r>
    </w:p>
    <w:p w14:paraId="4263B320" w14:textId="77777777" w:rsidR="00B04E83" w:rsidRPr="00745C8B" w:rsidRDefault="00B04E83" w:rsidP="00456BAC">
      <w:pPr>
        <w:numPr>
          <w:ilvl w:val="0"/>
          <w:numId w:val="56"/>
        </w:numPr>
        <w:spacing w:line="259" w:lineRule="auto"/>
        <w:jc w:val="both"/>
        <w:rPr>
          <w:sz w:val="22"/>
          <w:szCs w:val="22"/>
        </w:rPr>
      </w:pPr>
      <w:r w:rsidRPr="00745C8B">
        <w:rPr>
          <w:sz w:val="22"/>
          <w:szCs w:val="22"/>
        </w:rPr>
        <w:t>Wykonawca oświadcza, że dołoży należytej staranności, aby pracownicy, współpracownicy, podwykonawcy lub osoby, przy pomocy których będzie realizował zamówienie zapoznali się i stosowali wyżej opisane zasady.</w:t>
      </w:r>
    </w:p>
    <w:p w14:paraId="05DBADD1" w14:textId="77777777" w:rsidR="00B04E83" w:rsidRPr="00745C8B" w:rsidRDefault="00B04E83" w:rsidP="00456BAC">
      <w:pPr>
        <w:numPr>
          <w:ilvl w:val="0"/>
          <w:numId w:val="56"/>
        </w:numPr>
        <w:spacing w:line="259" w:lineRule="auto"/>
        <w:jc w:val="both"/>
        <w:rPr>
          <w:sz w:val="22"/>
          <w:szCs w:val="22"/>
        </w:rPr>
      </w:pPr>
      <w:r w:rsidRPr="00745C8B">
        <w:rPr>
          <w:sz w:val="22"/>
          <w:szCs w:val="22"/>
        </w:rPr>
        <w:t xml:space="preserve">Naruszenie wyżej opisanych zasad jest traktowane jak rażące naruszenie postanowień Umowy. </w:t>
      </w:r>
    </w:p>
    <w:p w14:paraId="57A7E093" w14:textId="77777777" w:rsidR="00B04E83" w:rsidRPr="00745C8B" w:rsidRDefault="00B04E83" w:rsidP="00456BAC">
      <w:pPr>
        <w:numPr>
          <w:ilvl w:val="0"/>
          <w:numId w:val="56"/>
        </w:numPr>
        <w:spacing w:line="259" w:lineRule="auto"/>
        <w:jc w:val="both"/>
        <w:rPr>
          <w:sz w:val="22"/>
          <w:szCs w:val="22"/>
        </w:rPr>
      </w:pPr>
      <w:r w:rsidRPr="00745C8B">
        <w:rPr>
          <w:sz w:val="22"/>
          <w:szCs w:val="22"/>
        </w:rPr>
        <w:t xml:space="preserve">Naruszenie wyżej opisanych zasad może spowodować rozwiązanie Umowy bez zachowania okresu wypowiedzenia, Wykonawcy nie będą przysługiwać żadne roszczenia z tego tytułu. </w:t>
      </w:r>
    </w:p>
    <w:p w14:paraId="5E5F4356" w14:textId="77777777" w:rsidR="00B04E83" w:rsidRPr="00AC0913" w:rsidRDefault="00B04E83" w:rsidP="00456BAC">
      <w:pPr>
        <w:numPr>
          <w:ilvl w:val="0"/>
          <w:numId w:val="56"/>
        </w:numPr>
        <w:spacing w:line="259" w:lineRule="auto"/>
        <w:jc w:val="both"/>
        <w:rPr>
          <w:sz w:val="22"/>
          <w:szCs w:val="22"/>
        </w:rPr>
      </w:pPr>
      <w:r w:rsidRPr="00745C8B">
        <w:rPr>
          <w:sz w:val="22"/>
          <w:szCs w:val="22"/>
        </w:rPr>
        <w:t>Strony zobowiązują się do informowania się wzajemnie o każdym przypadku naruszenia zasad opisanych w niniejszym paragrafie Umowy</w:t>
      </w:r>
      <w:r w:rsidRPr="00AC0913">
        <w:rPr>
          <w:sz w:val="22"/>
          <w:szCs w:val="22"/>
        </w:rPr>
        <w:t xml:space="preserve">. </w:t>
      </w:r>
    </w:p>
    <w:p w14:paraId="0A79508F" w14:textId="77777777" w:rsidR="000C23F8" w:rsidRPr="00500E2A" w:rsidRDefault="000C23F8" w:rsidP="000C23F8">
      <w:pPr>
        <w:spacing w:line="259" w:lineRule="auto"/>
        <w:ind w:left="360"/>
        <w:jc w:val="both"/>
        <w:rPr>
          <w:sz w:val="22"/>
          <w:szCs w:val="22"/>
        </w:rPr>
      </w:pPr>
    </w:p>
    <w:p w14:paraId="6B143E29" w14:textId="77777777" w:rsidR="000C23F8" w:rsidRPr="00500E2A" w:rsidRDefault="000C23F8" w:rsidP="00AD7A6E">
      <w:pPr>
        <w:pStyle w:val="Nagwek2"/>
      </w:pPr>
      <w:bookmarkStart w:id="262" w:name="_Toc106095878"/>
      <w:bookmarkStart w:id="263" w:name="_Toc106096318"/>
      <w:bookmarkStart w:id="264" w:name="_Toc106096422"/>
      <w:bookmarkStart w:id="265" w:name="_Toc108447500"/>
      <w:bookmarkStart w:id="266" w:name="_Hlk105675117"/>
      <w:bookmarkStart w:id="267" w:name="_Hlk67826575"/>
      <w:bookmarkStart w:id="268" w:name="_Toc64016216"/>
      <w:bookmarkEnd w:id="260"/>
      <w:r w:rsidRPr="00500E2A">
        <w:t xml:space="preserve">§ </w:t>
      </w:r>
      <w:r>
        <w:t>19</w:t>
      </w:r>
      <w:r w:rsidRPr="00500E2A">
        <w:t>. Nadzór wynikający z zarządzania środowiskowego</w:t>
      </w:r>
      <w:bookmarkEnd w:id="262"/>
      <w:bookmarkEnd w:id="263"/>
      <w:bookmarkEnd w:id="264"/>
      <w:bookmarkEnd w:id="265"/>
    </w:p>
    <w:p w14:paraId="02A19E4A"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BB72DF"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3DB39D34" w14:textId="12D1A5E9" w:rsidR="000C23F8" w:rsidRDefault="000C23F8" w:rsidP="000C23F8">
      <w:pPr>
        <w:ind w:left="426" w:hanging="426"/>
        <w:jc w:val="both"/>
        <w:rPr>
          <w:i/>
          <w:iCs/>
          <w:color w:val="FF0000"/>
          <w:sz w:val="22"/>
          <w:szCs w:val="22"/>
        </w:rPr>
      </w:pPr>
      <w:r w:rsidRPr="00BB72DF">
        <w:rPr>
          <w:sz w:val="22"/>
          <w:szCs w:val="22"/>
        </w:rPr>
        <w:t>3.</w:t>
      </w:r>
      <w:r w:rsidRPr="00BB72DF">
        <w:rPr>
          <w:sz w:val="14"/>
          <w:szCs w:val="14"/>
        </w:rPr>
        <w:t>       </w:t>
      </w:r>
      <w:r w:rsidRPr="00BB72DF">
        <w:rPr>
          <w:sz w:val="22"/>
          <w:szCs w:val="22"/>
        </w:rPr>
        <w:t xml:space="preserve">Wykonawca oświadcza, że jeśli w trakcie realizacji przedmiotu umowy powstaną odpady </w:t>
      </w:r>
      <w:r w:rsidRPr="00AC2C59">
        <w:rPr>
          <w:sz w:val="22"/>
          <w:szCs w:val="22"/>
        </w:rPr>
        <w:t>(za wyjątkiem złom</w:t>
      </w:r>
      <w:r w:rsidR="00AC2C59" w:rsidRPr="00AC2C59">
        <w:rPr>
          <w:sz w:val="22"/>
          <w:szCs w:val="22"/>
        </w:rPr>
        <w:t>u</w:t>
      </w:r>
      <w:r w:rsidRPr="00AC2C59">
        <w:rPr>
          <w:sz w:val="22"/>
          <w:szCs w:val="22"/>
        </w:rPr>
        <w:t>, drewn</w:t>
      </w:r>
      <w:r w:rsidR="00AC2C59" w:rsidRPr="00AC2C59">
        <w:rPr>
          <w:sz w:val="22"/>
          <w:szCs w:val="22"/>
        </w:rPr>
        <w:t>a</w:t>
      </w:r>
      <w:r w:rsidRPr="00AC2C59">
        <w:rPr>
          <w:sz w:val="22"/>
          <w:szCs w:val="22"/>
        </w:rPr>
        <w:t xml:space="preserve">, które zagospodaruje Zamawiający), to jest on Wytwarzającym </w:t>
      </w:r>
      <w:r w:rsidRPr="00BB72DF">
        <w:rPr>
          <w:sz w:val="22"/>
          <w:szCs w:val="22"/>
        </w:rPr>
        <w:t>i Posiadaczem tych odpadów</w:t>
      </w:r>
      <w:r w:rsidR="00AC2C59">
        <w:rPr>
          <w:sz w:val="22"/>
          <w:szCs w:val="22"/>
        </w:rPr>
        <w:t xml:space="preserve"> </w:t>
      </w:r>
      <w:r w:rsidRPr="00BB72DF">
        <w:rPr>
          <w:sz w:val="22"/>
          <w:szCs w:val="22"/>
        </w:rPr>
        <w:t xml:space="preserve">i zobowiązuje się do postępowania z nimi zgodnie z obowiązującymi przepisami prawa w sposób gwarantujący poszanowanie środowiska naturalnego. </w:t>
      </w:r>
      <w:r w:rsidRPr="00BB72DF">
        <w:rPr>
          <w:color w:val="FF0000"/>
          <w:sz w:val="22"/>
          <w:szCs w:val="22"/>
        </w:rPr>
        <w:t xml:space="preserve"> </w:t>
      </w:r>
    </w:p>
    <w:p w14:paraId="2FCA4D4C" w14:textId="77777777" w:rsidR="000C23F8" w:rsidRPr="00E66F78" w:rsidRDefault="000C23F8" w:rsidP="00AD7A6E">
      <w:pPr>
        <w:pStyle w:val="Nagwek2"/>
      </w:pPr>
      <w:bookmarkStart w:id="269" w:name="_Toc106095879"/>
      <w:bookmarkStart w:id="270" w:name="_Toc106096319"/>
      <w:bookmarkStart w:id="271" w:name="_Toc106096423"/>
      <w:bookmarkStart w:id="272" w:name="_Toc108447501"/>
      <w:bookmarkStart w:id="273" w:name="_Hlk67826617"/>
      <w:bookmarkEnd w:id="266"/>
      <w:bookmarkEnd w:id="267"/>
      <w:r w:rsidRPr="00B62661">
        <w:t xml:space="preserve">§ </w:t>
      </w:r>
      <w:r>
        <w:t>20</w:t>
      </w:r>
      <w:r w:rsidRPr="00B62661">
        <w:t xml:space="preserve">. </w:t>
      </w:r>
      <w:r w:rsidRPr="00E66F78">
        <w:t>Siła wyższa</w:t>
      </w:r>
      <w:bookmarkEnd w:id="268"/>
      <w:bookmarkEnd w:id="269"/>
      <w:bookmarkEnd w:id="270"/>
      <w:bookmarkEnd w:id="271"/>
      <w:bookmarkEnd w:id="272"/>
    </w:p>
    <w:p w14:paraId="0EA25245" w14:textId="77777777" w:rsidR="00B04E83" w:rsidRPr="00E66F78" w:rsidRDefault="00B04E83" w:rsidP="00456BAC">
      <w:pPr>
        <w:numPr>
          <w:ilvl w:val="0"/>
          <w:numId w:val="57"/>
        </w:numPr>
        <w:spacing w:line="276" w:lineRule="auto"/>
        <w:ind w:left="357" w:hanging="357"/>
        <w:jc w:val="both"/>
        <w:rPr>
          <w:sz w:val="22"/>
          <w:szCs w:val="22"/>
        </w:rPr>
      </w:pPr>
      <w:bookmarkStart w:id="274" w:name="_Toc64016217"/>
      <w:bookmarkStart w:id="275" w:name="_Toc106095880"/>
      <w:bookmarkStart w:id="276" w:name="_Toc106096320"/>
      <w:bookmarkStart w:id="277" w:name="_Toc106096424"/>
      <w:bookmarkStart w:id="278" w:name="_Toc108447502"/>
      <w:r w:rsidRPr="00E66F78">
        <w:rPr>
          <w:sz w:val="22"/>
          <w:szCs w:val="22"/>
        </w:rPr>
        <w:t>Strony są zwolnione z odpowiedzialności za niewykonanie lub nienależyte wykonanie Umowy, jeżeli jej realizację uniemożliwiły okoliczności siły wyższej.</w:t>
      </w:r>
    </w:p>
    <w:p w14:paraId="043AE45B" w14:textId="77777777" w:rsidR="00B04E83" w:rsidRPr="0057304D" w:rsidRDefault="00B04E83" w:rsidP="00456BAC">
      <w:pPr>
        <w:numPr>
          <w:ilvl w:val="0"/>
          <w:numId w:val="57"/>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2572EE1" w14:textId="77777777" w:rsidR="00B04E83" w:rsidRPr="0057304D" w:rsidRDefault="00B04E83" w:rsidP="00456BAC">
      <w:pPr>
        <w:numPr>
          <w:ilvl w:val="1"/>
          <w:numId w:val="57"/>
        </w:numPr>
        <w:jc w:val="both"/>
        <w:rPr>
          <w:sz w:val="22"/>
          <w:szCs w:val="22"/>
        </w:rPr>
      </w:pPr>
      <w:r w:rsidRPr="0057304D">
        <w:rPr>
          <w:sz w:val="22"/>
          <w:szCs w:val="22"/>
        </w:rPr>
        <w:t>klęski żywiołowe np. pożar, powódź, trzęsienie ziemi itp.,</w:t>
      </w:r>
    </w:p>
    <w:p w14:paraId="45AE53F1" w14:textId="77777777" w:rsidR="00B04E83" w:rsidRPr="0057304D" w:rsidRDefault="00B04E83" w:rsidP="00456BAC">
      <w:pPr>
        <w:numPr>
          <w:ilvl w:val="1"/>
          <w:numId w:val="57"/>
        </w:numPr>
        <w:jc w:val="both"/>
        <w:rPr>
          <w:sz w:val="22"/>
          <w:szCs w:val="22"/>
        </w:rPr>
      </w:pPr>
      <w:r w:rsidRPr="0057304D">
        <w:rPr>
          <w:sz w:val="22"/>
          <w:szCs w:val="22"/>
        </w:rPr>
        <w:t>akty władzy państwowej np. stan wojenny, stan wyjątkowy, itp.,</w:t>
      </w:r>
    </w:p>
    <w:p w14:paraId="4BD71519" w14:textId="77777777" w:rsidR="00B04E83" w:rsidRPr="00A33BF6" w:rsidRDefault="00B04E83" w:rsidP="00456BAC">
      <w:pPr>
        <w:numPr>
          <w:ilvl w:val="1"/>
          <w:numId w:val="57"/>
        </w:numPr>
        <w:jc w:val="both"/>
        <w:rPr>
          <w:sz w:val="22"/>
          <w:szCs w:val="22"/>
        </w:rPr>
      </w:pPr>
      <w:r w:rsidRPr="0057304D">
        <w:rPr>
          <w:sz w:val="22"/>
          <w:szCs w:val="22"/>
        </w:rPr>
        <w:t xml:space="preserve">poważne zakłócenia w </w:t>
      </w:r>
      <w:r w:rsidRPr="00A33BF6">
        <w:rPr>
          <w:sz w:val="22"/>
          <w:szCs w:val="22"/>
        </w:rPr>
        <w:t>funkcjonowaniu transportu.</w:t>
      </w:r>
    </w:p>
    <w:p w14:paraId="1551440A" w14:textId="77777777" w:rsidR="00B04E83" w:rsidRPr="00A33BF6" w:rsidRDefault="00B04E83" w:rsidP="00456BAC">
      <w:pPr>
        <w:numPr>
          <w:ilvl w:val="0"/>
          <w:numId w:val="57"/>
        </w:numPr>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t>
      </w:r>
      <w:r w:rsidRPr="00A33BF6">
        <w:rPr>
          <w:sz w:val="22"/>
          <w:szCs w:val="22"/>
        </w:rPr>
        <w:lastRenderedPageBreak/>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9ABF2F2" w14:textId="77777777" w:rsidR="00B04E83" w:rsidRPr="00127D60" w:rsidRDefault="00B04E83" w:rsidP="00456BAC">
      <w:pPr>
        <w:numPr>
          <w:ilvl w:val="0"/>
          <w:numId w:val="57"/>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5246617E" w14:textId="77777777" w:rsidR="000C23F8" w:rsidRPr="00E66F78" w:rsidRDefault="000C23F8" w:rsidP="00AD7A6E">
      <w:pPr>
        <w:pStyle w:val="Nagwek2"/>
      </w:pPr>
      <w:r w:rsidRPr="00E66F78">
        <w:t>§</w:t>
      </w:r>
      <w:r>
        <w:t xml:space="preserve"> 21</w:t>
      </w:r>
      <w:r w:rsidRPr="00E66F78">
        <w:t>. Postanowienia końcowe</w:t>
      </w:r>
      <w:bookmarkEnd w:id="274"/>
      <w:bookmarkEnd w:id="275"/>
      <w:bookmarkEnd w:id="276"/>
      <w:bookmarkEnd w:id="277"/>
      <w:bookmarkEnd w:id="278"/>
    </w:p>
    <w:p w14:paraId="71170E90" w14:textId="77777777" w:rsidR="000C23F8" w:rsidRPr="00E66F78" w:rsidRDefault="000C23F8" w:rsidP="00456BAC">
      <w:pPr>
        <w:numPr>
          <w:ilvl w:val="0"/>
          <w:numId w:val="58"/>
        </w:numPr>
        <w:spacing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C96AAD1" w14:textId="77777777" w:rsidR="000C23F8" w:rsidRPr="00E66F78" w:rsidRDefault="000C23F8" w:rsidP="00456BAC">
      <w:pPr>
        <w:numPr>
          <w:ilvl w:val="0"/>
          <w:numId w:val="58"/>
        </w:numPr>
        <w:spacing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5B23DB2E" w14:textId="7D3D542B" w:rsidR="000C23F8" w:rsidRDefault="000C23F8" w:rsidP="00456BAC">
      <w:pPr>
        <w:numPr>
          <w:ilvl w:val="0"/>
          <w:numId w:val="58"/>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4D2EE8E" w14:textId="2DF85F88" w:rsidR="00A95C13" w:rsidRDefault="00A95C13" w:rsidP="00456BAC">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099C69F4" w14:textId="378EA349" w:rsidR="000C23F8" w:rsidRPr="00AD7A6E" w:rsidRDefault="000C23F8" w:rsidP="00AD7A6E">
      <w:pPr>
        <w:pStyle w:val="Nagwek2"/>
        <w:jc w:val="left"/>
        <w:rPr>
          <w:sz w:val="22"/>
          <w:szCs w:val="22"/>
        </w:rPr>
      </w:pPr>
      <w:bookmarkStart w:id="279" w:name="_Toc83291694"/>
      <w:bookmarkStart w:id="280" w:name="_Toc106095881"/>
      <w:bookmarkStart w:id="281" w:name="_Toc106096321"/>
      <w:bookmarkStart w:id="282" w:name="_Toc106096425"/>
      <w:bookmarkStart w:id="283" w:name="_Toc108447503"/>
      <w:bookmarkEnd w:id="273"/>
      <w:r w:rsidRPr="00AD7A6E">
        <w:rPr>
          <w:sz w:val="22"/>
          <w:szCs w:val="22"/>
        </w:rPr>
        <w:t>Załączniki do Umowy</w:t>
      </w:r>
      <w:bookmarkEnd w:id="279"/>
      <w:bookmarkEnd w:id="280"/>
      <w:bookmarkEnd w:id="281"/>
      <w:bookmarkEnd w:id="282"/>
      <w:r w:rsidR="004938F2">
        <w:rPr>
          <w:sz w:val="22"/>
          <w:szCs w:val="22"/>
        </w:rPr>
        <w:t>:</w:t>
      </w:r>
      <w:bookmarkEnd w:id="283"/>
    </w:p>
    <w:p w14:paraId="50995AE1"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783CD19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w:t>
      </w:r>
      <w:r w:rsidR="00026C6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Ochrona danych osobowych</w:t>
      </w:r>
    </w:p>
    <w:p w14:paraId="410F7C96" w14:textId="633FC653" w:rsidR="00026C65" w:rsidRPr="00B31BB6" w:rsidRDefault="00026C65" w:rsidP="004938F2">
      <w:pPr>
        <w:tabs>
          <w:tab w:val="left" w:pos="1701"/>
        </w:tabs>
        <w:jc w:val="both"/>
        <w:rPr>
          <w:rFonts w:eastAsiaTheme="majorEastAsia"/>
          <w:sz w:val="22"/>
          <w:szCs w:val="22"/>
        </w:rPr>
      </w:pPr>
      <w:r>
        <w:rPr>
          <w:rFonts w:eastAsiaTheme="majorEastAsia"/>
          <w:sz w:val="22"/>
          <w:szCs w:val="22"/>
        </w:rPr>
        <w:t xml:space="preserve">Załącznik nr 3 – </w:t>
      </w:r>
      <w:r>
        <w:rPr>
          <w:rFonts w:eastAsiaTheme="majorEastAsia"/>
          <w:sz w:val="22"/>
          <w:szCs w:val="22"/>
        </w:rPr>
        <w:tab/>
        <w:t>Wzór Protokołu odbioru</w:t>
      </w:r>
    </w:p>
    <w:p w14:paraId="3E3E5A15" w14:textId="77777777" w:rsidR="000C23F8" w:rsidRPr="00B31BB6"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35A9EB71" w14:textId="6C2AB485" w:rsidR="000C23F8" w:rsidRPr="009F6ACC" w:rsidRDefault="000C23F8" w:rsidP="000C23F8">
      <w:pPr>
        <w:spacing w:after="160" w:line="259" w:lineRule="auto"/>
        <w:rPr>
          <w:sz w:val="22"/>
          <w:szCs w:val="22"/>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28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494E51A4"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0EBA0846" w14:textId="77777777" w:rsidR="00AC2C59" w:rsidRPr="00AF1DD2" w:rsidRDefault="00AC2C59" w:rsidP="00AC2C59">
      <w:pPr>
        <w:spacing w:before="120"/>
        <w:jc w:val="center"/>
        <w:rPr>
          <w:b/>
          <w:bCs/>
          <w:sz w:val="28"/>
          <w:szCs w:val="28"/>
        </w:rPr>
      </w:pPr>
      <w:r>
        <w:rPr>
          <w:b/>
          <w:bCs/>
          <w:sz w:val="28"/>
          <w:szCs w:val="28"/>
        </w:rPr>
        <w:t>Wzór protokołu odbioru</w:t>
      </w:r>
    </w:p>
    <w:p w14:paraId="11DC1743" w14:textId="77777777" w:rsidR="00AC2C59" w:rsidRPr="0021768A" w:rsidRDefault="00AC2C59" w:rsidP="00AC2C59">
      <w:pPr>
        <w:spacing w:line="276" w:lineRule="auto"/>
        <w:ind w:right="-468"/>
        <w:jc w:val="center"/>
        <w:rPr>
          <w:b/>
          <w:bCs/>
        </w:rPr>
      </w:pPr>
      <w:r w:rsidRPr="0021768A">
        <w:rPr>
          <w:b/>
          <w:bCs/>
        </w:rPr>
        <w:t xml:space="preserve">PROTOKÓŁ ZDAWCZO-ODBIORCZY </w:t>
      </w:r>
    </w:p>
    <w:p w14:paraId="437510CC" w14:textId="77777777" w:rsidR="00AC2C59" w:rsidRPr="0021768A" w:rsidRDefault="00AC2C59" w:rsidP="00AC2C59">
      <w:pPr>
        <w:spacing w:line="276" w:lineRule="auto"/>
        <w:ind w:right="-468"/>
        <w:jc w:val="center"/>
        <w:rPr>
          <w:b/>
          <w:bCs/>
        </w:rPr>
      </w:pPr>
      <w:r w:rsidRPr="0021768A">
        <w:rPr>
          <w:b/>
          <w:bCs/>
        </w:rPr>
        <w:t>ODBIORU URZĄDZENIA/PODZESPOŁUPO WYKONANYM REMONCIE</w:t>
      </w:r>
    </w:p>
    <w:p w14:paraId="7D12496F" w14:textId="559CD392" w:rsidR="00AC2C59" w:rsidRPr="0021768A" w:rsidRDefault="00AC2C59" w:rsidP="00AC2C59">
      <w:pPr>
        <w:spacing w:before="120" w:line="276" w:lineRule="auto"/>
        <w:ind w:right="-468"/>
        <w:jc w:val="center"/>
        <w:rPr>
          <w:b/>
          <w:bCs/>
        </w:rPr>
      </w:pPr>
      <w:r w:rsidRPr="0021768A">
        <w:rPr>
          <w:b/>
          <w:bCs/>
        </w:rPr>
        <w:t>Data odbioru ……………….</w:t>
      </w:r>
    </w:p>
    <w:p w14:paraId="419813AC" w14:textId="77777777" w:rsidR="00AC2C59" w:rsidRPr="0021768A" w:rsidRDefault="00AC2C59" w:rsidP="00AC2C59">
      <w:pPr>
        <w:spacing w:line="276" w:lineRule="auto"/>
        <w:ind w:right="-471"/>
        <w:jc w:val="center"/>
        <w:rPr>
          <w:b/>
          <w:bCs/>
        </w:rPr>
      </w:pPr>
      <w:r w:rsidRPr="0021768A">
        <w:rPr>
          <w:b/>
          <w:bCs/>
        </w:rPr>
        <w:t>Data zgłoszenia zakończenia remontu………………</w:t>
      </w:r>
    </w:p>
    <w:p w14:paraId="02377A24" w14:textId="77777777" w:rsidR="00AC2C59" w:rsidRPr="0021768A" w:rsidRDefault="00AC2C59" w:rsidP="00AC2C59">
      <w:pPr>
        <w:widowControl w:val="0"/>
        <w:numPr>
          <w:ilvl w:val="0"/>
          <w:numId w:val="115"/>
        </w:numPr>
        <w:suppressAutoHyphens/>
        <w:spacing w:before="120" w:line="276" w:lineRule="auto"/>
        <w:ind w:left="426" w:hanging="426"/>
      </w:pPr>
      <w:r w:rsidRPr="0021768A">
        <w:t>Przekazujący po remoncie:</w:t>
      </w:r>
    </w:p>
    <w:p w14:paraId="25556396" w14:textId="77777777" w:rsidR="00AC2C59" w:rsidRPr="0021768A" w:rsidRDefault="00AC2C59" w:rsidP="00AC2C59">
      <w:pPr>
        <w:spacing w:line="276" w:lineRule="auto"/>
        <w:jc w:val="center"/>
      </w:pPr>
      <w:r w:rsidRPr="0021768A">
        <w:t xml:space="preserve">....................................................................................................................................................... </w:t>
      </w:r>
    </w:p>
    <w:p w14:paraId="57DA4749" w14:textId="77777777" w:rsidR="00AC2C59" w:rsidRPr="0021768A" w:rsidRDefault="00AC2C59" w:rsidP="00AC2C59">
      <w:pPr>
        <w:spacing w:line="276" w:lineRule="auto"/>
        <w:jc w:val="center"/>
      </w:pPr>
      <w:r w:rsidRPr="0021768A">
        <w:rPr>
          <w:i/>
        </w:rPr>
        <w:t>(wpisać nazwę firmy remontowej i dane przedstawiciela firmy remontowej dokonującego przekazania)</w:t>
      </w:r>
    </w:p>
    <w:p w14:paraId="6BEDAB89" w14:textId="77777777" w:rsidR="00AC2C59" w:rsidRPr="0021768A" w:rsidRDefault="00AC2C59" w:rsidP="00AC2C59">
      <w:pPr>
        <w:widowControl w:val="0"/>
        <w:numPr>
          <w:ilvl w:val="0"/>
          <w:numId w:val="115"/>
        </w:numPr>
        <w:tabs>
          <w:tab w:val="num" w:pos="360"/>
          <w:tab w:val="num" w:pos="540"/>
        </w:tabs>
        <w:suppressAutoHyphens/>
        <w:spacing w:line="276" w:lineRule="auto"/>
        <w:ind w:left="426" w:hanging="426"/>
      </w:pPr>
      <w:r w:rsidRPr="0021768A">
        <w:t>Odbierający po remoncie:</w:t>
      </w:r>
    </w:p>
    <w:p w14:paraId="17DA95D1" w14:textId="77777777" w:rsidR="00AC2C59" w:rsidRPr="0021768A" w:rsidRDefault="00AC2C59" w:rsidP="00AC2C59">
      <w:pPr>
        <w:spacing w:line="276" w:lineRule="auto"/>
        <w:ind w:left="357"/>
        <w:rPr>
          <w:i/>
          <w:iCs/>
        </w:rPr>
      </w:pPr>
      <w:r w:rsidRPr="0021768A">
        <w:t>.................................................................................................................................................</w:t>
      </w:r>
    </w:p>
    <w:p w14:paraId="37B22DE5" w14:textId="77777777" w:rsidR="00AC2C59" w:rsidRPr="0021768A" w:rsidRDefault="00AC2C59" w:rsidP="00AC2C59">
      <w:pPr>
        <w:spacing w:line="276" w:lineRule="auto"/>
        <w:ind w:left="357"/>
        <w:jc w:val="center"/>
        <w:rPr>
          <w:i/>
          <w:iCs/>
        </w:rPr>
      </w:pPr>
      <w:r w:rsidRPr="0021768A">
        <w:rPr>
          <w:i/>
          <w:iCs/>
        </w:rPr>
        <w:t>(wpisać dane pracownika Zespołu Gospodarki Remontowej, Serwisów i Dzierżaw odbierającego urządzenie/podzespół po remoncie)</w:t>
      </w:r>
    </w:p>
    <w:p w14:paraId="49978228" w14:textId="77777777" w:rsidR="00AC2C59" w:rsidRPr="0021768A" w:rsidRDefault="00AC2C59" w:rsidP="00AC2C59">
      <w:pPr>
        <w:widowControl w:val="0"/>
        <w:numPr>
          <w:ilvl w:val="0"/>
          <w:numId w:val="115"/>
        </w:numPr>
        <w:tabs>
          <w:tab w:val="num" w:pos="360"/>
          <w:tab w:val="num" w:pos="540"/>
        </w:tabs>
        <w:suppressAutoHyphens/>
        <w:spacing w:line="276" w:lineRule="auto"/>
        <w:ind w:left="426" w:hanging="426"/>
      </w:pPr>
      <w:r w:rsidRPr="0021768A">
        <w:t>Dotyczy Umowy/ Zlecenia/ Zamówienia Wykonawczego nr ……………… z dnia ………………</w:t>
      </w:r>
    </w:p>
    <w:p w14:paraId="54691BCF" w14:textId="77777777" w:rsidR="00AC2C59" w:rsidRPr="0021768A" w:rsidRDefault="00AC2C59" w:rsidP="00AC2C59">
      <w:pPr>
        <w:widowControl w:val="0"/>
        <w:numPr>
          <w:ilvl w:val="0"/>
          <w:numId w:val="115"/>
        </w:numPr>
        <w:tabs>
          <w:tab w:val="num" w:pos="360"/>
          <w:tab w:val="num" w:pos="540"/>
        </w:tabs>
        <w:suppressAutoHyphens/>
        <w:spacing w:line="276" w:lineRule="auto"/>
        <w:ind w:left="426" w:hanging="426"/>
      </w:pPr>
      <w:r w:rsidRPr="0021768A">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C2C59" w:rsidRPr="0021768A" w14:paraId="0B711C83" w14:textId="77777777" w:rsidTr="00E77A18">
        <w:tc>
          <w:tcPr>
            <w:tcW w:w="589" w:type="dxa"/>
          </w:tcPr>
          <w:p w14:paraId="5F5CC7E3" w14:textId="77777777" w:rsidR="00AC2C59" w:rsidRPr="0021768A" w:rsidRDefault="00AC2C59" w:rsidP="00E77A18">
            <w:pPr>
              <w:spacing w:before="120" w:line="276" w:lineRule="auto"/>
              <w:jc w:val="center"/>
            </w:pPr>
            <w:r w:rsidRPr="0021768A">
              <w:t>Lp.</w:t>
            </w:r>
          </w:p>
        </w:tc>
        <w:tc>
          <w:tcPr>
            <w:tcW w:w="3205" w:type="dxa"/>
          </w:tcPr>
          <w:p w14:paraId="056D3AB1" w14:textId="77777777" w:rsidR="00AC2C59" w:rsidRPr="0021768A" w:rsidRDefault="00AC2C59" w:rsidP="00E77A18">
            <w:pPr>
              <w:spacing w:before="120" w:line="276" w:lineRule="auto"/>
              <w:jc w:val="center"/>
            </w:pPr>
            <w:r w:rsidRPr="0021768A">
              <w:t>Nazwa typ</w:t>
            </w:r>
          </w:p>
        </w:tc>
        <w:tc>
          <w:tcPr>
            <w:tcW w:w="2835" w:type="dxa"/>
          </w:tcPr>
          <w:p w14:paraId="4A714901" w14:textId="77777777" w:rsidR="00AC2C59" w:rsidRPr="0021768A" w:rsidRDefault="00AC2C59" w:rsidP="00E77A18">
            <w:pPr>
              <w:spacing w:line="276" w:lineRule="auto"/>
              <w:jc w:val="center"/>
            </w:pPr>
            <w:r w:rsidRPr="0021768A">
              <w:t>Cechy identyfikujące</w:t>
            </w:r>
          </w:p>
          <w:p w14:paraId="770A87BF" w14:textId="77777777" w:rsidR="00AC2C59" w:rsidRPr="0021768A" w:rsidRDefault="00AC2C59" w:rsidP="00E77A18">
            <w:pPr>
              <w:spacing w:line="276" w:lineRule="auto"/>
              <w:jc w:val="center"/>
            </w:pPr>
            <w:r w:rsidRPr="0021768A">
              <w:t xml:space="preserve"> (Nr „metki”, remontowy, inne) *)</w:t>
            </w:r>
          </w:p>
        </w:tc>
        <w:tc>
          <w:tcPr>
            <w:tcW w:w="992" w:type="dxa"/>
          </w:tcPr>
          <w:p w14:paraId="6A06A92A" w14:textId="77777777" w:rsidR="00AC2C59" w:rsidRPr="0021768A" w:rsidRDefault="00AC2C59" w:rsidP="00E77A18">
            <w:pPr>
              <w:spacing w:before="120" w:line="276" w:lineRule="auto"/>
              <w:jc w:val="center"/>
            </w:pPr>
            <w:r w:rsidRPr="0021768A">
              <w:t>Ilość **)</w:t>
            </w:r>
          </w:p>
        </w:tc>
        <w:tc>
          <w:tcPr>
            <w:tcW w:w="1843" w:type="dxa"/>
          </w:tcPr>
          <w:p w14:paraId="1C9496FD" w14:textId="77777777" w:rsidR="00AC2C59" w:rsidRPr="0021768A" w:rsidRDefault="00AC2C59" w:rsidP="00E77A18">
            <w:pPr>
              <w:spacing w:before="120" w:line="276" w:lineRule="auto"/>
              <w:jc w:val="center"/>
            </w:pPr>
            <w:r w:rsidRPr="0021768A">
              <w:t>Uwagi</w:t>
            </w:r>
          </w:p>
        </w:tc>
      </w:tr>
      <w:tr w:rsidR="00AC2C59" w:rsidRPr="0021768A" w14:paraId="04C5673C" w14:textId="77777777" w:rsidTr="00E77A18">
        <w:tc>
          <w:tcPr>
            <w:tcW w:w="589" w:type="dxa"/>
          </w:tcPr>
          <w:p w14:paraId="0D5F94B3" w14:textId="77777777" w:rsidR="00AC2C59" w:rsidRPr="0021768A" w:rsidRDefault="00AC2C59" w:rsidP="00E77A18">
            <w:pPr>
              <w:spacing w:line="276" w:lineRule="auto"/>
            </w:pPr>
          </w:p>
        </w:tc>
        <w:tc>
          <w:tcPr>
            <w:tcW w:w="3205" w:type="dxa"/>
          </w:tcPr>
          <w:p w14:paraId="26D858F7" w14:textId="77777777" w:rsidR="00AC2C59" w:rsidRPr="0021768A" w:rsidRDefault="00AC2C59" w:rsidP="00E77A18">
            <w:pPr>
              <w:spacing w:line="276" w:lineRule="auto"/>
            </w:pPr>
          </w:p>
        </w:tc>
        <w:tc>
          <w:tcPr>
            <w:tcW w:w="2835" w:type="dxa"/>
          </w:tcPr>
          <w:p w14:paraId="54D9CF93" w14:textId="77777777" w:rsidR="00AC2C59" w:rsidRPr="0021768A" w:rsidRDefault="00AC2C59" w:rsidP="00E77A18">
            <w:pPr>
              <w:spacing w:line="276" w:lineRule="auto"/>
            </w:pPr>
          </w:p>
        </w:tc>
        <w:tc>
          <w:tcPr>
            <w:tcW w:w="992" w:type="dxa"/>
          </w:tcPr>
          <w:p w14:paraId="42FD1E0F" w14:textId="77777777" w:rsidR="00AC2C59" w:rsidRPr="0021768A" w:rsidRDefault="00AC2C59" w:rsidP="00E77A18">
            <w:pPr>
              <w:spacing w:line="276" w:lineRule="auto"/>
            </w:pPr>
          </w:p>
        </w:tc>
        <w:tc>
          <w:tcPr>
            <w:tcW w:w="1843" w:type="dxa"/>
          </w:tcPr>
          <w:p w14:paraId="0376EF42" w14:textId="77777777" w:rsidR="00AC2C59" w:rsidRPr="0021768A" w:rsidRDefault="00AC2C59" w:rsidP="00E77A18">
            <w:pPr>
              <w:spacing w:line="276" w:lineRule="auto"/>
            </w:pPr>
          </w:p>
        </w:tc>
      </w:tr>
      <w:tr w:rsidR="00AC2C59" w:rsidRPr="0021768A" w14:paraId="09A6D0D4" w14:textId="77777777" w:rsidTr="00E77A18">
        <w:tc>
          <w:tcPr>
            <w:tcW w:w="589" w:type="dxa"/>
          </w:tcPr>
          <w:p w14:paraId="24161B60" w14:textId="77777777" w:rsidR="00AC2C59" w:rsidRPr="0021768A" w:rsidRDefault="00AC2C59" w:rsidP="00E77A18">
            <w:pPr>
              <w:spacing w:line="276" w:lineRule="auto"/>
            </w:pPr>
          </w:p>
        </w:tc>
        <w:tc>
          <w:tcPr>
            <w:tcW w:w="3205" w:type="dxa"/>
          </w:tcPr>
          <w:p w14:paraId="7F24FCA6" w14:textId="77777777" w:rsidR="00AC2C59" w:rsidRPr="0021768A" w:rsidRDefault="00AC2C59" w:rsidP="00E77A18">
            <w:pPr>
              <w:spacing w:line="276" w:lineRule="auto"/>
            </w:pPr>
          </w:p>
        </w:tc>
        <w:tc>
          <w:tcPr>
            <w:tcW w:w="2835" w:type="dxa"/>
          </w:tcPr>
          <w:p w14:paraId="48FD7726" w14:textId="77777777" w:rsidR="00AC2C59" w:rsidRPr="0021768A" w:rsidRDefault="00AC2C59" w:rsidP="00E77A18">
            <w:pPr>
              <w:spacing w:line="276" w:lineRule="auto"/>
            </w:pPr>
          </w:p>
        </w:tc>
        <w:tc>
          <w:tcPr>
            <w:tcW w:w="992" w:type="dxa"/>
          </w:tcPr>
          <w:p w14:paraId="3ED0B69C" w14:textId="77777777" w:rsidR="00AC2C59" w:rsidRPr="0021768A" w:rsidRDefault="00AC2C59" w:rsidP="00E77A18">
            <w:pPr>
              <w:spacing w:line="276" w:lineRule="auto"/>
            </w:pPr>
          </w:p>
        </w:tc>
        <w:tc>
          <w:tcPr>
            <w:tcW w:w="1843" w:type="dxa"/>
          </w:tcPr>
          <w:p w14:paraId="67FA5549" w14:textId="77777777" w:rsidR="00AC2C59" w:rsidRPr="0021768A" w:rsidRDefault="00AC2C59" w:rsidP="00E77A18">
            <w:pPr>
              <w:spacing w:line="276" w:lineRule="auto"/>
            </w:pPr>
          </w:p>
        </w:tc>
      </w:tr>
    </w:tbl>
    <w:p w14:paraId="5FA5F96E" w14:textId="49ACEA4D" w:rsidR="00AC2C59" w:rsidRPr="0021768A" w:rsidRDefault="00AC2C59" w:rsidP="00AC2C59">
      <w:pPr>
        <w:spacing w:line="276" w:lineRule="auto"/>
        <w:rPr>
          <w:i/>
          <w:iCs/>
        </w:rPr>
      </w:pPr>
      <w:r w:rsidRPr="0021768A">
        <w:rPr>
          <w:i/>
          <w:iCs/>
          <w:kern w:val="20"/>
          <w:vertAlign w:val="superscript"/>
        </w:rPr>
        <w:t>*</w:t>
      </w:r>
      <w:r w:rsidRPr="0021768A">
        <w:rPr>
          <w:i/>
          <w:iCs/>
        </w:rPr>
        <w:t xml:space="preserve">) wpisać dane jednoznacznie identyfikujące urządzenie/podzespół/obiekt odbierany po remoncie, </w:t>
      </w:r>
    </w:p>
    <w:p w14:paraId="7D5ED570" w14:textId="55AE0E99" w:rsidR="00AC2C59" w:rsidRPr="0021768A" w:rsidRDefault="00AC2C59" w:rsidP="00AC2C59">
      <w:pPr>
        <w:spacing w:line="276" w:lineRule="auto"/>
        <w:rPr>
          <w:i/>
          <w:iCs/>
        </w:rPr>
      </w:pPr>
      <w:r w:rsidRPr="0021768A">
        <w:rPr>
          <w:i/>
          <w:iCs/>
          <w:kern w:val="16"/>
          <w:vertAlign w:val="superscript"/>
        </w:rPr>
        <w:t>**</w:t>
      </w:r>
      <w:r w:rsidRPr="0021768A">
        <w:rPr>
          <w:i/>
          <w:iCs/>
        </w:rPr>
        <w:t>) wpisać liczbowo i słownie ilość wraz z jednostką miary</w:t>
      </w:r>
    </w:p>
    <w:p w14:paraId="3A2F19C8" w14:textId="7FE17BAD" w:rsidR="00AC2C59" w:rsidRPr="0021768A" w:rsidRDefault="00AC2C59" w:rsidP="00AC2C59">
      <w:pPr>
        <w:widowControl w:val="0"/>
        <w:numPr>
          <w:ilvl w:val="0"/>
          <w:numId w:val="115"/>
        </w:numPr>
        <w:tabs>
          <w:tab w:val="num" w:pos="360"/>
          <w:tab w:val="num" w:pos="540"/>
        </w:tabs>
        <w:suppressAutoHyphens/>
        <w:spacing w:line="276" w:lineRule="auto"/>
        <w:ind w:left="426" w:hanging="426"/>
        <w:jc w:val="both"/>
      </w:pPr>
      <w:r w:rsidRPr="0021768A">
        <w:t xml:space="preserve">Remont został wykonany: w terminie*) / po terminie umownym, co zgodnie z zapisami Umowy uprawnia zamawiającego do dochodzenia kary umownej za każdy dzień zwłoki*)  </w:t>
      </w:r>
    </w:p>
    <w:p w14:paraId="3BFCDD4E" w14:textId="77777777" w:rsidR="00AC2C59" w:rsidRPr="0021768A" w:rsidRDefault="00AC2C59" w:rsidP="00AC2C59">
      <w:pPr>
        <w:widowControl w:val="0"/>
        <w:tabs>
          <w:tab w:val="num" w:pos="540"/>
        </w:tabs>
        <w:spacing w:line="276" w:lineRule="auto"/>
        <w:ind w:left="426"/>
        <w:jc w:val="both"/>
      </w:pPr>
      <w:r w:rsidRPr="0021768A">
        <w:t>*) niepotrzebne skreślić</w:t>
      </w:r>
    </w:p>
    <w:p w14:paraId="6EC2D665" w14:textId="54ED6B96" w:rsidR="00AC2C59" w:rsidRPr="0021768A" w:rsidRDefault="00AC2C59" w:rsidP="00AC2C59">
      <w:pPr>
        <w:widowControl w:val="0"/>
        <w:numPr>
          <w:ilvl w:val="0"/>
          <w:numId w:val="115"/>
        </w:numPr>
        <w:tabs>
          <w:tab w:val="num" w:pos="360"/>
          <w:tab w:val="num" w:pos="540"/>
        </w:tabs>
        <w:suppressAutoHyphens/>
        <w:spacing w:line="276" w:lineRule="auto"/>
        <w:ind w:left="426" w:hanging="426"/>
        <w:jc w:val="both"/>
      </w:pPr>
      <w:r w:rsidRPr="0021768A">
        <w:t xml:space="preserve">Przedmiot odbioru został poddany kontroli technicznej z wynikiem pozytywnym </w:t>
      </w:r>
      <w:r w:rsidRPr="0021768A">
        <w:br/>
        <w:t>w dniu     ………………       przez       ……………………………………………………*)</w:t>
      </w:r>
    </w:p>
    <w:p w14:paraId="43A7D175" w14:textId="65366516" w:rsidR="00AC2C59" w:rsidRPr="0021768A" w:rsidRDefault="00AC2C59" w:rsidP="00AC2C59">
      <w:pPr>
        <w:tabs>
          <w:tab w:val="num" w:pos="360"/>
        </w:tabs>
        <w:spacing w:line="276" w:lineRule="auto"/>
        <w:ind w:left="357" w:firstLine="3"/>
        <w:jc w:val="both"/>
      </w:pPr>
      <w:r w:rsidRPr="0021768A">
        <w:t>*) wpisać Jednostka Ekspercka lub imię nazwisko, dział stanowisko przedstawiciela Zamawiającego który przeprowadził odbiór</w:t>
      </w:r>
    </w:p>
    <w:p w14:paraId="181B5D95" w14:textId="0410B00D" w:rsidR="00AC2C59" w:rsidRPr="0021768A" w:rsidRDefault="00AC2C59" w:rsidP="00AC2C59">
      <w:pPr>
        <w:widowControl w:val="0"/>
        <w:numPr>
          <w:ilvl w:val="0"/>
          <w:numId w:val="115"/>
        </w:numPr>
        <w:tabs>
          <w:tab w:val="num" w:pos="360"/>
          <w:tab w:val="num" w:pos="540"/>
        </w:tabs>
        <w:suppressAutoHyphens/>
        <w:spacing w:line="276" w:lineRule="auto"/>
        <w:ind w:left="426" w:hanging="426"/>
        <w:jc w:val="both"/>
      </w:pPr>
      <w:r w:rsidRPr="0021768A">
        <w:t>Wykonawca wraz z przedmiotem odbioru przekazał części i podzespoły po wymianie zgodnie</w:t>
      </w:r>
      <w:r w:rsidRPr="0021768A">
        <w:br/>
        <w:t>z Wykazem części i podzespołów podlegających zwrotowi. (TAK, NIE DOTYCZY *)</w:t>
      </w:r>
    </w:p>
    <w:p w14:paraId="6CE1DC11" w14:textId="77777777" w:rsidR="00AC2C59" w:rsidRPr="0021768A" w:rsidRDefault="00AC2C59" w:rsidP="00AC2C59">
      <w:pPr>
        <w:spacing w:line="276" w:lineRule="auto"/>
        <w:ind w:left="360"/>
        <w:jc w:val="both"/>
      </w:pPr>
      <w:r w:rsidRPr="0021768A">
        <w:rPr>
          <w:kern w:val="16"/>
          <w:vertAlign w:val="superscript"/>
        </w:rPr>
        <w:t>*</w:t>
      </w:r>
      <w:r w:rsidRPr="0021768A">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C2C59" w:rsidRPr="0021768A" w14:paraId="41ED0662" w14:textId="77777777" w:rsidTr="00E77A18">
        <w:tc>
          <w:tcPr>
            <w:tcW w:w="589" w:type="dxa"/>
            <w:vAlign w:val="center"/>
          </w:tcPr>
          <w:p w14:paraId="2FC46832" w14:textId="77777777" w:rsidR="00AC2C59" w:rsidRPr="0021768A" w:rsidRDefault="00AC2C59" w:rsidP="00E77A18">
            <w:pPr>
              <w:spacing w:line="276" w:lineRule="auto"/>
              <w:jc w:val="center"/>
            </w:pPr>
            <w:r w:rsidRPr="0021768A">
              <w:t>Lp.</w:t>
            </w:r>
          </w:p>
        </w:tc>
        <w:tc>
          <w:tcPr>
            <w:tcW w:w="4197" w:type="dxa"/>
            <w:vAlign w:val="center"/>
          </w:tcPr>
          <w:p w14:paraId="1CDE0EEC" w14:textId="77777777" w:rsidR="00AC2C59" w:rsidRPr="0021768A" w:rsidRDefault="00AC2C59" w:rsidP="00E77A18">
            <w:pPr>
              <w:spacing w:line="276" w:lineRule="auto"/>
              <w:jc w:val="center"/>
            </w:pPr>
            <w:r w:rsidRPr="0021768A">
              <w:t xml:space="preserve">Nazwa dokumentu </w:t>
            </w:r>
          </w:p>
        </w:tc>
        <w:tc>
          <w:tcPr>
            <w:tcW w:w="1559" w:type="dxa"/>
            <w:vAlign w:val="center"/>
          </w:tcPr>
          <w:p w14:paraId="0DEF3586" w14:textId="77777777" w:rsidR="00AC2C59" w:rsidRPr="0021768A" w:rsidRDefault="00AC2C59" w:rsidP="00E77A18">
            <w:pPr>
              <w:spacing w:line="276" w:lineRule="auto"/>
              <w:jc w:val="center"/>
            </w:pPr>
            <w:r w:rsidRPr="0021768A">
              <w:t>Data wystawienia</w:t>
            </w:r>
          </w:p>
        </w:tc>
        <w:tc>
          <w:tcPr>
            <w:tcW w:w="1560" w:type="dxa"/>
            <w:vAlign w:val="center"/>
          </w:tcPr>
          <w:p w14:paraId="2CE51B97" w14:textId="77777777" w:rsidR="00AC2C59" w:rsidRPr="0021768A" w:rsidRDefault="00AC2C59" w:rsidP="00E77A18">
            <w:pPr>
              <w:spacing w:line="276" w:lineRule="auto"/>
              <w:jc w:val="center"/>
            </w:pPr>
            <w:r w:rsidRPr="0021768A">
              <w:t xml:space="preserve">Nie dotyczy </w:t>
            </w:r>
            <w:r w:rsidRPr="0021768A">
              <w:rPr>
                <w:kern w:val="20"/>
                <w:vertAlign w:val="superscript"/>
              </w:rPr>
              <w:t>*</w:t>
            </w:r>
            <w:r w:rsidRPr="0021768A">
              <w:t>)</w:t>
            </w:r>
          </w:p>
        </w:tc>
        <w:tc>
          <w:tcPr>
            <w:tcW w:w="1559" w:type="dxa"/>
            <w:vAlign w:val="center"/>
          </w:tcPr>
          <w:p w14:paraId="6C603563" w14:textId="77777777" w:rsidR="00AC2C59" w:rsidRPr="0021768A" w:rsidRDefault="00AC2C59" w:rsidP="00E77A18">
            <w:pPr>
              <w:spacing w:line="276" w:lineRule="auto"/>
              <w:jc w:val="center"/>
            </w:pPr>
            <w:r w:rsidRPr="0021768A">
              <w:t>Uwagi</w:t>
            </w:r>
          </w:p>
        </w:tc>
      </w:tr>
      <w:tr w:rsidR="00AC2C59" w:rsidRPr="0021768A" w14:paraId="226272C2" w14:textId="77777777" w:rsidTr="00E77A18">
        <w:trPr>
          <w:cantSplit/>
          <w:trHeight w:val="244"/>
        </w:trPr>
        <w:tc>
          <w:tcPr>
            <w:tcW w:w="589" w:type="dxa"/>
            <w:vAlign w:val="center"/>
          </w:tcPr>
          <w:p w14:paraId="3D1ABB56" w14:textId="77777777" w:rsidR="00AC2C59" w:rsidRPr="0021768A" w:rsidRDefault="00AC2C59" w:rsidP="00E77A18">
            <w:pPr>
              <w:spacing w:line="276" w:lineRule="auto"/>
            </w:pPr>
            <w:r w:rsidRPr="0021768A">
              <w:t>1.</w:t>
            </w:r>
          </w:p>
        </w:tc>
        <w:tc>
          <w:tcPr>
            <w:tcW w:w="4197" w:type="dxa"/>
            <w:vAlign w:val="center"/>
          </w:tcPr>
          <w:p w14:paraId="4591B4FF" w14:textId="77777777" w:rsidR="00AC2C59" w:rsidRPr="0021768A" w:rsidRDefault="00AC2C59" w:rsidP="00E77A18">
            <w:pPr>
              <w:spacing w:line="276" w:lineRule="auto"/>
            </w:pPr>
            <w:r w:rsidRPr="0021768A">
              <w:t xml:space="preserve">świadectwo jakości </w:t>
            </w:r>
          </w:p>
        </w:tc>
        <w:tc>
          <w:tcPr>
            <w:tcW w:w="1559" w:type="dxa"/>
          </w:tcPr>
          <w:p w14:paraId="01D983EA" w14:textId="77777777" w:rsidR="00AC2C59" w:rsidRPr="0021768A" w:rsidRDefault="00AC2C59" w:rsidP="00E77A18">
            <w:pPr>
              <w:spacing w:line="276" w:lineRule="auto"/>
            </w:pPr>
          </w:p>
        </w:tc>
        <w:tc>
          <w:tcPr>
            <w:tcW w:w="1560" w:type="dxa"/>
          </w:tcPr>
          <w:p w14:paraId="10A6635B" w14:textId="77777777" w:rsidR="00AC2C59" w:rsidRPr="0021768A" w:rsidRDefault="00AC2C59" w:rsidP="00E77A18">
            <w:pPr>
              <w:spacing w:line="276" w:lineRule="auto"/>
            </w:pPr>
          </w:p>
        </w:tc>
        <w:tc>
          <w:tcPr>
            <w:tcW w:w="1559" w:type="dxa"/>
          </w:tcPr>
          <w:p w14:paraId="5A3E4824" w14:textId="77777777" w:rsidR="00AC2C59" w:rsidRPr="0021768A" w:rsidRDefault="00AC2C59" w:rsidP="00E77A18">
            <w:pPr>
              <w:spacing w:line="276" w:lineRule="auto"/>
            </w:pPr>
          </w:p>
        </w:tc>
      </w:tr>
      <w:tr w:rsidR="00AC2C59" w:rsidRPr="0021768A" w14:paraId="0A807162" w14:textId="77777777" w:rsidTr="00E77A18">
        <w:trPr>
          <w:cantSplit/>
          <w:trHeight w:val="57"/>
        </w:trPr>
        <w:tc>
          <w:tcPr>
            <w:tcW w:w="589" w:type="dxa"/>
            <w:vAlign w:val="center"/>
          </w:tcPr>
          <w:p w14:paraId="35D9429C" w14:textId="77777777" w:rsidR="00AC2C59" w:rsidRPr="0021768A" w:rsidRDefault="00AC2C59" w:rsidP="00E77A18">
            <w:pPr>
              <w:spacing w:line="276" w:lineRule="auto"/>
            </w:pPr>
            <w:r w:rsidRPr="0021768A">
              <w:t>2.</w:t>
            </w:r>
          </w:p>
        </w:tc>
        <w:tc>
          <w:tcPr>
            <w:tcW w:w="4197" w:type="dxa"/>
            <w:vAlign w:val="center"/>
          </w:tcPr>
          <w:p w14:paraId="6ADD351C" w14:textId="77777777" w:rsidR="00AC2C59" w:rsidRPr="0021768A" w:rsidRDefault="00AC2C59" w:rsidP="00E77A18">
            <w:pPr>
              <w:spacing w:line="276" w:lineRule="auto"/>
            </w:pPr>
            <w:r w:rsidRPr="0021768A">
              <w:t>karta gwarancyjna</w:t>
            </w:r>
          </w:p>
        </w:tc>
        <w:tc>
          <w:tcPr>
            <w:tcW w:w="1559" w:type="dxa"/>
          </w:tcPr>
          <w:p w14:paraId="434B563A" w14:textId="77777777" w:rsidR="00AC2C59" w:rsidRPr="0021768A" w:rsidRDefault="00AC2C59" w:rsidP="00E77A18">
            <w:pPr>
              <w:spacing w:line="276" w:lineRule="auto"/>
            </w:pPr>
          </w:p>
        </w:tc>
        <w:tc>
          <w:tcPr>
            <w:tcW w:w="1560" w:type="dxa"/>
          </w:tcPr>
          <w:p w14:paraId="3C37CE01" w14:textId="77777777" w:rsidR="00AC2C59" w:rsidRPr="0021768A" w:rsidRDefault="00AC2C59" w:rsidP="00E77A18">
            <w:pPr>
              <w:spacing w:line="276" w:lineRule="auto"/>
            </w:pPr>
          </w:p>
        </w:tc>
        <w:tc>
          <w:tcPr>
            <w:tcW w:w="1559" w:type="dxa"/>
          </w:tcPr>
          <w:p w14:paraId="43E6DB86" w14:textId="77777777" w:rsidR="00AC2C59" w:rsidRPr="0021768A" w:rsidRDefault="00AC2C59" w:rsidP="00E77A18">
            <w:pPr>
              <w:spacing w:line="276" w:lineRule="auto"/>
            </w:pPr>
          </w:p>
        </w:tc>
      </w:tr>
      <w:tr w:rsidR="00AC2C59" w:rsidRPr="0021768A" w14:paraId="6A9F116A" w14:textId="77777777" w:rsidTr="00E77A18">
        <w:trPr>
          <w:cantSplit/>
          <w:trHeight w:val="57"/>
        </w:trPr>
        <w:tc>
          <w:tcPr>
            <w:tcW w:w="589" w:type="dxa"/>
            <w:vAlign w:val="center"/>
          </w:tcPr>
          <w:p w14:paraId="7C8A7DF0" w14:textId="77777777" w:rsidR="00AC2C59" w:rsidRPr="0021768A" w:rsidRDefault="00AC2C59" w:rsidP="00E77A18">
            <w:pPr>
              <w:spacing w:line="276" w:lineRule="auto"/>
            </w:pPr>
            <w:r w:rsidRPr="0021768A">
              <w:t>3.</w:t>
            </w:r>
          </w:p>
        </w:tc>
        <w:tc>
          <w:tcPr>
            <w:tcW w:w="4197" w:type="dxa"/>
            <w:vAlign w:val="center"/>
          </w:tcPr>
          <w:p w14:paraId="680E4903" w14:textId="77777777" w:rsidR="00AC2C59" w:rsidRPr="0021768A" w:rsidRDefault="00AC2C59" w:rsidP="00E77A18">
            <w:pPr>
              <w:spacing w:line="276" w:lineRule="auto"/>
            </w:pPr>
            <w:r w:rsidRPr="0021768A">
              <w:t>wykaz części i podzespołów wymienionych</w:t>
            </w:r>
          </w:p>
        </w:tc>
        <w:tc>
          <w:tcPr>
            <w:tcW w:w="1559" w:type="dxa"/>
          </w:tcPr>
          <w:p w14:paraId="0713D66E" w14:textId="77777777" w:rsidR="00AC2C59" w:rsidRPr="0021768A" w:rsidRDefault="00AC2C59" w:rsidP="00E77A18">
            <w:pPr>
              <w:spacing w:line="276" w:lineRule="auto"/>
            </w:pPr>
          </w:p>
        </w:tc>
        <w:tc>
          <w:tcPr>
            <w:tcW w:w="1560" w:type="dxa"/>
          </w:tcPr>
          <w:p w14:paraId="1F15E160" w14:textId="77777777" w:rsidR="00AC2C59" w:rsidRPr="0021768A" w:rsidRDefault="00AC2C59" w:rsidP="00E77A18">
            <w:pPr>
              <w:spacing w:line="276" w:lineRule="auto"/>
            </w:pPr>
          </w:p>
        </w:tc>
        <w:tc>
          <w:tcPr>
            <w:tcW w:w="1559" w:type="dxa"/>
          </w:tcPr>
          <w:p w14:paraId="2573E82F" w14:textId="77777777" w:rsidR="00AC2C59" w:rsidRPr="0021768A" w:rsidRDefault="00AC2C59" w:rsidP="00E77A18">
            <w:pPr>
              <w:spacing w:line="276" w:lineRule="auto"/>
            </w:pPr>
          </w:p>
        </w:tc>
      </w:tr>
      <w:tr w:rsidR="00AC2C59" w:rsidRPr="0021768A" w14:paraId="4B47B2D1" w14:textId="77777777" w:rsidTr="00E77A18">
        <w:trPr>
          <w:cantSplit/>
          <w:trHeight w:val="57"/>
        </w:trPr>
        <w:tc>
          <w:tcPr>
            <w:tcW w:w="589" w:type="dxa"/>
            <w:vAlign w:val="center"/>
          </w:tcPr>
          <w:p w14:paraId="736BEE24" w14:textId="77777777" w:rsidR="00AC2C59" w:rsidRPr="0021768A" w:rsidRDefault="00AC2C59" w:rsidP="00E77A18">
            <w:pPr>
              <w:spacing w:line="276" w:lineRule="auto"/>
            </w:pPr>
            <w:r w:rsidRPr="0021768A">
              <w:t>4.</w:t>
            </w:r>
          </w:p>
        </w:tc>
        <w:tc>
          <w:tcPr>
            <w:tcW w:w="4197" w:type="dxa"/>
            <w:vAlign w:val="center"/>
          </w:tcPr>
          <w:p w14:paraId="0E9BC4BB" w14:textId="77777777" w:rsidR="00AC2C59" w:rsidRPr="0021768A" w:rsidRDefault="00AC2C59" w:rsidP="00E77A18">
            <w:pPr>
              <w:spacing w:line="276" w:lineRule="auto"/>
            </w:pPr>
            <w:r w:rsidRPr="0021768A">
              <w:t>wykaz części i podzespołów podlegających zwrotowi</w:t>
            </w:r>
          </w:p>
        </w:tc>
        <w:tc>
          <w:tcPr>
            <w:tcW w:w="1559" w:type="dxa"/>
          </w:tcPr>
          <w:p w14:paraId="08D6F1E9" w14:textId="77777777" w:rsidR="00AC2C59" w:rsidRPr="0021768A" w:rsidRDefault="00AC2C59" w:rsidP="00E77A18">
            <w:pPr>
              <w:spacing w:line="276" w:lineRule="auto"/>
            </w:pPr>
          </w:p>
        </w:tc>
        <w:tc>
          <w:tcPr>
            <w:tcW w:w="1560" w:type="dxa"/>
          </w:tcPr>
          <w:p w14:paraId="390B1F0F" w14:textId="77777777" w:rsidR="00AC2C59" w:rsidRPr="0021768A" w:rsidRDefault="00AC2C59" w:rsidP="00E77A18">
            <w:pPr>
              <w:spacing w:line="276" w:lineRule="auto"/>
            </w:pPr>
          </w:p>
        </w:tc>
        <w:tc>
          <w:tcPr>
            <w:tcW w:w="1559" w:type="dxa"/>
          </w:tcPr>
          <w:p w14:paraId="7AB34AC0" w14:textId="77777777" w:rsidR="00AC2C59" w:rsidRPr="0021768A" w:rsidRDefault="00AC2C59" w:rsidP="00E77A18">
            <w:pPr>
              <w:spacing w:line="276" w:lineRule="auto"/>
            </w:pPr>
          </w:p>
        </w:tc>
      </w:tr>
      <w:tr w:rsidR="00AC2C59" w:rsidRPr="0021768A" w14:paraId="26CD8579" w14:textId="77777777" w:rsidTr="00E77A18">
        <w:trPr>
          <w:cantSplit/>
          <w:trHeight w:val="57"/>
        </w:trPr>
        <w:tc>
          <w:tcPr>
            <w:tcW w:w="589" w:type="dxa"/>
            <w:vAlign w:val="center"/>
          </w:tcPr>
          <w:p w14:paraId="18A3DA90" w14:textId="77777777" w:rsidR="00AC2C59" w:rsidRPr="0021768A" w:rsidRDefault="00AC2C59" w:rsidP="00E77A18">
            <w:pPr>
              <w:spacing w:line="276" w:lineRule="auto"/>
            </w:pPr>
            <w:r w:rsidRPr="0021768A">
              <w:t>5.</w:t>
            </w:r>
          </w:p>
        </w:tc>
        <w:tc>
          <w:tcPr>
            <w:tcW w:w="4197" w:type="dxa"/>
            <w:vAlign w:val="center"/>
          </w:tcPr>
          <w:p w14:paraId="61048999" w14:textId="77777777" w:rsidR="00AC2C59" w:rsidRPr="0021768A" w:rsidRDefault="00AC2C59" w:rsidP="00E77A18">
            <w:pPr>
              <w:spacing w:line="276" w:lineRule="auto"/>
            </w:pPr>
            <w:r w:rsidRPr="0021768A">
              <w:t>sprawozdanie z przeprowadzonych badań stanowiskowych</w:t>
            </w:r>
          </w:p>
        </w:tc>
        <w:tc>
          <w:tcPr>
            <w:tcW w:w="1559" w:type="dxa"/>
          </w:tcPr>
          <w:p w14:paraId="061F90C5" w14:textId="77777777" w:rsidR="00AC2C59" w:rsidRPr="0021768A" w:rsidRDefault="00AC2C59" w:rsidP="00E77A18">
            <w:pPr>
              <w:spacing w:line="276" w:lineRule="auto"/>
            </w:pPr>
          </w:p>
        </w:tc>
        <w:tc>
          <w:tcPr>
            <w:tcW w:w="1560" w:type="dxa"/>
          </w:tcPr>
          <w:p w14:paraId="04019569" w14:textId="77777777" w:rsidR="00AC2C59" w:rsidRPr="0021768A" w:rsidRDefault="00AC2C59" w:rsidP="00E77A18">
            <w:pPr>
              <w:spacing w:line="276" w:lineRule="auto"/>
            </w:pPr>
          </w:p>
        </w:tc>
        <w:tc>
          <w:tcPr>
            <w:tcW w:w="1559" w:type="dxa"/>
          </w:tcPr>
          <w:p w14:paraId="4BCD8754" w14:textId="77777777" w:rsidR="00AC2C59" w:rsidRPr="0021768A" w:rsidRDefault="00AC2C59" w:rsidP="00E77A18">
            <w:pPr>
              <w:spacing w:line="276" w:lineRule="auto"/>
            </w:pPr>
          </w:p>
        </w:tc>
      </w:tr>
      <w:tr w:rsidR="00AC2C59" w:rsidRPr="0021768A" w14:paraId="50F8247D" w14:textId="77777777" w:rsidTr="00E77A18">
        <w:trPr>
          <w:cantSplit/>
          <w:trHeight w:val="57"/>
        </w:trPr>
        <w:tc>
          <w:tcPr>
            <w:tcW w:w="4786" w:type="dxa"/>
            <w:gridSpan w:val="2"/>
            <w:vAlign w:val="center"/>
          </w:tcPr>
          <w:p w14:paraId="35863246" w14:textId="77777777" w:rsidR="00AC2C59" w:rsidRPr="0021768A" w:rsidRDefault="00AC2C59" w:rsidP="00E77A18">
            <w:pPr>
              <w:spacing w:line="276" w:lineRule="auto"/>
              <w:rPr>
                <w:highlight w:val="yellow"/>
              </w:rPr>
            </w:pPr>
            <w:r w:rsidRPr="0021768A">
              <w:t>Inne:</w:t>
            </w:r>
          </w:p>
        </w:tc>
        <w:tc>
          <w:tcPr>
            <w:tcW w:w="1559" w:type="dxa"/>
          </w:tcPr>
          <w:p w14:paraId="78436D8F" w14:textId="77777777" w:rsidR="00AC2C59" w:rsidRPr="0021768A" w:rsidRDefault="00AC2C59" w:rsidP="00E77A18">
            <w:pPr>
              <w:spacing w:line="276" w:lineRule="auto"/>
            </w:pPr>
          </w:p>
        </w:tc>
        <w:tc>
          <w:tcPr>
            <w:tcW w:w="1560" w:type="dxa"/>
          </w:tcPr>
          <w:p w14:paraId="4DCF07C0" w14:textId="77777777" w:rsidR="00AC2C59" w:rsidRPr="0021768A" w:rsidRDefault="00AC2C59" w:rsidP="00E77A18">
            <w:pPr>
              <w:spacing w:line="276" w:lineRule="auto"/>
            </w:pPr>
          </w:p>
        </w:tc>
        <w:tc>
          <w:tcPr>
            <w:tcW w:w="1559" w:type="dxa"/>
          </w:tcPr>
          <w:p w14:paraId="1A6933E2" w14:textId="77777777" w:rsidR="00AC2C59" w:rsidRPr="0021768A" w:rsidRDefault="00AC2C59" w:rsidP="00E77A18">
            <w:pPr>
              <w:spacing w:line="276" w:lineRule="auto"/>
            </w:pPr>
          </w:p>
        </w:tc>
      </w:tr>
      <w:tr w:rsidR="00AC2C59" w:rsidRPr="0021768A" w14:paraId="4ED2C700" w14:textId="77777777" w:rsidTr="00E77A18">
        <w:trPr>
          <w:cantSplit/>
          <w:trHeight w:val="57"/>
        </w:trPr>
        <w:tc>
          <w:tcPr>
            <w:tcW w:w="589" w:type="dxa"/>
            <w:vAlign w:val="center"/>
          </w:tcPr>
          <w:p w14:paraId="5A9CC2E0" w14:textId="77777777" w:rsidR="00AC2C59" w:rsidRPr="0021768A" w:rsidRDefault="00AC2C59" w:rsidP="00E77A18">
            <w:pPr>
              <w:spacing w:line="276" w:lineRule="auto"/>
            </w:pPr>
            <w:r>
              <w:t>6</w:t>
            </w:r>
            <w:r w:rsidRPr="0021768A">
              <w:t>.</w:t>
            </w:r>
          </w:p>
        </w:tc>
        <w:tc>
          <w:tcPr>
            <w:tcW w:w="4197" w:type="dxa"/>
            <w:vAlign w:val="center"/>
          </w:tcPr>
          <w:p w14:paraId="4AECE1B1" w14:textId="77777777" w:rsidR="00AC2C59" w:rsidRPr="0021768A" w:rsidRDefault="00AC2C59" w:rsidP="00E77A18">
            <w:pPr>
              <w:spacing w:line="276" w:lineRule="auto"/>
            </w:pPr>
          </w:p>
        </w:tc>
        <w:tc>
          <w:tcPr>
            <w:tcW w:w="1559" w:type="dxa"/>
          </w:tcPr>
          <w:p w14:paraId="7C9B26BA" w14:textId="77777777" w:rsidR="00AC2C59" w:rsidRPr="0021768A" w:rsidRDefault="00AC2C59" w:rsidP="00E77A18">
            <w:pPr>
              <w:spacing w:line="276" w:lineRule="auto"/>
            </w:pPr>
          </w:p>
        </w:tc>
        <w:tc>
          <w:tcPr>
            <w:tcW w:w="1560" w:type="dxa"/>
          </w:tcPr>
          <w:p w14:paraId="6729AF32" w14:textId="77777777" w:rsidR="00AC2C59" w:rsidRPr="0021768A" w:rsidRDefault="00AC2C59" w:rsidP="00E77A18">
            <w:pPr>
              <w:spacing w:line="276" w:lineRule="auto"/>
            </w:pPr>
          </w:p>
        </w:tc>
        <w:tc>
          <w:tcPr>
            <w:tcW w:w="1559" w:type="dxa"/>
          </w:tcPr>
          <w:p w14:paraId="4532F44B" w14:textId="77777777" w:rsidR="00AC2C59" w:rsidRPr="0021768A" w:rsidRDefault="00AC2C59" w:rsidP="00E77A18">
            <w:pPr>
              <w:spacing w:line="276" w:lineRule="auto"/>
            </w:pPr>
          </w:p>
        </w:tc>
      </w:tr>
    </w:tbl>
    <w:p w14:paraId="0729181B" w14:textId="77777777" w:rsidR="00AC2C59" w:rsidRPr="0021768A" w:rsidRDefault="00AC2C59" w:rsidP="00AC2C59">
      <w:pPr>
        <w:widowControl w:val="0"/>
        <w:numPr>
          <w:ilvl w:val="0"/>
          <w:numId w:val="115"/>
        </w:numPr>
        <w:tabs>
          <w:tab w:val="num" w:pos="360"/>
          <w:tab w:val="num" w:pos="540"/>
        </w:tabs>
        <w:suppressAutoHyphens/>
        <w:spacing w:line="276" w:lineRule="auto"/>
        <w:ind w:left="426" w:hanging="426"/>
        <w:jc w:val="both"/>
      </w:pPr>
      <w:r w:rsidRPr="0021768A">
        <w:t>Wykaz dokumentów dostarczonych wraz z urządzeniem:</w:t>
      </w:r>
    </w:p>
    <w:p w14:paraId="4E8E73C3" w14:textId="1C5EDD0C" w:rsidR="00AC2C59" w:rsidRPr="0021768A" w:rsidRDefault="00AC2C59" w:rsidP="00AC2C59">
      <w:pPr>
        <w:spacing w:line="276" w:lineRule="auto"/>
        <w:jc w:val="both"/>
      </w:pPr>
      <w:r w:rsidRPr="0021768A">
        <w:rPr>
          <w:kern w:val="16"/>
          <w:vertAlign w:val="superscript"/>
        </w:rPr>
        <w:t>*</w:t>
      </w:r>
      <w:r w:rsidRPr="0021768A">
        <w:t>) jeżeli nie dotyczy wstawić „X</w:t>
      </w:r>
      <w:r w:rsidR="00824084" w:rsidRPr="0021768A">
        <w:t xml:space="preserve">”; </w:t>
      </w:r>
      <w:r w:rsidR="00824084" w:rsidRPr="0021768A">
        <w:rPr>
          <w:i/>
          <w:iCs/>
        </w:rPr>
        <w:t>Dostarczone</w:t>
      </w:r>
      <w:r w:rsidRPr="0021768A">
        <w:rPr>
          <w:i/>
          <w:iCs/>
        </w:rPr>
        <w:t xml:space="preserve"> dokumenty muszą być zgodne z zapisami w obowiązującej umowy</w:t>
      </w:r>
    </w:p>
    <w:p w14:paraId="49FBE345" w14:textId="77777777" w:rsidR="00AC2C59" w:rsidRPr="0021768A" w:rsidRDefault="00AC2C59" w:rsidP="00AC2C59">
      <w:pPr>
        <w:spacing w:line="276" w:lineRule="auto"/>
        <w:jc w:val="center"/>
        <w:rPr>
          <w:b/>
          <w:bCs/>
          <w:u w:val="single"/>
        </w:rPr>
      </w:pPr>
      <w:r w:rsidRPr="0021768A">
        <w:rPr>
          <w:b/>
          <w:bCs/>
          <w:u w:val="single"/>
        </w:rPr>
        <w:t>Przekazujący</w:t>
      </w:r>
      <w:r w:rsidRPr="0021768A">
        <w:tab/>
      </w:r>
      <w:r w:rsidRPr="0021768A">
        <w:tab/>
      </w:r>
      <w:r w:rsidRPr="0021768A">
        <w:tab/>
      </w:r>
      <w:r w:rsidRPr="0021768A">
        <w:tab/>
      </w:r>
      <w:r w:rsidRPr="0021768A">
        <w:tab/>
      </w:r>
      <w:r w:rsidRPr="0021768A">
        <w:tab/>
      </w:r>
      <w:r w:rsidRPr="0021768A">
        <w:rPr>
          <w:b/>
          <w:bCs/>
          <w:u w:val="single"/>
        </w:rPr>
        <w:t>Odbierający</w:t>
      </w:r>
    </w:p>
    <w:p w14:paraId="5F4AA954" w14:textId="77777777" w:rsidR="00AC2C59" w:rsidRPr="0021768A" w:rsidRDefault="00AC2C59" w:rsidP="00AC2C59">
      <w:pPr>
        <w:spacing w:line="276" w:lineRule="auto"/>
        <w:ind w:firstLine="708"/>
      </w:pPr>
      <w:r w:rsidRPr="0021768A">
        <w:t>.…………………………                                                      ……………………………</w:t>
      </w:r>
    </w:p>
    <w:p w14:paraId="4E4EDE7F" w14:textId="77777777" w:rsidR="00AC2C59" w:rsidRPr="0021768A" w:rsidRDefault="00AC2C59" w:rsidP="00AC2C59">
      <w:pPr>
        <w:spacing w:line="276" w:lineRule="auto"/>
        <w:ind w:left="720"/>
        <w:jc w:val="center"/>
        <w:rPr>
          <w:i/>
        </w:rPr>
      </w:pPr>
      <w:r w:rsidRPr="0021768A">
        <w:rPr>
          <w:i/>
        </w:rPr>
        <w:t>(Wymagany podpis osób uczestniczących w odbiorze/ przekazaniu po remoncie)</w:t>
      </w:r>
    </w:p>
    <w:p w14:paraId="77D9EAA3" w14:textId="1E4B0370" w:rsidR="000C23F8" w:rsidRDefault="00AC2C59" w:rsidP="00397A19">
      <w:pPr>
        <w:widowControl w:val="0"/>
        <w:numPr>
          <w:ilvl w:val="0"/>
          <w:numId w:val="115"/>
        </w:numPr>
        <w:tabs>
          <w:tab w:val="num" w:pos="360"/>
          <w:tab w:val="num" w:pos="540"/>
        </w:tabs>
        <w:suppressAutoHyphens/>
        <w:spacing w:before="120" w:after="160" w:line="259" w:lineRule="auto"/>
        <w:ind w:left="426" w:hanging="426"/>
        <w:jc w:val="center"/>
      </w:pPr>
      <w:r w:rsidRPr="0021768A">
        <w:t>Potwierdzenie służb ochrony o wwozie na teren zakładu</w:t>
      </w:r>
      <w:r w:rsidR="000C23F8">
        <w:br w:type="page"/>
      </w:r>
    </w:p>
    <w:p w14:paraId="0DD5D9FD" w14:textId="77777777" w:rsidR="000C23F8" w:rsidRPr="00BB72DF" w:rsidRDefault="000C23F8" w:rsidP="000C23F8">
      <w:pPr>
        <w:spacing w:before="120"/>
        <w:jc w:val="right"/>
        <w:rPr>
          <w:b/>
          <w:bCs/>
          <w:sz w:val="22"/>
          <w:szCs w:val="22"/>
        </w:rPr>
      </w:pPr>
      <w:bookmarkStart w:id="285" w:name="_Hlk67831498"/>
      <w:bookmarkStart w:id="286" w:name="_Hlk67827058"/>
      <w:r w:rsidRPr="00BB72DF">
        <w:rPr>
          <w:b/>
          <w:bCs/>
          <w:sz w:val="22"/>
          <w:szCs w:val="22"/>
        </w:rPr>
        <w:lastRenderedPageBreak/>
        <w:t xml:space="preserve">Załącznik nr 3 do Umowy </w:t>
      </w:r>
    </w:p>
    <w:bookmarkEnd w:id="285"/>
    <w:bookmarkEnd w:id="286"/>
    <w:p w14:paraId="601876F4" w14:textId="77777777" w:rsidR="000C23F8" w:rsidRPr="00BB72DF"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456BAC">
      <w:pPr>
        <w:pStyle w:val="Akapitzlist"/>
        <w:numPr>
          <w:ilvl w:val="0"/>
          <w:numId w:val="72"/>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456BAC">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456BAC">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456BAC">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3363016C" w:rsidR="000C23F8" w:rsidRDefault="000C23F8" w:rsidP="00456BAC">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456BAC">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456BAC">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456BAC">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77777777" w:rsidR="000C23F8" w:rsidRPr="00B2687A" w:rsidRDefault="000C23F8" w:rsidP="00456BAC">
      <w:pPr>
        <w:pStyle w:val="Akapitzlist"/>
        <w:numPr>
          <w:ilvl w:val="0"/>
          <w:numId w:val="72"/>
        </w:numPr>
        <w:tabs>
          <w:tab w:val="left" w:pos="709"/>
        </w:tabs>
        <w:suppressAutoHyphens/>
        <w:jc w:val="both"/>
        <w:rPr>
          <w:b/>
          <w:i/>
          <w:iCs/>
          <w:color w:val="FF0000"/>
          <w:sz w:val="22"/>
          <w:szCs w:val="22"/>
        </w:rPr>
      </w:pPr>
      <w:r w:rsidRPr="00B2687A">
        <w:rPr>
          <w:b/>
          <w:sz w:val="22"/>
          <w:szCs w:val="22"/>
          <w:u w:val="single"/>
        </w:rPr>
        <w:t xml:space="preserve">Powierzenie danych osobowych </w:t>
      </w:r>
      <w:r w:rsidRPr="00B2687A">
        <w:rPr>
          <w:b/>
          <w:i/>
          <w:iCs/>
          <w:color w:val="FF0000"/>
          <w:sz w:val="22"/>
          <w:szCs w:val="22"/>
        </w:rPr>
        <w:t>– jeżeli  dotyczy</w:t>
      </w:r>
    </w:p>
    <w:p w14:paraId="2ED67861" w14:textId="77777777" w:rsidR="000C23F8" w:rsidRPr="001428DB" w:rsidRDefault="000C23F8" w:rsidP="00456BAC">
      <w:pPr>
        <w:numPr>
          <w:ilvl w:val="0"/>
          <w:numId w:val="60"/>
        </w:numPr>
        <w:tabs>
          <w:tab w:val="left" w:pos="709"/>
        </w:tabs>
        <w:suppressAutoHyphens/>
        <w:ind w:left="349"/>
        <w:jc w:val="both"/>
        <w:rPr>
          <w:sz w:val="22"/>
          <w:szCs w:val="22"/>
        </w:rPr>
      </w:pPr>
      <w:bookmarkStart w:id="287"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456BAC">
      <w:pPr>
        <w:numPr>
          <w:ilvl w:val="0"/>
          <w:numId w:val="60"/>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87"/>
    <w:p w14:paraId="2621D470" w14:textId="77777777" w:rsidR="000C23F8" w:rsidRPr="001428DB" w:rsidRDefault="000C23F8" w:rsidP="00456BAC">
      <w:pPr>
        <w:numPr>
          <w:ilvl w:val="0"/>
          <w:numId w:val="60"/>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456BAC">
      <w:pPr>
        <w:numPr>
          <w:ilvl w:val="0"/>
          <w:numId w:val="60"/>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456BAC">
      <w:pPr>
        <w:numPr>
          <w:ilvl w:val="0"/>
          <w:numId w:val="60"/>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456BAC">
      <w:pPr>
        <w:numPr>
          <w:ilvl w:val="0"/>
          <w:numId w:val="60"/>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456BAC">
      <w:pPr>
        <w:numPr>
          <w:ilvl w:val="0"/>
          <w:numId w:val="60"/>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C33221" w:rsidRPr="001D4BA8" w14:paraId="2DDD9EA0" w14:textId="77777777" w:rsidTr="000A6F75">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D12E5B" w14:textId="77777777" w:rsidR="00C33221" w:rsidRPr="001D4BA8" w:rsidRDefault="00C33221" w:rsidP="000A6F75">
            <w:pPr>
              <w:tabs>
                <w:tab w:val="left" w:pos="709"/>
              </w:tabs>
              <w:suppressAutoHyphens/>
              <w:spacing w:after="120" w:line="276" w:lineRule="auto"/>
              <w:jc w:val="center"/>
              <w:rPr>
                <w:rFonts w:ascii="Arial" w:hAnsi="Arial" w:cs="Arial"/>
                <w:b/>
                <w:sz w:val="22"/>
                <w:szCs w:val="22"/>
                <w:lang w:eastAsia="en-US"/>
              </w:rPr>
            </w:pPr>
            <w:bookmarkStart w:id="288" w:name="_Hlk87344918"/>
            <w:r w:rsidRPr="001D4BA8">
              <w:rPr>
                <w:rFonts w:ascii="Arial" w:hAnsi="Arial" w:cs="Arial"/>
                <w:b/>
                <w:sz w:val="22"/>
                <w:szCs w:val="22"/>
                <w:lang w:eastAsia="en-US"/>
              </w:rPr>
              <w:lastRenderedPageBreak/>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EC0737" w14:textId="77777777" w:rsidR="00C33221" w:rsidRPr="001D4BA8" w:rsidRDefault="00C33221" w:rsidP="000A6F75">
            <w:pPr>
              <w:tabs>
                <w:tab w:val="left" w:pos="709"/>
              </w:tabs>
              <w:suppressAutoHyphens/>
              <w:spacing w:after="120" w:line="276" w:lineRule="auto"/>
              <w:jc w:val="center"/>
              <w:rPr>
                <w:rFonts w:ascii="Arial" w:hAnsi="Arial" w:cs="Arial"/>
                <w:b/>
                <w:sz w:val="22"/>
                <w:szCs w:val="22"/>
                <w:lang w:eastAsia="en-US"/>
              </w:rPr>
            </w:pPr>
            <w:r w:rsidRPr="001D4BA8">
              <w:rPr>
                <w:rFonts w:ascii="Arial" w:hAnsi="Arial" w:cs="Arial"/>
                <w:b/>
                <w:sz w:val="22"/>
                <w:szCs w:val="22"/>
                <w:lang w:eastAsia="en-US"/>
              </w:rPr>
              <w:t>Kategoria danych (zakres danych)</w:t>
            </w:r>
          </w:p>
        </w:tc>
      </w:tr>
      <w:tr w:rsidR="00C33221" w:rsidRPr="001D4BA8" w14:paraId="2E317F51" w14:textId="77777777" w:rsidTr="000A6F75">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2A1B2B34" w14:textId="77777777" w:rsidR="00C33221" w:rsidRPr="001D4BA8" w:rsidRDefault="002C6C9D" w:rsidP="000A6F75">
            <w:pPr>
              <w:tabs>
                <w:tab w:val="left" w:pos="709"/>
              </w:tabs>
              <w:suppressAutoHyphens/>
              <w:spacing w:after="120" w:line="276" w:lineRule="auto"/>
              <w:rPr>
                <w:rFonts w:ascii="Arial" w:hAnsi="Arial" w:cs="Arial"/>
                <w:sz w:val="22"/>
                <w:szCs w:val="22"/>
                <w:lang w:eastAsia="en-US"/>
              </w:rPr>
            </w:pPr>
            <w:sdt>
              <w:sdtPr>
                <w:rPr>
                  <w:rFonts w:ascii="Arial" w:eastAsia="MS Gothic" w:hAnsi="Arial" w:cs="Arial"/>
                  <w:sz w:val="22"/>
                  <w:szCs w:val="22"/>
                  <w:lang w:eastAsia="en-US"/>
                </w:rPr>
                <w:id w:val="100470803"/>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Pracownicy PGG</w:t>
            </w:r>
          </w:p>
          <w:p w14:paraId="6F5543E0" w14:textId="77777777" w:rsidR="00C33221" w:rsidRPr="001D4BA8" w:rsidRDefault="00C33221" w:rsidP="000A6F75">
            <w:pPr>
              <w:tabs>
                <w:tab w:val="left" w:pos="709"/>
              </w:tabs>
              <w:suppressAutoHyphens/>
              <w:spacing w:after="120" w:line="276" w:lineRule="auto"/>
              <w:rPr>
                <w:rFonts w:ascii="Arial" w:hAnsi="Arial" w:cs="Arial"/>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519EE59"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lang w:eastAsia="en-US"/>
                </w:rPr>
                <w:id w:val="-543673587"/>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imię i nazwisko;</w:t>
            </w:r>
          </w:p>
          <w:p w14:paraId="3ED99D7B"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332832202"/>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data urodzenia;</w:t>
            </w:r>
          </w:p>
          <w:p w14:paraId="3D7B46A9"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464501664"/>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miejsce urodzenia;</w:t>
            </w:r>
          </w:p>
          <w:p w14:paraId="3D52861B"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009752471"/>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adres zamieszkania lub pobytu;</w:t>
            </w:r>
          </w:p>
          <w:p w14:paraId="21EF82F1"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32222605"/>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PESEL;</w:t>
            </w:r>
          </w:p>
          <w:p w14:paraId="7C7F15D0"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657261417"/>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dokumentu tożsamości;</w:t>
            </w:r>
          </w:p>
          <w:p w14:paraId="3274CA98"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61720393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adres e-mail;</w:t>
            </w:r>
          </w:p>
          <w:p w14:paraId="458CF0C6"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2003956274"/>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telefonu;</w:t>
            </w:r>
          </w:p>
          <w:p w14:paraId="4AFDC7AD"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756024988"/>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miejsce pracy;</w:t>
            </w:r>
          </w:p>
          <w:p w14:paraId="04E21955"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lang w:eastAsia="en-US"/>
                </w:rPr>
                <w:id w:val="-1031645573"/>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eastAsia="MS Gothic" w:hAnsi="Arial" w:cs="Arial"/>
                <w:sz w:val="22"/>
                <w:szCs w:val="22"/>
                <w:lang w:eastAsia="en-US"/>
              </w:rPr>
              <w:t xml:space="preserve"> s</w:t>
            </w:r>
            <w:r w:rsidR="00C33221" w:rsidRPr="001D4BA8">
              <w:rPr>
                <w:rFonts w:ascii="Arial" w:hAnsi="Arial" w:cs="Arial"/>
                <w:sz w:val="22"/>
                <w:szCs w:val="22"/>
                <w:lang w:eastAsia="en-US"/>
              </w:rPr>
              <w:t>tanowisko służbowe;</w:t>
            </w:r>
          </w:p>
          <w:p w14:paraId="70F2916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21342588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stopień/tytuł naukowy;</w:t>
            </w:r>
          </w:p>
          <w:p w14:paraId="24C190E9"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976878512"/>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wykształcenie, w tym uzupełniające;</w:t>
            </w:r>
          </w:p>
          <w:p w14:paraId="30E108CC"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7236133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dotychczasowe zatrudnienie;</w:t>
            </w:r>
          </w:p>
          <w:p w14:paraId="441B3EE5"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967043585"/>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wizerunek osoby;</w:t>
            </w:r>
          </w:p>
          <w:p w14:paraId="6448A74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1902744851"/>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dodatkowe uprawnienia;</w:t>
            </w:r>
          </w:p>
          <w:p w14:paraId="5246A264"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340228097"/>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nr rejestracyjny pojazdu;</w:t>
            </w:r>
          </w:p>
          <w:p w14:paraId="7AD0AE5E"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388408095"/>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dane o stanie zdrowia (pomiar temperatury ciała przy wejściu do obiektu);</w:t>
            </w:r>
          </w:p>
          <w:p w14:paraId="32BE3666" w14:textId="77777777" w:rsidR="00C33221" w:rsidRPr="001D4BA8" w:rsidRDefault="002C6C9D" w:rsidP="000A6F75">
            <w:pPr>
              <w:tabs>
                <w:tab w:val="left" w:pos="709"/>
              </w:tabs>
              <w:suppressAutoHyphens/>
              <w:rPr>
                <w:rFonts w:ascii="Arial" w:eastAsia="MS Mincho" w:hAnsi="Arial" w:cs="Arial"/>
                <w:i/>
                <w:sz w:val="22"/>
                <w:szCs w:val="22"/>
                <w:lang w:eastAsia="zh-CN"/>
              </w:rPr>
            </w:pPr>
            <w:sdt>
              <w:sdtPr>
                <w:rPr>
                  <w:rFonts w:ascii="Arial" w:eastAsia="MS Gothic" w:hAnsi="Arial" w:cs="Arial"/>
                  <w:sz w:val="22"/>
                  <w:szCs w:val="22"/>
                </w:rPr>
                <w:id w:val="70645485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eastAsia="MS Mincho" w:hAnsi="Arial" w:cs="Arial"/>
                <w:sz w:val="22"/>
                <w:szCs w:val="22"/>
              </w:rPr>
              <w:t xml:space="preserve"> inne: </w:t>
            </w:r>
            <w:r w:rsidR="00C33221" w:rsidRPr="001D4BA8">
              <w:rPr>
                <w:rFonts w:ascii="Arial" w:eastAsia="MS Mincho" w:hAnsi="Arial" w:cs="Arial"/>
                <w:i/>
                <w:sz w:val="22"/>
                <w:szCs w:val="22"/>
              </w:rPr>
              <w:t>………………………………</w:t>
            </w:r>
          </w:p>
          <w:p w14:paraId="4639B069" w14:textId="77777777" w:rsidR="00C33221" w:rsidRPr="001D4BA8" w:rsidRDefault="00C33221" w:rsidP="000A6F75">
            <w:pPr>
              <w:tabs>
                <w:tab w:val="left" w:pos="709"/>
              </w:tabs>
              <w:suppressAutoHyphens/>
              <w:rPr>
                <w:rFonts w:ascii="Arial" w:eastAsia="MS Mincho" w:hAnsi="Arial" w:cs="Arial"/>
                <w:i/>
                <w:sz w:val="18"/>
                <w:szCs w:val="18"/>
              </w:rPr>
            </w:pPr>
          </w:p>
        </w:tc>
      </w:tr>
      <w:tr w:rsidR="00C33221" w:rsidRPr="001D4BA8" w14:paraId="229C8BEA" w14:textId="77777777" w:rsidTr="000A6F75">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BEE11BB" w14:textId="77777777" w:rsidR="00C33221" w:rsidRPr="001D4BA8" w:rsidRDefault="002C6C9D" w:rsidP="000A6F75">
            <w:pPr>
              <w:tabs>
                <w:tab w:val="left" w:pos="709"/>
              </w:tabs>
              <w:suppressAutoHyphens/>
              <w:spacing w:line="276" w:lineRule="auto"/>
              <w:rPr>
                <w:rFonts w:ascii="Arial" w:hAnsi="Arial" w:cs="Arial"/>
                <w:sz w:val="22"/>
                <w:szCs w:val="22"/>
                <w:lang w:eastAsia="en-US"/>
              </w:rPr>
            </w:pPr>
            <w:sdt>
              <w:sdtPr>
                <w:rPr>
                  <w:rFonts w:ascii="Arial" w:eastAsia="MS Gothic" w:hAnsi="Arial" w:cs="Arial"/>
                  <w:sz w:val="22"/>
                  <w:szCs w:val="22"/>
                </w:rPr>
                <w:id w:val="2096897732"/>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72AFB77"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lang w:eastAsia="en-US"/>
                </w:rPr>
                <w:id w:val="-1203426"/>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imię i nazwisko;</w:t>
            </w:r>
          </w:p>
          <w:p w14:paraId="06FDD77B"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357631274"/>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data urodzenia;</w:t>
            </w:r>
          </w:p>
          <w:p w14:paraId="53403597"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635823948"/>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miejsce urodzenia;</w:t>
            </w:r>
          </w:p>
          <w:p w14:paraId="6154CCA0"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580729367"/>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adres zamieszkania lub pobytu;</w:t>
            </w:r>
          </w:p>
          <w:p w14:paraId="0D3B101D"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996256913"/>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PESEL;</w:t>
            </w:r>
          </w:p>
          <w:p w14:paraId="2DE5D0EC"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289877081"/>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dokumentu tożsamości;</w:t>
            </w:r>
          </w:p>
          <w:p w14:paraId="648CC3E6"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689358269"/>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adres e-mail;</w:t>
            </w:r>
          </w:p>
          <w:p w14:paraId="07444A6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90214686"/>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telefonu;</w:t>
            </w:r>
          </w:p>
          <w:p w14:paraId="61E781A6"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2034068067"/>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miejsce pracy;</w:t>
            </w:r>
          </w:p>
          <w:p w14:paraId="09659F8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lang w:eastAsia="en-US"/>
                </w:rPr>
                <w:id w:val="-1596789284"/>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eastAsia="MS Gothic" w:hAnsi="Arial" w:cs="Arial"/>
                <w:sz w:val="22"/>
                <w:szCs w:val="22"/>
                <w:lang w:eastAsia="en-US"/>
              </w:rPr>
              <w:t xml:space="preserve"> s</w:t>
            </w:r>
            <w:r w:rsidR="00C33221" w:rsidRPr="001D4BA8">
              <w:rPr>
                <w:rFonts w:ascii="Arial" w:hAnsi="Arial" w:cs="Arial"/>
                <w:sz w:val="22"/>
                <w:szCs w:val="22"/>
                <w:lang w:eastAsia="en-US"/>
              </w:rPr>
              <w:t>tanowisko służbowe;</w:t>
            </w:r>
          </w:p>
          <w:p w14:paraId="1AA629A2"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2032294549"/>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stopień/tytuł naukowy;</w:t>
            </w:r>
          </w:p>
          <w:p w14:paraId="7397DDAD"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408043301"/>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wykształcenie, w tym uzupełniające;</w:t>
            </w:r>
          </w:p>
          <w:p w14:paraId="24202E09"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297039659"/>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dotychczasowe zatrudnienie;</w:t>
            </w:r>
          </w:p>
          <w:p w14:paraId="0192D03D"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22118244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wizerunek osoby;</w:t>
            </w:r>
          </w:p>
          <w:p w14:paraId="784B53C7"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417297339"/>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dodatkowe uprawnienia;</w:t>
            </w:r>
          </w:p>
          <w:p w14:paraId="7CD9EC28"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738601350"/>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nr rejestracyjny pojazdu;</w:t>
            </w:r>
          </w:p>
          <w:p w14:paraId="4F45B171"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336498481"/>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dane o stanie zdrowia (pomiar temperatury ciała przy wejściu do obiektu);</w:t>
            </w:r>
          </w:p>
          <w:p w14:paraId="3FB52015" w14:textId="77777777" w:rsidR="00C33221" w:rsidRPr="001D4BA8" w:rsidRDefault="002C6C9D" w:rsidP="000A6F75">
            <w:pPr>
              <w:tabs>
                <w:tab w:val="left" w:pos="709"/>
              </w:tabs>
              <w:suppressAutoHyphens/>
              <w:rPr>
                <w:rFonts w:ascii="Arial" w:eastAsia="MS Mincho" w:hAnsi="Arial" w:cs="Arial"/>
                <w:i/>
                <w:sz w:val="22"/>
                <w:szCs w:val="22"/>
                <w:lang w:eastAsia="zh-CN"/>
              </w:rPr>
            </w:pPr>
            <w:sdt>
              <w:sdtPr>
                <w:rPr>
                  <w:rFonts w:ascii="Arial" w:eastAsia="MS Gothic" w:hAnsi="Arial" w:cs="Arial"/>
                  <w:sz w:val="22"/>
                  <w:szCs w:val="22"/>
                </w:rPr>
                <w:id w:val="50432829"/>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eastAsia="MS Mincho" w:hAnsi="Arial" w:cs="Arial"/>
                <w:sz w:val="22"/>
                <w:szCs w:val="22"/>
              </w:rPr>
              <w:t xml:space="preserve"> inne: </w:t>
            </w:r>
            <w:r w:rsidR="00C33221" w:rsidRPr="001D4BA8">
              <w:rPr>
                <w:rFonts w:ascii="Arial" w:eastAsia="MS Mincho" w:hAnsi="Arial" w:cs="Arial"/>
                <w:i/>
                <w:sz w:val="22"/>
                <w:szCs w:val="22"/>
              </w:rPr>
              <w:t>………………………………</w:t>
            </w:r>
          </w:p>
        </w:tc>
      </w:tr>
      <w:tr w:rsidR="00C33221" w:rsidRPr="001D4BA8" w14:paraId="1D61A83A" w14:textId="77777777" w:rsidTr="000A6F75">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6AB05204" w14:textId="77777777" w:rsidR="00C33221" w:rsidRPr="001D4BA8" w:rsidRDefault="002C6C9D" w:rsidP="000A6F75">
            <w:pPr>
              <w:tabs>
                <w:tab w:val="left" w:pos="709"/>
              </w:tabs>
              <w:suppressAutoHyphens/>
              <w:spacing w:line="276" w:lineRule="auto"/>
              <w:rPr>
                <w:rFonts w:ascii="Arial" w:hAnsi="Arial" w:cs="Arial"/>
                <w:sz w:val="22"/>
                <w:szCs w:val="22"/>
                <w:lang w:eastAsia="en-US"/>
              </w:rPr>
            </w:pPr>
            <w:sdt>
              <w:sdtPr>
                <w:rPr>
                  <w:rFonts w:ascii="Arial" w:eastAsia="MS Gothic" w:hAnsi="Arial" w:cs="Arial"/>
                  <w:sz w:val="22"/>
                  <w:szCs w:val="22"/>
                  <w:lang w:eastAsia="en-US"/>
                </w:rPr>
                <w:id w:val="-538125574"/>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Jednoosobowa działalność gospodarcza</w:t>
            </w:r>
          </w:p>
          <w:p w14:paraId="094764A2" w14:textId="77777777" w:rsidR="00C33221" w:rsidRPr="001D4BA8" w:rsidRDefault="00C33221" w:rsidP="000A6F75">
            <w:pPr>
              <w:tabs>
                <w:tab w:val="left" w:pos="709"/>
              </w:tabs>
              <w:suppressAutoHyphens/>
              <w:spacing w:line="276" w:lineRule="auto"/>
              <w:rPr>
                <w:rFonts w:ascii="Arial" w:hAnsi="Arial" w:cs="Arial"/>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2EC5406"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lang w:eastAsia="en-US"/>
                </w:rPr>
                <w:id w:val="1763796050"/>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imię i nazwisko;</w:t>
            </w:r>
          </w:p>
          <w:p w14:paraId="0F60345D"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437368825"/>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data urodzenia;</w:t>
            </w:r>
          </w:p>
          <w:p w14:paraId="78C58084"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94013554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miejsce urodzenia;</w:t>
            </w:r>
          </w:p>
          <w:p w14:paraId="4BE032A7"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660997365"/>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adres zamieszkania lub pobytu;</w:t>
            </w:r>
          </w:p>
          <w:p w14:paraId="7303FD51"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240634065"/>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PESEL;</w:t>
            </w:r>
          </w:p>
          <w:p w14:paraId="7B1A05A8"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88003274"/>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dokumentu tożsamości;</w:t>
            </w:r>
          </w:p>
          <w:p w14:paraId="3057FA57"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783335598"/>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adres e-mail;</w:t>
            </w:r>
          </w:p>
          <w:p w14:paraId="3A2B9C45"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946608604"/>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telefonu;</w:t>
            </w:r>
          </w:p>
          <w:p w14:paraId="3616D38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363210786"/>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miejsce pracy;</w:t>
            </w:r>
          </w:p>
          <w:p w14:paraId="24BE321F"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lang w:eastAsia="en-US"/>
                </w:rPr>
                <w:id w:val="-955015701"/>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eastAsia="MS Gothic" w:hAnsi="Arial" w:cs="Arial"/>
                <w:sz w:val="22"/>
                <w:szCs w:val="22"/>
                <w:lang w:eastAsia="en-US"/>
              </w:rPr>
              <w:t xml:space="preserve"> s</w:t>
            </w:r>
            <w:r w:rsidR="00C33221" w:rsidRPr="001D4BA8">
              <w:rPr>
                <w:rFonts w:ascii="Arial" w:hAnsi="Arial" w:cs="Arial"/>
                <w:sz w:val="22"/>
                <w:szCs w:val="22"/>
                <w:lang w:eastAsia="en-US"/>
              </w:rPr>
              <w:t>tanowisko służbowe;</w:t>
            </w:r>
          </w:p>
          <w:p w14:paraId="2F9592B3"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1645811606"/>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stopień/tytuł naukowy;</w:t>
            </w:r>
          </w:p>
          <w:p w14:paraId="1829A2C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537427474"/>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wykształcenie, w tym uzupełniające;</w:t>
            </w:r>
          </w:p>
          <w:p w14:paraId="1056D6FC"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680887062"/>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dotychczasowe zatrudnienie;</w:t>
            </w:r>
          </w:p>
          <w:p w14:paraId="6E822C7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524683461"/>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wizerunek osoby;</w:t>
            </w:r>
          </w:p>
          <w:p w14:paraId="12F14799"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1328666148"/>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dodatkowe uprawnienia;</w:t>
            </w:r>
          </w:p>
          <w:p w14:paraId="4D54750C"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507266205"/>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nr rejestracyjny pojazdu;</w:t>
            </w:r>
          </w:p>
          <w:p w14:paraId="3C1B3D9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2108887459"/>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dane o stanie zdrowia (pomiar temperatury ciała przy wejściu do obiektu);</w:t>
            </w:r>
          </w:p>
          <w:p w14:paraId="7C171A87" w14:textId="77777777" w:rsidR="00C33221" w:rsidRPr="001D4BA8" w:rsidRDefault="002C6C9D" w:rsidP="000A6F75">
            <w:pPr>
              <w:tabs>
                <w:tab w:val="left" w:pos="709"/>
              </w:tabs>
              <w:suppressAutoHyphens/>
              <w:rPr>
                <w:rFonts w:ascii="Arial" w:eastAsia="MS Mincho" w:hAnsi="Arial" w:cs="Arial"/>
                <w:i/>
                <w:sz w:val="22"/>
                <w:szCs w:val="22"/>
                <w:lang w:eastAsia="zh-CN"/>
              </w:rPr>
            </w:pPr>
            <w:sdt>
              <w:sdtPr>
                <w:rPr>
                  <w:rFonts w:ascii="Arial" w:eastAsia="MS Gothic" w:hAnsi="Arial" w:cs="Arial"/>
                  <w:sz w:val="22"/>
                  <w:szCs w:val="22"/>
                </w:rPr>
                <w:id w:val="-1049526688"/>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eastAsia="MS Mincho" w:hAnsi="Arial" w:cs="Arial"/>
                <w:sz w:val="22"/>
                <w:szCs w:val="22"/>
              </w:rPr>
              <w:t xml:space="preserve"> inne: </w:t>
            </w:r>
            <w:r w:rsidR="00C33221" w:rsidRPr="001D4BA8">
              <w:rPr>
                <w:rFonts w:ascii="Arial" w:eastAsia="MS Mincho" w:hAnsi="Arial" w:cs="Arial"/>
                <w:i/>
                <w:sz w:val="22"/>
                <w:szCs w:val="22"/>
              </w:rPr>
              <w:t>………………………………</w:t>
            </w:r>
          </w:p>
        </w:tc>
      </w:tr>
      <w:tr w:rsidR="00C33221" w:rsidRPr="001D4BA8" w14:paraId="12DA2340" w14:textId="77777777" w:rsidTr="000A6F7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467F8439" w14:textId="77777777" w:rsidR="00C33221" w:rsidRPr="001D4BA8" w:rsidRDefault="00C33221" w:rsidP="000A6F75">
            <w:pPr>
              <w:tabs>
                <w:tab w:val="left" w:pos="709"/>
              </w:tabs>
              <w:suppressAutoHyphens/>
              <w:spacing w:line="276" w:lineRule="auto"/>
              <w:rPr>
                <w:rFonts w:ascii="Arial" w:hAnsi="Arial" w:cs="Arial"/>
                <w:sz w:val="22"/>
                <w:szCs w:val="22"/>
                <w:lang w:eastAsia="en-US"/>
              </w:rPr>
            </w:pPr>
            <w:r w:rsidRPr="001D4BA8">
              <w:rPr>
                <w:rFonts w:ascii="Arial" w:hAnsi="Arial" w:cs="Arial"/>
                <w:sz w:val="22"/>
                <w:szCs w:val="22"/>
                <w:lang w:eastAsia="en-US"/>
              </w:rPr>
              <w:lastRenderedPageBreak/>
              <w:t xml:space="preserve"> </w:t>
            </w:r>
            <w:sdt>
              <w:sdtPr>
                <w:rPr>
                  <w:rFonts w:ascii="Arial" w:hAnsi="Arial" w:cs="Arial"/>
                  <w:sz w:val="22"/>
                  <w:szCs w:val="22"/>
                  <w:lang w:eastAsia="en-US"/>
                </w:rPr>
                <w:id w:val="-1311627968"/>
                <w14:checkbox>
                  <w14:checked w14:val="1"/>
                  <w14:checkedState w14:val="2612" w14:font="MS Gothic"/>
                  <w14:uncheckedState w14:val="2610" w14:font="MS Gothic"/>
                </w14:checkbox>
              </w:sdtPr>
              <w:sdtEndPr/>
              <w:sdtContent>
                <w:r w:rsidRPr="001D4BA8">
                  <w:rPr>
                    <w:rFonts w:ascii="Segoe UI Symbol" w:eastAsia="MS Gothic" w:hAnsi="Segoe UI Symbol" w:cs="Segoe UI Symbol"/>
                    <w:sz w:val="22"/>
                    <w:szCs w:val="22"/>
                    <w:lang w:eastAsia="en-US"/>
                  </w:rPr>
                  <w:t>☒</w:t>
                </w:r>
              </w:sdtContent>
            </w:sdt>
            <w:r w:rsidRPr="001D4BA8">
              <w:rPr>
                <w:rFonts w:ascii="Arial" w:hAnsi="Arial" w:cs="Arial"/>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25005FAB"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lang w:eastAsia="en-US"/>
                </w:rPr>
                <w:id w:val="1768037469"/>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imię i nazwisko;</w:t>
            </w:r>
          </w:p>
          <w:p w14:paraId="1A62D83F"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50554630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data urodzenia;</w:t>
            </w:r>
          </w:p>
          <w:p w14:paraId="5D0EBA68"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458759490"/>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miejsce urodzenia;</w:t>
            </w:r>
          </w:p>
          <w:p w14:paraId="1912199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039316331"/>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adres zamieszkania lub pobytu;</w:t>
            </w:r>
          </w:p>
          <w:p w14:paraId="666CD90C"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035081393"/>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PESEL;</w:t>
            </w:r>
          </w:p>
          <w:p w14:paraId="78CF92B9"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82520329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dokumentu tożsamości;</w:t>
            </w:r>
          </w:p>
          <w:p w14:paraId="4E3CBC97"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789011111"/>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adres e-mail;</w:t>
            </w:r>
          </w:p>
          <w:p w14:paraId="0B1BD097"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46346059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numer telefonu;</w:t>
            </w:r>
          </w:p>
          <w:p w14:paraId="451DDB44"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686868885"/>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miejsce pracy;</w:t>
            </w:r>
          </w:p>
          <w:p w14:paraId="25719233"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lang w:eastAsia="en-US"/>
                </w:rPr>
                <w:id w:val="656815464"/>
                <w14:checkbox>
                  <w14:checked w14:val="1"/>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eastAsia="MS Gothic" w:hAnsi="Arial" w:cs="Arial"/>
                <w:sz w:val="22"/>
                <w:szCs w:val="22"/>
                <w:lang w:eastAsia="en-US"/>
              </w:rPr>
              <w:t xml:space="preserve"> s</w:t>
            </w:r>
            <w:r w:rsidR="00C33221" w:rsidRPr="001D4BA8">
              <w:rPr>
                <w:rFonts w:ascii="Arial" w:hAnsi="Arial" w:cs="Arial"/>
                <w:sz w:val="22"/>
                <w:szCs w:val="22"/>
                <w:lang w:eastAsia="en-US"/>
              </w:rPr>
              <w:t>tanowisko służbowe;</w:t>
            </w:r>
          </w:p>
          <w:p w14:paraId="110287D8"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544490968"/>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stopień/tytuł naukowy;</w:t>
            </w:r>
          </w:p>
          <w:p w14:paraId="292230BA"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113580672"/>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wykształcenie, w tym uzupełniające;</w:t>
            </w:r>
          </w:p>
          <w:p w14:paraId="1FB41F72"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068383593"/>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dotychczasowe zatrudnienie;</w:t>
            </w:r>
          </w:p>
          <w:p w14:paraId="5C272404"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1054966978"/>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wizerunek osoby;</w:t>
            </w:r>
          </w:p>
          <w:p w14:paraId="649D91DB"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eastAsia="MS Gothic" w:hAnsi="Arial" w:cs="Arial"/>
                  <w:sz w:val="22"/>
                  <w:szCs w:val="22"/>
                </w:rPr>
                <w:id w:val="1457368944"/>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hAnsi="Arial" w:cs="Arial"/>
                <w:sz w:val="22"/>
                <w:szCs w:val="22"/>
                <w:lang w:eastAsia="en-US"/>
              </w:rPr>
              <w:t xml:space="preserve"> dodatkowe uprawnienia;</w:t>
            </w:r>
          </w:p>
          <w:p w14:paraId="0BF167B0"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1240098065"/>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nr rejestracyjny pojazdu;</w:t>
            </w:r>
          </w:p>
          <w:p w14:paraId="47237858" w14:textId="77777777" w:rsidR="00C33221" w:rsidRPr="001D4BA8" w:rsidRDefault="002C6C9D" w:rsidP="000A6F75">
            <w:pPr>
              <w:tabs>
                <w:tab w:val="left" w:pos="709"/>
              </w:tabs>
              <w:suppressAutoHyphens/>
              <w:rPr>
                <w:rFonts w:ascii="Arial" w:hAnsi="Arial" w:cs="Arial"/>
                <w:sz w:val="22"/>
                <w:szCs w:val="22"/>
                <w:lang w:eastAsia="en-US"/>
              </w:rPr>
            </w:pPr>
            <w:sdt>
              <w:sdtPr>
                <w:rPr>
                  <w:rFonts w:ascii="Arial" w:hAnsi="Arial" w:cs="Arial"/>
                  <w:sz w:val="22"/>
                  <w:szCs w:val="22"/>
                  <w:lang w:eastAsia="en-US"/>
                </w:rPr>
                <w:id w:val="691739758"/>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lang w:eastAsia="en-US"/>
                  </w:rPr>
                  <w:t>☐</w:t>
                </w:r>
              </w:sdtContent>
            </w:sdt>
            <w:r w:rsidR="00C33221" w:rsidRPr="001D4BA8">
              <w:rPr>
                <w:rFonts w:ascii="Arial" w:hAnsi="Arial" w:cs="Arial"/>
                <w:sz w:val="22"/>
                <w:szCs w:val="22"/>
                <w:lang w:eastAsia="en-US"/>
              </w:rPr>
              <w:t xml:space="preserve"> dane o stanie zdrowia (pomiar temperatury ciała przy wejściu do obiektu);</w:t>
            </w:r>
          </w:p>
          <w:p w14:paraId="36CCA4A8" w14:textId="77777777" w:rsidR="00C33221" w:rsidRPr="001D4BA8" w:rsidRDefault="002C6C9D" w:rsidP="000A6F75">
            <w:pPr>
              <w:tabs>
                <w:tab w:val="left" w:pos="709"/>
              </w:tabs>
              <w:suppressAutoHyphens/>
              <w:rPr>
                <w:rFonts w:ascii="Arial" w:eastAsia="MS Mincho" w:hAnsi="Arial" w:cs="Arial"/>
                <w:i/>
                <w:sz w:val="22"/>
                <w:szCs w:val="22"/>
                <w:lang w:eastAsia="zh-CN"/>
              </w:rPr>
            </w:pPr>
            <w:sdt>
              <w:sdtPr>
                <w:rPr>
                  <w:rFonts w:ascii="Arial" w:eastAsia="MS Gothic" w:hAnsi="Arial" w:cs="Arial"/>
                  <w:sz w:val="22"/>
                  <w:szCs w:val="22"/>
                </w:rPr>
                <w:id w:val="30927492"/>
                <w14:checkbox>
                  <w14:checked w14:val="0"/>
                  <w14:checkedState w14:val="2612" w14:font="MS Gothic"/>
                  <w14:uncheckedState w14:val="2610" w14:font="MS Gothic"/>
                </w14:checkbox>
              </w:sdtPr>
              <w:sdtEndPr/>
              <w:sdtContent>
                <w:r w:rsidR="00C33221" w:rsidRPr="001D4BA8">
                  <w:rPr>
                    <w:rFonts w:ascii="Segoe UI Symbol" w:eastAsia="MS Gothic" w:hAnsi="Segoe UI Symbol" w:cs="Segoe UI Symbol"/>
                    <w:sz w:val="22"/>
                    <w:szCs w:val="22"/>
                  </w:rPr>
                  <w:t>☐</w:t>
                </w:r>
              </w:sdtContent>
            </w:sdt>
            <w:r w:rsidR="00C33221" w:rsidRPr="001D4BA8">
              <w:rPr>
                <w:rFonts w:ascii="Arial" w:eastAsia="MS Mincho" w:hAnsi="Arial" w:cs="Arial"/>
                <w:sz w:val="22"/>
                <w:szCs w:val="22"/>
              </w:rPr>
              <w:t xml:space="preserve"> inne: </w:t>
            </w:r>
            <w:r w:rsidR="00C33221" w:rsidRPr="001D4BA8">
              <w:rPr>
                <w:rFonts w:ascii="Arial" w:eastAsia="MS Mincho" w:hAnsi="Arial" w:cs="Arial"/>
                <w:i/>
                <w:sz w:val="22"/>
                <w:szCs w:val="22"/>
              </w:rPr>
              <w:t>………………………………</w:t>
            </w:r>
          </w:p>
          <w:p w14:paraId="63D58EF4" w14:textId="77777777" w:rsidR="00C33221" w:rsidRPr="001D4BA8" w:rsidRDefault="00C33221" w:rsidP="000A6F75">
            <w:pPr>
              <w:tabs>
                <w:tab w:val="left" w:pos="709"/>
              </w:tabs>
              <w:suppressAutoHyphens/>
              <w:rPr>
                <w:rFonts w:ascii="Arial" w:eastAsia="MS Mincho" w:hAnsi="Arial" w:cs="Arial"/>
                <w:i/>
                <w:sz w:val="22"/>
                <w:szCs w:val="22"/>
              </w:rPr>
            </w:pPr>
          </w:p>
        </w:tc>
      </w:tr>
      <w:bookmarkEnd w:id="288"/>
    </w:tbl>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456BAC">
      <w:pPr>
        <w:numPr>
          <w:ilvl w:val="0"/>
          <w:numId w:val="60"/>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456BAC">
      <w:pPr>
        <w:numPr>
          <w:ilvl w:val="0"/>
          <w:numId w:val="60"/>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456BAC">
      <w:pPr>
        <w:numPr>
          <w:ilvl w:val="0"/>
          <w:numId w:val="60"/>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456BAC">
      <w:pPr>
        <w:numPr>
          <w:ilvl w:val="0"/>
          <w:numId w:val="60"/>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456BAC">
      <w:pPr>
        <w:numPr>
          <w:ilvl w:val="0"/>
          <w:numId w:val="60"/>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456BAC">
      <w:pPr>
        <w:numPr>
          <w:ilvl w:val="0"/>
          <w:numId w:val="69"/>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456BAC">
      <w:pPr>
        <w:numPr>
          <w:ilvl w:val="0"/>
          <w:numId w:val="69"/>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456BAC">
      <w:pPr>
        <w:numPr>
          <w:ilvl w:val="0"/>
          <w:numId w:val="69"/>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456BAC">
      <w:pPr>
        <w:numPr>
          <w:ilvl w:val="0"/>
          <w:numId w:val="60"/>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89" w:name="_Hlk81471138"/>
      <w:r>
        <w:rPr>
          <w:sz w:val="22"/>
          <w:szCs w:val="22"/>
        </w:rPr>
        <w:t xml:space="preserve">z dnia 10 maja 2018 roku </w:t>
      </w:r>
      <w:bookmarkEnd w:id="289"/>
      <w:r>
        <w:rPr>
          <w:sz w:val="22"/>
          <w:szCs w:val="22"/>
        </w:rPr>
        <w:br/>
      </w:r>
      <w:r w:rsidRPr="001428DB">
        <w:rPr>
          <w:sz w:val="22"/>
          <w:szCs w:val="22"/>
        </w:rPr>
        <w:t>o ochronie danych osobowych</w:t>
      </w:r>
      <w:r>
        <w:rPr>
          <w:sz w:val="22"/>
          <w:szCs w:val="22"/>
        </w:rPr>
        <w:t xml:space="preserve"> </w:t>
      </w:r>
      <w:bookmarkStart w:id="290" w:name="_Hlk81471160"/>
      <w:r>
        <w:rPr>
          <w:sz w:val="22"/>
          <w:szCs w:val="22"/>
        </w:rPr>
        <w:t xml:space="preserve">(Dz.U. z 2018 r., poz. 1000 z </w:t>
      </w:r>
      <w:proofErr w:type="spellStart"/>
      <w:r>
        <w:rPr>
          <w:sz w:val="22"/>
          <w:szCs w:val="22"/>
        </w:rPr>
        <w:t>późn</w:t>
      </w:r>
      <w:proofErr w:type="spellEnd"/>
      <w:r>
        <w:rPr>
          <w:sz w:val="22"/>
          <w:szCs w:val="22"/>
        </w:rPr>
        <w:t>. zm.)</w:t>
      </w:r>
      <w:bookmarkEnd w:id="290"/>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456BAC">
      <w:pPr>
        <w:numPr>
          <w:ilvl w:val="0"/>
          <w:numId w:val="60"/>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456BAC">
      <w:pPr>
        <w:numPr>
          <w:ilvl w:val="0"/>
          <w:numId w:val="60"/>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456BAC">
      <w:pPr>
        <w:numPr>
          <w:ilvl w:val="0"/>
          <w:numId w:val="70"/>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456BAC">
      <w:pPr>
        <w:numPr>
          <w:ilvl w:val="0"/>
          <w:numId w:val="70"/>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91" w:name="_Hlk81471772"/>
      <w:r w:rsidRPr="001428DB">
        <w:rPr>
          <w:sz w:val="22"/>
          <w:szCs w:val="22"/>
        </w:rPr>
        <w:t>na podstawie art. 33 RODO</w:t>
      </w:r>
      <w:bookmarkEnd w:id="291"/>
      <w:r w:rsidRPr="001428DB">
        <w:rPr>
          <w:sz w:val="22"/>
          <w:szCs w:val="22"/>
        </w:rPr>
        <w:t>,</w:t>
      </w:r>
    </w:p>
    <w:p w14:paraId="7360F353" w14:textId="77777777" w:rsidR="000C23F8" w:rsidRPr="001428DB" w:rsidRDefault="000C23F8" w:rsidP="00456BAC">
      <w:pPr>
        <w:numPr>
          <w:ilvl w:val="0"/>
          <w:numId w:val="70"/>
        </w:numPr>
        <w:suppressAutoHyphens/>
        <w:ind w:left="348"/>
        <w:contextualSpacing/>
        <w:jc w:val="both"/>
        <w:rPr>
          <w:sz w:val="22"/>
          <w:szCs w:val="22"/>
        </w:rPr>
      </w:pPr>
      <w:r w:rsidRPr="001428DB">
        <w:rPr>
          <w:sz w:val="22"/>
          <w:szCs w:val="22"/>
        </w:rPr>
        <w:lastRenderedPageBreak/>
        <w:t>każdym żądaniu otrzymanym od osoby, której dane przetwarza, powstrzymując się jednocześnie od odpowiedzi na to żądanie.</w:t>
      </w:r>
    </w:p>
    <w:p w14:paraId="6963B94D"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456BAC">
      <w:pPr>
        <w:pStyle w:val="Akapitzlist"/>
        <w:numPr>
          <w:ilvl w:val="0"/>
          <w:numId w:val="60"/>
        </w:numPr>
        <w:ind w:left="360"/>
        <w:jc w:val="both"/>
        <w:rPr>
          <w:sz w:val="22"/>
          <w:szCs w:val="22"/>
        </w:rPr>
      </w:pPr>
      <w:bookmarkStart w:id="292" w:name="_Hlk81471904"/>
      <w:r w:rsidRPr="00F1189F">
        <w:rPr>
          <w:sz w:val="22"/>
          <w:szCs w:val="22"/>
        </w:rPr>
        <w:t xml:space="preserve">Administrator Danych Osobowych spełnił </w:t>
      </w:r>
      <w:bookmarkEnd w:id="292"/>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5E0737DF" w:rsidR="000C23F8" w:rsidRPr="001428DB" w:rsidRDefault="000C23F8" w:rsidP="00456BAC">
      <w:pPr>
        <w:numPr>
          <w:ilvl w:val="0"/>
          <w:numId w:val="60"/>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45340B22"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41750E5B"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wysokości </w:t>
      </w:r>
      <w:bookmarkStart w:id="293" w:name="_Hlk80691533"/>
      <w:r w:rsidRPr="009F6ACC">
        <w:rPr>
          <w:b/>
          <w:bCs/>
          <w:i/>
          <w:iCs/>
          <w:sz w:val="22"/>
          <w:szCs w:val="22"/>
        </w:rPr>
        <w:t>1%</w:t>
      </w:r>
      <w:r w:rsidRPr="009F6ACC">
        <w:rPr>
          <w:i/>
          <w:iCs/>
          <w:sz w:val="22"/>
          <w:szCs w:val="22"/>
        </w:rPr>
        <w:t xml:space="preserve"> </w:t>
      </w:r>
      <w:r w:rsidRPr="00B92AB0">
        <w:rPr>
          <w:sz w:val="22"/>
          <w:szCs w:val="22"/>
        </w:rPr>
        <w:t>wartości netto Umowy</w:t>
      </w:r>
      <w:r w:rsidRPr="00B92AB0">
        <w:rPr>
          <w:i/>
          <w:iCs/>
          <w:sz w:val="22"/>
          <w:szCs w:val="22"/>
        </w:rPr>
        <w:t xml:space="preserve"> </w:t>
      </w:r>
      <w:bookmarkEnd w:id="293"/>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456BAC">
      <w:pPr>
        <w:numPr>
          <w:ilvl w:val="0"/>
          <w:numId w:val="71"/>
        </w:numPr>
        <w:suppressAutoHyphens/>
        <w:ind w:left="348"/>
        <w:contextualSpacing/>
        <w:jc w:val="both"/>
        <w:rPr>
          <w:sz w:val="22"/>
          <w:szCs w:val="22"/>
        </w:rPr>
      </w:pPr>
      <w:r w:rsidRPr="001428DB">
        <w:rPr>
          <w:sz w:val="22"/>
          <w:szCs w:val="22"/>
        </w:rPr>
        <w:lastRenderedPageBreak/>
        <w:t>wykorzystał dane osobowe w sposób niezgodny z Umową,</w:t>
      </w:r>
    </w:p>
    <w:p w14:paraId="04753D0B" w14:textId="77777777" w:rsidR="000C23F8" w:rsidRPr="001428DB" w:rsidRDefault="000C23F8" w:rsidP="00456BAC">
      <w:pPr>
        <w:numPr>
          <w:ilvl w:val="0"/>
          <w:numId w:val="71"/>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456BAC">
      <w:pPr>
        <w:numPr>
          <w:ilvl w:val="0"/>
          <w:numId w:val="71"/>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456BAC">
      <w:pPr>
        <w:numPr>
          <w:ilvl w:val="0"/>
          <w:numId w:val="71"/>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456BAC">
      <w:pPr>
        <w:numPr>
          <w:ilvl w:val="0"/>
          <w:numId w:val="71"/>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456BAC">
      <w:pPr>
        <w:numPr>
          <w:ilvl w:val="0"/>
          <w:numId w:val="60"/>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42B4A063"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731DC41C" w14:textId="77777777" w:rsidR="000C23F8" w:rsidRPr="001428DB" w:rsidRDefault="000C23F8" w:rsidP="00456BAC">
      <w:pPr>
        <w:numPr>
          <w:ilvl w:val="0"/>
          <w:numId w:val="60"/>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294" w:name="_Hlk80691283"/>
    </w:p>
    <w:p w14:paraId="508B60CA" w14:textId="77777777" w:rsidR="000C23F8" w:rsidRPr="00977443" w:rsidRDefault="000C23F8" w:rsidP="000C23F8">
      <w:pPr>
        <w:suppressAutoHyphens/>
        <w:ind w:left="348"/>
        <w:jc w:val="both"/>
        <w:rPr>
          <w:color w:val="0070C0"/>
          <w:sz w:val="22"/>
          <w:szCs w:val="22"/>
        </w:rPr>
      </w:pPr>
      <w:r w:rsidRPr="00977443">
        <w:rPr>
          <w:color w:val="0070C0"/>
          <w:sz w:val="22"/>
          <w:szCs w:val="22"/>
        </w:rPr>
        <w:t xml:space="preserve">[Tekst pomocniczy do usunięcia w wersji finalnej - </w:t>
      </w:r>
      <w:r w:rsidRPr="00977443">
        <w:rPr>
          <w:i/>
          <w:iCs/>
          <w:color w:val="0070C0"/>
          <w:sz w:val="22"/>
          <w:szCs w:val="22"/>
        </w:rPr>
        <w:t>należy uzupełnić o imię i nazwisko, nr tel. służbowego, służbowy adres e-mail osoby odpowiedzialnej za nadzór i realizację niniejszej Umowy</w:t>
      </w:r>
      <w:r w:rsidRPr="00977443">
        <w:rPr>
          <w:color w:val="0070C0"/>
          <w:sz w:val="22"/>
          <w:szCs w:val="22"/>
        </w:rPr>
        <w:t>]</w:t>
      </w:r>
      <w:bookmarkEnd w:id="294"/>
    </w:p>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24C77273" w14:textId="77777777" w:rsidR="000C23F8" w:rsidRPr="00977443" w:rsidRDefault="000C23F8" w:rsidP="000C23F8">
      <w:pPr>
        <w:suppressAutoHyphens/>
        <w:ind w:left="348"/>
        <w:rPr>
          <w:color w:val="0070C0"/>
          <w:sz w:val="22"/>
          <w:szCs w:val="22"/>
        </w:rPr>
      </w:pPr>
      <w:r w:rsidRPr="00977443">
        <w:rPr>
          <w:color w:val="0070C0"/>
          <w:sz w:val="22"/>
          <w:szCs w:val="22"/>
        </w:rPr>
        <w:t xml:space="preserve">[Tekst pomocniczy do usunięcia w wersji finalnej - </w:t>
      </w:r>
      <w:r w:rsidRPr="00977443">
        <w:rPr>
          <w:i/>
          <w:iCs/>
          <w:color w:val="0070C0"/>
          <w:sz w:val="22"/>
          <w:szCs w:val="22"/>
        </w:rPr>
        <w:t>należy uzupełnić o  imię i nazwisko, nr tel. służbowego, służbowy adres e-mail osoby do kontaktu wskazanej przez Podmiot Przetwarzający</w:t>
      </w:r>
      <w:r w:rsidRPr="00977443">
        <w:rPr>
          <w:color w:val="0070C0"/>
          <w:sz w:val="22"/>
          <w:szCs w:val="22"/>
        </w:rPr>
        <w:t>]</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B72DF" w:rsidRDefault="000C23F8" w:rsidP="000C23F8">
      <w:pPr>
        <w:spacing w:before="120"/>
        <w:jc w:val="right"/>
        <w:rPr>
          <w:b/>
          <w:bCs/>
          <w:sz w:val="22"/>
          <w:szCs w:val="22"/>
        </w:rPr>
      </w:pPr>
      <w:bookmarkStart w:id="295" w:name="_Hlk67832211"/>
      <w:r w:rsidRPr="00BB72DF">
        <w:rPr>
          <w:b/>
          <w:bCs/>
          <w:sz w:val="22"/>
          <w:szCs w:val="22"/>
        </w:rPr>
        <w:t xml:space="preserve">Załącznik nr 4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76FA032" w14:textId="77777777" w:rsidR="000C23F8" w:rsidRDefault="000C23F8" w:rsidP="000C23F8">
      <w:pPr>
        <w:spacing w:after="160" w:line="259" w:lineRule="auto"/>
        <w:rPr>
          <w:i/>
          <w:iCs/>
          <w:sz w:val="22"/>
          <w:szCs w:val="22"/>
        </w:rPr>
      </w:pPr>
      <w:r>
        <w:rPr>
          <w:i/>
          <w:iCs/>
          <w:sz w:val="22"/>
          <w:szCs w:val="22"/>
        </w:rPr>
        <w:br w:type="page"/>
      </w:r>
    </w:p>
    <w:p w14:paraId="7803220E" w14:textId="5BDBCF3A" w:rsidR="00490259" w:rsidRDefault="00490259" w:rsidP="004D037D">
      <w:pPr>
        <w:pStyle w:val="Nagwek1"/>
        <w:shd w:val="clear" w:color="auto" w:fill="D9D9D9" w:themeFill="background1" w:themeFillShade="D9"/>
        <w:spacing w:before="120"/>
        <w:jc w:val="both"/>
        <w:rPr>
          <w:rFonts w:ascii="Times New Roman" w:hAnsi="Times New Roman" w:cs="Times New Roman"/>
        </w:rPr>
      </w:pPr>
      <w:bookmarkStart w:id="296" w:name="_Toc108447481"/>
      <w:r w:rsidRPr="004D037D">
        <w:rPr>
          <w:rFonts w:ascii="Times New Roman" w:hAnsi="Times New Roman" w:cs="Times New Roman"/>
        </w:rPr>
        <w:lastRenderedPageBreak/>
        <w:t>Załącznik nr 6 do SWZ – Inny w zależności od charakteru zamówienia</w:t>
      </w:r>
      <w:bookmarkEnd w:id="296"/>
    </w:p>
    <w:p w14:paraId="49E3E06C" w14:textId="77777777" w:rsidR="00824084" w:rsidRDefault="00824084" w:rsidP="00824084"/>
    <w:p w14:paraId="236DD8E3" w14:textId="74D67AF8" w:rsidR="00824084" w:rsidRPr="00824084" w:rsidRDefault="00824084" w:rsidP="00824084">
      <w:pPr>
        <w:rPr>
          <w:sz w:val="22"/>
          <w:szCs w:val="22"/>
        </w:rPr>
      </w:pPr>
      <w:r w:rsidRPr="00824084">
        <w:rPr>
          <w:sz w:val="22"/>
          <w:szCs w:val="22"/>
        </w:rPr>
        <w:t>Nie dotyczy</w:t>
      </w:r>
    </w:p>
    <w:p w14:paraId="5E855F61" w14:textId="7F2D6DC3" w:rsidR="00DD4E37" w:rsidRPr="000C523D" w:rsidRDefault="00DD4E37" w:rsidP="00F25C77">
      <w:pPr>
        <w:jc w:val="center"/>
        <w:rPr>
          <w:i/>
          <w:iCs/>
          <w:color w:val="0070C0"/>
          <w:sz w:val="24"/>
          <w:szCs w:val="24"/>
        </w:rPr>
      </w:pPr>
      <w:bookmarkStart w:id="297" w:name="_Hlk106958642"/>
      <w:bookmarkEnd w:id="134"/>
    </w:p>
    <w:bookmarkEnd w:id="297"/>
    <w:p w14:paraId="05098DD3" w14:textId="77777777" w:rsidR="00B03AE4" w:rsidRPr="00057162" w:rsidRDefault="00B03AE4" w:rsidP="00DD4E37">
      <w:pPr>
        <w:rPr>
          <w:sz w:val="24"/>
          <w:szCs w:val="24"/>
        </w:rPr>
      </w:pPr>
    </w:p>
    <w:sectPr w:rsidR="00B03AE4" w:rsidRPr="00057162">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8085" w14:textId="77777777" w:rsidR="00D77510" w:rsidRDefault="00D77510" w:rsidP="0079756C">
      <w:r>
        <w:separator/>
      </w:r>
    </w:p>
  </w:endnote>
  <w:endnote w:type="continuationSeparator" w:id="0">
    <w:p w14:paraId="0229A64E" w14:textId="77777777" w:rsidR="00D77510" w:rsidRDefault="00D7751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1FD77ABC" w:rsidR="0018680E" w:rsidRDefault="0022543C" w:rsidP="0022543C">
        <w:pPr>
          <w:pStyle w:val="Stopka"/>
        </w:pPr>
        <w:r>
          <w:t xml:space="preserve">Nr postępowania </w:t>
        </w:r>
        <w:r w:rsidR="00CB066F">
          <w:t>542500694</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3F616765" w:rsidR="001A599A" w:rsidRPr="009C024D" w:rsidRDefault="007F0707" w:rsidP="0079756C">
    <w:pPr>
      <w:pStyle w:val="Stopka"/>
      <w:rPr>
        <w:i/>
        <w:iCs/>
      </w:rPr>
    </w:pPr>
    <w:r>
      <w:rPr>
        <w:i/>
        <w:iCs/>
      </w:rPr>
      <w:t xml:space="preserve">Nr postępowania </w:t>
    </w:r>
    <w:r w:rsidR="00B4277B">
      <w:rPr>
        <w:i/>
        <w:iCs/>
      </w:rPr>
      <w:t>542500</w:t>
    </w:r>
    <w:r w:rsidR="000D0D2E">
      <w:rPr>
        <w:i/>
        <w:iCs/>
      </w:rPr>
      <w:t>694</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585D" w14:textId="77777777" w:rsidR="00D77510" w:rsidRDefault="00D77510" w:rsidP="0079756C">
      <w:r>
        <w:separator/>
      </w:r>
    </w:p>
  </w:footnote>
  <w:footnote w:type="continuationSeparator" w:id="0">
    <w:p w14:paraId="6F40BF4C" w14:textId="77777777" w:rsidR="00D77510" w:rsidRDefault="00D7751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DFBB4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7A36F9BC"/>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B94169"/>
    <w:multiLevelType w:val="hybridMultilevel"/>
    <w:tmpl w:val="AED4A028"/>
    <w:lvl w:ilvl="0" w:tplc="FFFFFFFF">
      <w:start w:val="1"/>
      <w:numFmt w:val="decimal"/>
      <w:lvlText w:val="%1."/>
      <w:lvlJc w:val="left"/>
      <w:pPr>
        <w:ind w:left="1429" w:hanging="360"/>
      </w:pPr>
    </w:lvl>
    <w:lvl w:ilvl="1" w:tplc="0415000F">
      <w:start w:val="1"/>
      <w:numFmt w:val="decimal"/>
      <w:lvlText w:val="%2."/>
      <w:lvlJc w:val="left"/>
      <w:pPr>
        <w:ind w:left="1070" w:hanging="360"/>
      </w:pPr>
    </w:lvl>
    <w:lvl w:ilvl="2" w:tplc="FFFFFFFF">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BF17D5"/>
    <w:multiLevelType w:val="multilevel"/>
    <w:tmpl w:val="992471CC"/>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1CDD7D0E"/>
    <w:multiLevelType w:val="hybridMultilevel"/>
    <w:tmpl w:val="B664B63E"/>
    <w:lvl w:ilvl="0" w:tplc="0415000F">
      <w:start w:val="1"/>
      <w:numFmt w:val="decimal"/>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0371897"/>
    <w:multiLevelType w:val="multilevel"/>
    <w:tmpl w:val="2E1A1D6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44"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4"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4"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B73396B"/>
    <w:multiLevelType w:val="hybridMultilevel"/>
    <w:tmpl w:val="32B0F466"/>
    <w:lvl w:ilvl="0" w:tplc="95426EE4">
      <w:start w:val="1"/>
      <w:numFmt w:val="lowerLetter"/>
      <w:lvlText w:val="%1)"/>
      <w:lvlJc w:val="left"/>
      <w:pPr>
        <w:ind w:left="928" w:hanging="360"/>
      </w:pPr>
      <w:rPr>
        <w:b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1CD78DB"/>
    <w:multiLevelType w:val="hybridMultilevel"/>
    <w:tmpl w:val="70F02636"/>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3233564"/>
    <w:multiLevelType w:val="multilevel"/>
    <w:tmpl w:val="8452DBD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2"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56D154E8"/>
    <w:multiLevelType w:val="hybridMultilevel"/>
    <w:tmpl w:val="33EC3EDC"/>
    <w:lvl w:ilvl="0" w:tplc="0415000F">
      <w:start w:val="1"/>
      <w:numFmt w:val="decimal"/>
      <w:lvlText w:val="%1."/>
      <w:lvlJc w:val="left"/>
      <w:pPr>
        <w:ind w:left="2714" w:hanging="360"/>
      </w:pPr>
      <w:rPr>
        <w:rFonts w:hint="default"/>
        <w:b w:val="0"/>
        <w:bCs w:val="0"/>
        <w:i w:val="0"/>
        <w:iCs w:val="0"/>
        <w:strike w:val="0"/>
        <w:color w:val="auto"/>
        <w:spacing w:val="0"/>
        <w:position w:val="2"/>
        <w:sz w:val="22"/>
        <w:szCs w:val="22"/>
      </w:rPr>
    </w:lvl>
    <w:lvl w:ilvl="1" w:tplc="04150019" w:tentative="1">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87"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A181D46"/>
    <w:multiLevelType w:val="multilevel"/>
    <w:tmpl w:val="137E427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C3A6149"/>
    <w:multiLevelType w:val="hybridMultilevel"/>
    <w:tmpl w:val="49BE9468"/>
    <w:lvl w:ilvl="0" w:tplc="E01E830A">
      <w:start w:val="1"/>
      <w:numFmt w:val="upperRoman"/>
      <w:lvlText w:val="%1."/>
      <w:lvlJc w:val="right"/>
      <w:pPr>
        <w:ind w:left="720" w:hanging="360"/>
      </w:pPr>
      <w:rPr>
        <w:b/>
        <w:bCs/>
        <w:i w:val="0"/>
        <w:iCs w:val="0"/>
        <w:color w:val="auto"/>
      </w:rPr>
    </w:lvl>
    <w:lvl w:ilvl="1" w:tplc="0415000F">
      <w:start w:val="1"/>
      <w:numFmt w:val="decimal"/>
      <w:lvlText w:val="%2."/>
      <w:lvlJc w:val="left"/>
      <w:pPr>
        <w:ind w:left="219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E343EF2"/>
    <w:multiLevelType w:val="hybridMultilevel"/>
    <w:tmpl w:val="2C4CA9B6"/>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4" w15:restartNumberingAfterBreak="0">
    <w:nsid w:val="5F7251E4"/>
    <w:multiLevelType w:val="hybridMultilevel"/>
    <w:tmpl w:val="8FB4885C"/>
    <w:lvl w:ilvl="0" w:tplc="D5D625C2">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38C4D32"/>
    <w:multiLevelType w:val="multilevel"/>
    <w:tmpl w:val="C6EE2932"/>
    <w:lvl w:ilvl="0">
      <w:start w:val="2"/>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110" w15:restartNumberingAfterBreak="0">
    <w:nsid w:val="7757180D"/>
    <w:multiLevelType w:val="multilevel"/>
    <w:tmpl w:val="F62E055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1"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5"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7981330">
    <w:abstractNumId w:val="30"/>
  </w:num>
  <w:num w:numId="2" w16cid:durableId="837885002">
    <w:abstractNumId w:val="106"/>
  </w:num>
  <w:num w:numId="3" w16cid:durableId="969826206">
    <w:abstractNumId w:val="98"/>
  </w:num>
  <w:num w:numId="4" w16cid:durableId="1181630090">
    <w:abstractNumId w:val="103"/>
  </w:num>
  <w:num w:numId="5" w16cid:durableId="1676421754">
    <w:abstractNumId w:val="9"/>
  </w:num>
  <w:num w:numId="6" w16cid:durableId="1257665658">
    <w:abstractNumId w:val="21"/>
  </w:num>
  <w:num w:numId="7" w16cid:durableId="1326320413">
    <w:abstractNumId w:val="51"/>
  </w:num>
  <w:num w:numId="8" w16cid:durableId="1042242727">
    <w:abstractNumId w:val="36"/>
  </w:num>
  <w:num w:numId="9" w16cid:durableId="1391689702">
    <w:abstractNumId w:val="105"/>
  </w:num>
  <w:num w:numId="10" w16cid:durableId="1176848288">
    <w:abstractNumId w:val="80"/>
  </w:num>
  <w:num w:numId="11" w16cid:durableId="511259285">
    <w:abstractNumId w:val="112"/>
  </w:num>
  <w:num w:numId="12" w16cid:durableId="2009210144">
    <w:abstractNumId w:val="83"/>
  </w:num>
  <w:num w:numId="13" w16cid:durableId="506331243">
    <w:abstractNumId w:val="69"/>
  </w:num>
  <w:num w:numId="14" w16cid:durableId="1057701244">
    <w:abstractNumId w:val="90"/>
  </w:num>
  <w:num w:numId="15" w16cid:durableId="1662732328">
    <w:abstractNumId w:val="60"/>
  </w:num>
  <w:num w:numId="16" w16cid:durableId="36778585">
    <w:abstractNumId w:val="39"/>
  </w:num>
  <w:num w:numId="17" w16cid:durableId="241641072">
    <w:abstractNumId w:val="16"/>
  </w:num>
  <w:num w:numId="18" w16cid:durableId="1555389102">
    <w:abstractNumId w:val="58"/>
  </w:num>
  <w:num w:numId="19" w16cid:durableId="2132437271">
    <w:abstractNumId w:val="110"/>
  </w:num>
  <w:num w:numId="20" w16cid:durableId="951786731">
    <w:abstractNumId w:val="14"/>
  </w:num>
  <w:num w:numId="21" w16cid:durableId="726301418">
    <w:abstractNumId w:val="91"/>
    <w:lvlOverride w:ilvl="0">
      <w:startOverride w:val="1"/>
    </w:lvlOverride>
  </w:num>
  <w:num w:numId="22" w16cid:durableId="441188765">
    <w:abstractNumId w:val="59"/>
    <w:lvlOverride w:ilvl="0">
      <w:startOverride w:val="1"/>
    </w:lvlOverride>
  </w:num>
  <w:num w:numId="23" w16cid:durableId="33430839">
    <w:abstractNumId w:val="40"/>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2064013639">
    <w:abstractNumId w:val="104"/>
  </w:num>
  <w:num w:numId="30" w16cid:durableId="941958115">
    <w:abstractNumId w:val="13"/>
  </w:num>
  <w:num w:numId="31" w16cid:durableId="1642692366">
    <w:abstractNumId w:val="107"/>
  </w:num>
  <w:num w:numId="32" w16cid:durableId="1289969379">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9"/>
  </w:num>
  <w:num w:numId="34" w16cid:durableId="1046176190">
    <w:abstractNumId w:val="79"/>
  </w:num>
  <w:num w:numId="35" w16cid:durableId="237443866">
    <w:abstractNumId w:val="24"/>
  </w:num>
  <w:num w:numId="36" w16cid:durableId="1619794692">
    <w:abstractNumId w:val="8"/>
  </w:num>
  <w:num w:numId="37" w16cid:durableId="1967155083">
    <w:abstractNumId w:val="100"/>
  </w:num>
  <w:num w:numId="38" w16cid:durableId="1297101419">
    <w:abstractNumId w:val="33"/>
  </w:num>
  <w:num w:numId="39" w16cid:durableId="1446538817">
    <w:abstractNumId w:val="50"/>
  </w:num>
  <w:num w:numId="40" w16cid:durableId="629870374">
    <w:abstractNumId w:val="35"/>
  </w:num>
  <w:num w:numId="41" w16cid:durableId="1686593615">
    <w:abstractNumId w:val="5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16cid:durableId="549852072">
    <w:abstractNumId w:val="52"/>
  </w:num>
  <w:num w:numId="43" w16cid:durableId="1574584725">
    <w:abstractNumId w:val="41"/>
  </w:num>
  <w:num w:numId="44" w16cid:durableId="2002661070">
    <w:abstractNumId w:val="61"/>
  </w:num>
  <w:num w:numId="45" w16cid:durableId="1912305466">
    <w:abstractNumId w:val="64"/>
  </w:num>
  <w:num w:numId="46" w16cid:durableId="1462921629">
    <w:abstractNumId w:val="78"/>
  </w:num>
  <w:num w:numId="47" w16cid:durableId="1788356790">
    <w:abstractNumId w:val="46"/>
  </w:num>
  <w:num w:numId="48" w16cid:durableId="2077240979">
    <w:abstractNumId w:val="57"/>
  </w:num>
  <w:num w:numId="49" w16cid:durableId="2046709983">
    <w:abstractNumId w:val="73"/>
  </w:num>
  <w:num w:numId="50" w16cid:durableId="1356542773">
    <w:abstractNumId w:val="113"/>
  </w:num>
  <w:num w:numId="51" w16cid:durableId="1096708563">
    <w:abstractNumId w:val="72"/>
  </w:num>
  <w:num w:numId="52" w16cid:durableId="212009364">
    <w:abstractNumId w:val="47"/>
  </w:num>
  <w:num w:numId="53" w16cid:durableId="827600280">
    <w:abstractNumId w:val="54"/>
  </w:num>
  <w:num w:numId="54" w16cid:durableId="1389378165">
    <w:abstractNumId w:val="18"/>
  </w:num>
  <w:num w:numId="55" w16cid:durableId="1376737496">
    <w:abstractNumId w:val="84"/>
  </w:num>
  <w:num w:numId="56" w16cid:durableId="737363641">
    <w:abstractNumId w:val="28"/>
  </w:num>
  <w:num w:numId="57" w16cid:durableId="2078435002">
    <w:abstractNumId w:val="32"/>
  </w:num>
  <w:num w:numId="58" w16cid:durableId="1135412420">
    <w:abstractNumId w:val="75"/>
  </w:num>
  <w:num w:numId="59" w16cid:durableId="63918808">
    <w:abstractNumId w:val="77"/>
  </w:num>
  <w:num w:numId="60" w16cid:durableId="697127111">
    <w:abstractNumId w:val="55"/>
  </w:num>
  <w:num w:numId="61"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02337375">
    <w:abstractNumId w:val="96"/>
  </w:num>
  <w:num w:numId="63" w16cid:durableId="2122988932">
    <w:abstractNumId w:val="108"/>
  </w:num>
  <w:num w:numId="64" w16cid:durableId="916599138">
    <w:abstractNumId w:val="10"/>
  </w:num>
  <w:num w:numId="65" w16cid:durableId="1104569088">
    <w:abstractNumId w:val="92"/>
  </w:num>
  <w:num w:numId="66" w16cid:durableId="1400245161">
    <w:abstractNumId w:val="63"/>
  </w:num>
  <w:num w:numId="67" w16cid:durableId="1251893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7963284">
    <w:abstractNumId w:val="101"/>
  </w:num>
  <w:num w:numId="69" w16cid:durableId="567768714">
    <w:abstractNumId w:val="20"/>
  </w:num>
  <w:num w:numId="70" w16cid:durableId="1668096524">
    <w:abstractNumId w:val="85"/>
  </w:num>
  <w:num w:numId="71" w16cid:durableId="1458180353">
    <w:abstractNumId w:val="23"/>
  </w:num>
  <w:num w:numId="72" w16cid:durableId="1683238700">
    <w:abstractNumId w:val="53"/>
  </w:num>
  <w:num w:numId="73" w16cid:durableId="218905276">
    <w:abstractNumId w:val="42"/>
  </w:num>
  <w:num w:numId="74" w16cid:durableId="140658741">
    <w:abstractNumId w:val="71"/>
  </w:num>
  <w:num w:numId="75" w16cid:durableId="1921677792">
    <w:abstractNumId w:val="97"/>
  </w:num>
  <w:num w:numId="76" w16cid:durableId="383988899">
    <w:abstractNumId w:val="44"/>
  </w:num>
  <w:num w:numId="77" w16cid:durableId="343292039">
    <w:abstractNumId w:val="99"/>
  </w:num>
  <w:num w:numId="78" w16cid:durableId="783692928">
    <w:abstractNumId w:val="43"/>
  </w:num>
  <w:num w:numId="79" w16cid:durableId="559288032">
    <w:abstractNumId w:val="82"/>
  </w:num>
  <w:num w:numId="80" w16cid:durableId="1060327038">
    <w:abstractNumId w:val="26"/>
  </w:num>
  <w:num w:numId="81" w16cid:durableId="544409973">
    <w:abstractNumId w:val="17"/>
  </w:num>
  <w:num w:numId="82" w16cid:durableId="1846552915">
    <w:abstractNumId w:val="25"/>
  </w:num>
  <w:num w:numId="83" w16cid:durableId="420638827">
    <w:abstractNumId w:val="95"/>
  </w:num>
  <w:num w:numId="84" w16cid:durableId="887181577">
    <w:abstractNumId w:val="12"/>
  </w:num>
  <w:num w:numId="85" w16cid:durableId="1679849272">
    <w:abstractNumId w:val="115"/>
  </w:num>
  <w:num w:numId="86" w16cid:durableId="198510935">
    <w:abstractNumId w:val="76"/>
  </w:num>
  <w:num w:numId="87" w16cid:durableId="234904095">
    <w:abstractNumId w:val="93"/>
  </w:num>
  <w:num w:numId="88" w16cid:durableId="657075924">
    <w:abstractNumId w:val="109"/>
  </w:num>
  <w:num w:numId="89" w16cid:durableId="1659069352">
    <w:abstractNumId w:val="111"/>
  </w:num>
  <w:num w:numId="90" w16cid:durableId="1417245895">
    <w:abstractNumId w:val="67"/>
  </w:num>
  <w:num w:numId="91" w16cid:durableId="419758687">
    <w:abstractNumId w:val="37"/>
  </w:num>
  <w:num w:numId="92" w16cid:durableId="1133713330">
    <w:abstractNumId w:val="45"/>
  </w:num>
  <w:num w:numId="93" w16cid:durableId="388575462">
    <w:abstractNumId w:val="27"/>
  </w:num>
  <w:num w:numId="94" w16cid:durableId="197936686">
    <w:abstractNumId w:val="31"/>
  </w:num>
  <w:num w:numId="95" w16cid:durableId="794954047">
    <w:abstractNumId w:val="87"/>
  </w:num>
  <w:num w:numId="96" w16cid:durableId="1719236206">
    <w:abstractNumId w:val="102"/>
  </w:num>
  <w:num w:numId="97" w16cid:durableId="1038168798">
    <w:abstractNumId w:val="1"/>
  </w:num>
  <w:num w:numId="98" w16cid:durableId="1676221386">
    <w:abstractNumId w:val="81"/>
  </w:num>
  <w:num w:numId="99" w16cid:durableId="1849246627">
    <w:abstractNumId w:val="0"/>
  </w:num>
  <w:num w:numId="100" w16cid:durableId="980429974">
    <w:abstractNumId w:val="49"/>
  </w:num>
  <w:num w:numId="101" w16cid:durableId="1893887431">
    <w:abstractNumId w:val="62"/>
  </w:num>
  <w:num w:numId="102" w16cid:durableId="510218750">
    <w:abstractNumId w:val="29"/>
  </w:num>
  <w:num w:numId="103" w16cid:durableId="17586968">
    <w:abstractNumId w:val="65"/>
  </w:num>
  <w:num w:numId="104" w16cid:durableId="832531440">
    <w:abstractNumId w:val="56"/>
  </w:num>
  <w:num w:numId="105" w16cid:durableId="757596700">
    <w:abstractNumId w:val="74"/>
  </w:num>
  <w:num w:numId="106" w16cid:durableId="94911927">
    <w:abstractNumId w:val="68"/>
  </w:num>
  <w:num w:numId="107" w16cid:durableId="1171601266">
    <w:abstractNumId w:val="114"/>
  </w:num>
  <w:num w:numId="108" w16cid:durableId="494420461">
    <w:abstractNumId w:val="86"/>
  </w:num>
  <w:num w:numId="109" w16cid:durableId="835068740">
    <w:abstractNumId w:val="34"/>
  </w:num>
  <w:num w:numId="110" w16cid:durableId="8323803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49961157">
    <w:abstractNumId w:val="88"/>
  </w:num>
  <w:num w:numId="112" w16cid:durableId="703751106">
    <w:abstractNumId w:val="11"/>
  </w:num>
  <w:num w:numId="113" w16cid:durableId="1776096899">
    <w:abstractNumId w:val="94"/>
  </w:num>
  <w:num w:numId="114" w16cid:durableId="445196864">
    <w:abstractNumId w:val="38"/>
  </w:num>
  <w:num w:numId="115" w16cid:durableId="1901672220">
    <w:abstractNumId w:val="1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C79"/>
    <w:rsid w:val="00022FAC"/>
    <w:rsid w:val="00026C65"/>
    <w:rsid w:val="000333D6"/>
    <w:rsid w:val="00033AE0"/>
    <w:rsid w:val="00035BDF"/>
    <w:rsid w:val="00036E54"/>
    <w:rsid w:val="000477C2"/>
    <w:rsid w:val="00047B00"/>
    <w:rsid w:val="00050B83"/>
    <w:rsid w:val="00052816"/>
    <w:rsid w:val="00053856"/>
    <w:rsid w:val="000541DF"/>
    <w:rsid w:val="00054304"/>
    <w:rsid w:val="00054C51"/>
    <w:rsid w:val="00057162"/>
    <w:rsid w:val="0005752F"/>
    <w:rsid w:val="00057CD0"/>
    <w:rsid w:val="00061786"/>
    <w:rsid w:val="000620FD"/>
    <w:rsid w:val="00064EEF"/>
    <w:rsid w:val="00065C74"/>
    <w:rsid w:val="00067E41"/>
    <w:rsid w:val="0007126A"/>
    <w:rsid w:val="0007471A"/>
    <w:rsid w:val="0007524B"/>
    <w:rsid w:val="00076FD1"/>
    <w:rsid w:val="00077C78"/>
    <w:rsid w:val="0008035C"/>
    <w:rsid w:val="000804FD"/>
    <w:rsid w:val="00080A0A"/>
    <w:rsid w:val="00082EF7"/>
    <w:rsid w:val="0008454A"/>
    <w:rsid w:val="00084D1C"/>
    <w:rsid w:val="0008515F"/>
    <w:rsid w:val="00086BF0"/>
    <w:rsid w:val="00090466"/>
    <w:rsid w:val="00093227"/>
    <w:rsid w:val="000941B7"/>
    <w:rsid w:val="00096A2D"/>
    <w:rsid w:val="000A05C0"/>
    <w:rsid w:val="000A293D"/>
    <w:rsid w:val="000A6014"/>
    <w:rsid w:val="000A633D"/>
    <w:rsid w:val="000A645B"/>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0D2E"/>
    <w:rsid w:val="000D140D"/>
    <w:rsid w:val="000D1C77"/>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6329"/>
    <w:rsid w:val="000F6BA4"/>
    <w:rsid w:val="000F6F0B"/>
    <w:rsid w:val="000F76C1"/>
    <w:rsid w:val="000F7B2E"/>
    <w:rsid w:val="0010071A"/>
    <w:rsid w:val="0010086C"/>
    <w:rsid w:val="001028CA"/>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5D6E"/>
    <w:rsid w:val="0012707C"/>
    <w:rsid w:val="00127C46"/>
    <w:rsid w:val="00130CAE"/>
    <w:rsid w:val="00134DA6"/>
    <w:rsid w:val="00136556"/>
    <w:rsid w:val="0014085E"/>
    <w:rsid w:val="00143831"/>
    <w:rsid w:val="00144650"/>
    <w:rsid w:val="00146E99"/>
    <w:rsid w:val="0014741A"/>
    <w:rsid w:val="001506E4"/>
    <w:rsid w:val="00156688"/>
    <w:rsid w:val="00160015"/>
    <w:rsid w:val="0016035A"/>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D08D4"/>
    <w:rsid w:val="001D34C0"/>
    <w:rsid w:val="001D40C7"/>
    <w:rsid w:val="001D5D95"/>
    <w:rsid w:val="001D6E4C"/>
    <w:rsid w:val="001D7181"/>
    <w:rsid w:val="001D7EC9"/>
    <w:rsid w:val="001E0CBE"/>
    <w:rsid w:val="001E2699"/>
    <w:rsid w:val="001E4021"/>
    <w:rsid w:val="001E4061"/>
    <w:rsid w:val="001F1BD5"/>
    <w:rsid w:val="001F1D80"/>
    <w:rsid w:val="001F3081"/>
    <w:rsid w:val="001F655F"/>
    <w:rsid w:val="001F671D"/>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4367"/>
    <w:rsid w:val="00255F42"/>
    <w:rsid w:val="002578F8"/>
    <w:rsid w:val="00260371"/>
    <w:rsid w:val="002635BF"/>
    <w:rsid w:val="00264D3D"/>
    <w:rsid w:val="002652AD"/>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7626"/>
    <w:rsid w:val="002B091B"/>
    <w:rsid w:val="002B47FB"/>
    <w:rsid w:val="002B60C8"/>
    <w:rsid w:val="002C1A9F"/>
    <w:rsid w:val="002C2C0B"/>
    <w:rsid w:val="002C3537"/>
    <w:rsid w:val="002C6C9D"/>
    <w:rsid w:val="002D0634"/>
    <w:rsid w:val="002D11ED"/>
    <w:rsid w:val="002D2414"/>
    <w:rsid w:val="002E09A8"/>
    <w:rsid w:val="002E0AA3"/>
    <w:rsid w:val="002E181C"/>
    <w:rsid w:val="002E209E"/>
    <w:rsid w:val="002E2C02"/>
    <w:rsid w:val="002E2FBB"/>
    <w:rsid w:val="002E4F64"/>
    <w:rsid w:val="002E576F"/>
    <w:rsid w:val="002E713B"/>
    <w:rsid w:val="002E7238"/>
    <w:rsid w:val="002F2967"/>
    <w:rsid w:val="002F2F73"/>
    <w:rsid w:val="002F350F"/>
    <w:rsid w:val="002F79B2"/>
    <w:rsid w:val="003011B9"/>
    <w:rsid w:val="00301894"/>
    <w:rsid w:val="00303421"/>
    <w:rsid w:val="0030370B"/>
    <w:rsid w:val="00303EE8"/>
    <w:rsid w:val="00307C5E"/>
    <w:rsid w:val="00310CD3"/>
    <w:rsid w:val="003141D9"/>
    <w:rsid w:val="00315C5A"/>
    <w:rsid w:val="00316874"/>
    <w:rsid w:val="003178E0"/>
    <w:rsid w:val="00321AB7"/>
    <w:rsid w:val="003220E3"/>
    <w:rsid w:val="00322B0F"/>
    <w:rsid w:val="00327F5E"/>
    <w:rsid w:val="00330420"/>
    <w:rsid w:val="00332BC8"/>
    <w:rsid w:val="003352E2"/>
    <w:rsid w:val="00337447"/>
    <w:rsid w:val="00337823"/>
    <w:rsid w:val="00340D47"/>
    <w:rsid w:val="003415EC"/>
    <w:rsid w:val="00344A22"/>
    <w:rsid w:val="00347F5F"/>
    <w:rsid w:val="0035089B"/>
    <w:rsid w:val="00352119"/>
    <w:rsid w:val="00352236"/>
    <w:rsid w:val="0035235E"/>
    <w:rsid w:val="003526E0"/>
    <w:rsid w:val="0035500C"/>
    <w:rsid w:val="00355A52"/>
    <w:rsid w:val="00356E13"/>
    <w:rsid w:val="00356F4D"/>
    <w:rsid w:val="0035754B"/>
    <w:rsid w:val="00360764"/>
    <w:rsid w:val="00360DA8"/>
    <w:rsid w:val="00363954"/>
    <w:rsid w:val="003654B6"/>
    <w:rsid w:val="00367195"/>
    <w:rsid w:val="003674BB"/>
    <w:rsid w:val="00367BB3"/>
    <w:rsid w:val="00372AF0"/>
    <w:rsid w:val="003736E4"/>
    <w:rsid w:val="003761A2"/>
    <w:rsid w:val="00376577"/>
    <w:rsid w:val="003835B6"/>
    <w:rsid w:val="00383CE3"/>
    <w:rsid w:val="00383E41"/>
    <w:rsid w:val="00384A65"/>
    <w:rsid w:val="003857E4"/>
    <w:rsid w:val="0038687C"/>
    <w:rsid w:val="00387713"/>
    <w:rsid w:val="0039357E"/>
    <w:rsid w:val="00393586"/>
    <w:rsid w:val="00393D15"/>
    <w:rsid w:val="00395944"/>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7137"/>
    <w:rsid w:val="003D04FA"/>
    <w:rsid w:val="003D54EB"/>
    <w:rsid w:val="003D5510"/>
    <w:rsid w:val="003D6ED9"/>
    <w:rsid w:val="003D7DF5"/>
    <w:rsid w:val="003E0DE1"/>
    <w:rsid w:val="003E7E5A"/>
    <w:rsid w:val="003F17E0"/>
    <w:rsid w:val="003F401A"/>
    <w:rsid w:val="003F44C6"/>
    <w:rsid w:val="003F492C"/>
    <w:rsid w:val="004009BA"/>
    <w:rsid w:val="004018B9"/>
    <w:rsid w:val="00402D8C"/>
    <w:rsid w:val="00402E0B"/>
    <w:rsid w:val="00406B75"/>
    <w:rsid w:val="004103E1"/>
    <w:rsid w:val="00412098"/>
    <w:rsid w:val="00412333"/>
    <w:rsid w:val="00413496"/>
    <w:rsid w:val="00414954"/>
    <w:rsid w:val="00415395"/>
    <w:rsid w:val="00417D76"/>
    <w:rsid w:val="00422580"/>
    <w:rsid w:val="0042265E"/>
    <w:rsid w:val="00423354"/>
    <w:rsid w:val="004254D7"/>
    <w:rsid w:val="00425664"/>
    <w:rsid w:val="0042695A"/>
    <w:rsid w:val="00427357"/>
    <w:rsid w:val="00427BC2"/>
    <w:rsid w:val="00433698"/>
    <w:rsid w:val="00434155"/>
    <w:rsid w:val="00435C7C"/>
    <w:rsid w:val="00436049"/>
    <w:rsid w:val="00436CE2"/>
    <w:rsid w:val="00437F70"/>
    <w:rsid w:val="0044112A"/>
    <w:rsid w:val="00443F1C"/>
    <w:rsid w:val="00446FF7"/>
    <w:rsid w:val="00452446"/>
    <w:rsid w:val="00456BAC"/>
    <w:rsid w:val="00457356"/>
    <w:rsid w:val="0046067B"/>
    <w:rsid w:val="00460DB1"/>
    <w:rsid w:val="0046220E"/>
    <w:rsid w:val="00463EF4"/>
    <w:rsid w:val="00465C91"/>
    <w:rsid w:val="00465CD6"/>
    <w:rsid w:val="00465D79"/>
    <w:rsid w:val="004660A4"/>
    <w:rsid w:val="004674A4"/>
    <w:rsid w:val="00467B42"/>
    <w:rsid w:val="004734C6"/>
    <w:rsid w:val="00473C39"/>
    <w:rsid w:val="00475F9F"/>
    <w:rsid w:val="00476609"/>
    <w:rsid w:val="00481489"/>
    <w:rsid w:val="00483016"/>
    <w:rsid w:val="00487312"/>
    <w:rsid w:val="00490259"/>
    <w:rsid w:val="00490DF0"/>
    <w:rsid w:val="004938F2"/>
    <w:rsid w:val="00496C53"/>
    <w:rsid w:val="004A04E7"/>
    <w:rsid w:val="004A0F80"/>
    <w:rsid w:val="004A2711"/>
    <w:rsid w:val="004A3719"/>
    <w:rsid w:val="004B004E"/>
    <w:rsid w:val="004B3EFE"/>
    <w:rsid w:val="004B64BD"/>
    <w:rsid w:val="004B6C36"/>
    <w:rsid w:val="004B74E3"/>
    <w:rsid w:val="004C0532"/>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6CF7"/>
    <w:rsid w:val="00500097"/>
    <w:rsid w:val="005006F3"/>
    <w:rsid w:val="00501126"/>
    <w:rsid w:val="00501BEE"/>
    <w:rsid w:val="00503077"/>
    <w:rsid w:val="00504835"/>
    <w:rsid w:val="00504CC3"/>
    <w:rsid w:val="00504FC4"/>
    <w:rsid w:val="00507B56"/>
    <w:rsid w:val="00510949"/>
    <w:rsid w:val="00510D82"/>
    <w:rsid w:val="00510E2E"/>
    <w:rsid w:val="005162E5"/>
    <w:rsid w:val="00522F2D"/>
    <w:rsid w:val="00523385"/>
    <w:rsid w:val="0052449B"/>
    <w:rsid w:val="005251E0"/>
    <w:rsid w:val="00527B96"/>
    <w:rsid w:val="00530028"/>
    <w:rsid w:val="005349B5"/>
    <w:rsid w:val="00540C55"/>
    <w:rsid w:val="00541EE7"/>
    <w:rsid w:val="00542812"/>
    <w:rsid w:val="005431FF"/>
    <w:rsid w:val="005526CB"/>
    <w:rsid w:val="00554352"/>
    <w:rsid w:val="00555424"/>
    <w:rsid w:val="0055652B"/>
    <w:rsid w:val="005574B0"/>
    <w:rsid w:val="0056144A"/>
    <w:rsid w:val="005629E5"/>
    <w:rsid w:val="00571485"/>
    <w:rsid w:val="00576A8C"/>
    <w:rsid w:val="0057758F"/>
    <w:rsid w:val="005814EA"/>
    <w:rsid w:val="00582925"/>
    <w:rsid w:val="0058495C"/>
    <w:rsid w:val="00585759"/>
    <w:rsid w:val="0059217D"/>
    <w:rsid w:val="005926BE"/>
    <w:rsid w:val="00596FCD"/>
    <w:rsid w:val="005A0239"/>
    <w:rsid w:val="005A060C"/>
    <w:rsid w:val="005A2163"/>
    <w:rsid w:val="005A228C"/>
    <w:rsid w:val="005A2B6A"/>
    <w:rsid w:val="005A3576"/>
    <w:rsid w:val="005A3D22"/>
    <w:rsid w:val="005A3D92"/>
    <w:rsid w:val="005A566C"/>
    <w:rsid w:val="005A6E46"/>
    <w:rsid w:val="005B23AC"/>
    <w:rsid w:val="005B47CB"/>
    <w:rsid w:val="005B4AB4"/>
    <w:rsid w:val="005B53E4"/>
    <w:rsid w:val="005B730F"/>
    <w:rsid w:val="005B7D65"/>
    <w:rsid w:val="005C010C"/>
    <w:rsid w:val="005C18B1"/>
    <w:rsid w:val="005C316A"/>
    <w:rsid w:val="005D153F"/>
    <w:rsid w:val="005D448D"/>
    <w:rsid w:val="005D4B92"/>
    <w:rsid w:val="005D61AA"/>
    <w:rsid w:val="005D724D"/>
    <w:rsid w:val="005D72C1"/>
    <w:rsid w:val="005E39FC"/>
    <w:rsid w:val="005F0030"/>
    <w:rsid w:val="005F1DD0"/>
    <w:rsid w:val="005F32F9"/>
    <w:rsid w:val="005F337E"/>
    <w:rsid w:val="005F38ED"/>
    <w:rsid w:val="005F69D7"/>
    <w:rsid w:val="006005EB"/>
    <w:rsid w:val="00602FAA"/>
    <w:rsid w:val="00604A6E"/>
    <w:rsid w:val="006062E1"/>
    <w:rsid w:val="00606655"/>
    <w:rsid w:val="006078C0"/>
    <w:rsid w:val="006109FF"/>
    <w:rsid w:val="006137A4"/>
    <w:rsid w:val="00613BD6"/>
    <w:rsid w:val="0061772C"/>
    <w:rsid w:val="00622857"/>
    <w:rsid w:val="00626273"/>
    <w:rsid w:val="006267E2"/>
    <w:rsid w:val="00627BDE"/>
    <w:rsid w:val="00633C41"/>
    <w:rsid w:val="00636091"/>
    <w:rsid w:val="00636899"/>
    <w:rsid w:val="006446A2"/>
    <w:rsid w:val="006447ED"/>
    <w:rsid w:val="00644986"/>
    <w:rsid w:val="0064610E"/>
    <w:rsid w:val="006476F0"/>
    <w:rsid w:val="00651B13"/>
    <w:rsid w:val="006526F3"/>
    <w:rsid w:val="006527D0"/>
    <w:rsid w:val="00654475"/>
    <w:rsid w:val="006558B2"/>
    <w:rsid w:val="00655F23"/>
    <w:rsid w:val="00657B07"/>
    <w:rsid w:val="00660B94"/>
    <w:rsid w:val="00660D3D"/>
    <w:rsid w:val="006623D7"/>
    <w:rsid w:val="006640AD"/>
    <w:rsid w:val="00666CD7"/>
    <w:rsid w:val="00667461"/>
    <w:rsid w:val="00671FFB"/>
    <w:rsid w:val="00673AB2"/>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252B"/>
    <w:rsid w:val="006A55DF"/>
    <w:rsid w:val="006A6EE7"/>
    <w:rsid w:val="006A725E"/>
    <w:rsid w:val="006A7608"/>
    <w:rsid w:val="006A7D4F"/>
    <w:rsid w:val="006B0420"/>
    <w:rsid w:val="006B0815"/>
    <w:rsid w:val="006B32B9"/>
    <w:rsid w:val="006B378A"/>
    <w:rsid w:val="006B380A"/>
    <w:rsid w:val="006B41E1"/>
    <w:rsid w:val="006C2659"/>
    <w:rsid w:val="006C3853"/>
    <w:rsid w:val="006C3E66"/>
    <w:rsid w:val="006C3FD2"/>
    <w:rsid w:val="006C55C4"/>
    <w:rsid w:val="006C67A0"/>
    <w:rsid w:val="006D1815"/>
    <w:rsid w:val="006D1BFC"/>
    <w:rsid w:val="006D24A0"/>
    <w:rsid w:val="006D5894"/>
    <w:rsid w:val="006D7842"/>
    <w:rsid w:val="006E58BE"/>
    <w:rsid w:val="006E5FB0"/>
    <w:rsid w:val="006E60E3"/>
    <w:rsid w:val="006F2173"/>
    <w:rsid w:val="006F41A7"/>
    <w:rsid w:val="006F4925"/>
    <w:rsid w:val="006F5CE9"/>
    <w:rsid w:val="006F5DE3"/>
    <w:rsid w:val="00701CC9"/>
    <w:rsid w:val="00701D7B"/>
    <w:rsid w:val="00701E81"/>
    <w:rsid w:val="007032FE"/>
    <w:rsid w:val="007049B4"/>
    <w:rsid w:val="00711A5B"/>
    <w:rsid w:val="00713135"/>
    <w:rsid w:val="00713557"/>
    <w:rsid w:val="0072156A"/>
    <w:rsid w:val="0072517D"/>
    <w:rsid w:val="00730096"/>
    <w:rsid w:val="00735028"/>
    <w:rsid w:val="007472CF"/>
    <w:rsid w:val="007506C3"/>
    <w:rsid w:val="0075297B"/>
    <w:rsid w:val="007530FC"/>
    <w:rsid w:val="0075447C"/>
    <w:rsid w:val="0075504B"/>
    <w:rsid w:val="0075786A"/>
    <w:rsid w:val="00761D24"/>
    <w:rsid w:val="007622AA"/>
    <w:rsid w:val="00772981"/>
    <w:rsid w:val="00772F10"/>
    <w:rsid w:val="00775E5A"/>
    <w:rsid w:val="007836E6"/>
    <w:rsid w:val="007838AB"/>
    <w:rsid w:val="00786676"/>
    <w:rsid w:val="00786E1D"/>
    <w:rsid w:val="0078720F"/>
    <w:rsid w:val="00787ACE"/>
    <w:rsid w:val="00790989"/>
    <w:rsid w:val="00796ABA"/>
    <w:rsid w:val="00796E30"/>
    <w:rsid w:val="0079756C"/>
    <w:rsid w:val="00797BA5"/>
    <w:rsid w:val="007A0233"/>
    <w:rsid w:val="007A5DFE"/>
    <w:rsid w:val="007A6F29"/>
    <w:rsid w:val="007A7FA1"/>
    <w:rsid w:val="007B04FB"/>
    <w:rsid w:val="007B1665"/>
    <w:rsid w:val="007B2BA3"/>
    <w:rsid w:val="007C494C"/>
    <w:rsid w:val="007C4BF3"/>
    <w:rsid w:val="007C6B00"/>
    <w:rsid w:val="007D00E4"/>
    <w:rsid w:val="007D01B3"/>
    <w:rsid w:val="007D04B4"/>
    <w:rsid w:val="007D37FE"/>
    <w:rsid w:val="007D44E3"/>
    <w:rsid w:val="007D6C99"/>
    <w:rsid w:val="007E3895"/>
    <w:rsid w:val="007E4297"/>
    <w:rsid w:val="007E4964"/>
    <w:rsid w:val="007E50A2"/>
    <w:rsid w:val="007E5F0F"/>
    <w:rsid w:val="007F0707"/>
    <w:rsid w:val="007F0815"/>
    <w:rsid w:val="007F0D6C"/>
    <w:rsid w:val="007F10EA"/>
    <w:rsid w:val="007F63D9"/>
    <w:rsid w:val="007F791B"/>
    <w:rsid w:val="00800EFE"/>
    <w:rsid w:val="0080151F"/>
    <w:rsid w:val="008020FF"/>
    <w:rsid w:val="00803264"/>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4084"/>
    <w:rsid w:val="00824BEC"/>
    <w:rsid w:val="00826C9F"/>
    <w:rsid w:val="00831C3E"/>
    <w:rsid w:val="0083458D"/>
    <w:rsid w:val="00834C32"/>
    <w:rsid w:val="008401EB"/>
    <w:rsid w:val="00842BFA"/>
    <w:rsid w:val="00843C73"/>
    <w:rsid w:val="00844790"/>
    <w:rsid w:val="008470E8"/>
    <w:rsid w:val="00850D8B"/>
    <w:rsid w:val="008512DA"/>
    <w:rsid w:val="00851733"/>
    <w:rsid w:val="00851951"/>
    <w:rsid w:val="008602C3"/>
    <w:rsid w:val="008616AB"/>
    <w:rsid w:val="0086280D"/>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5D0D"/>
    <w:rsid w:val="00897A80"/>
    <w:rsid w:val="008A22E0"/>
    <w:rsid w:val="008A32B5"/>
    <w:rsid w:val="008A3598"/>
    <w:rsid w:val="008A3F08"/>
    <w:rsid w:val="008A679D"/>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E2EB5"/>
    <w:rsid w:val="008E5E0F"/>
    <w:rsid w:val="008E6107"/>
    <w:rsid w:val="008E63C8"/>
    <w:rsid w:val="008E67A3"/>
    <w:rsid w:val="008F0E1B"/>
    <w:rsid w:val="008F1B0C"/>
    <w:rsid w:val="008F2B27"/>
    <w:rsid w:val="008F53DC"/>
    <w:rsid w:val="00900FC3"/>
    <w:rsid w:val="0090266E"/>
    <w:rsid w:val="00903A14"/>
    <w:rsid w:val="0090635B"/>
    <w:rsid w:val="00907954"/>
    <w:rsid w:val="0091089B"/>
    <w:rsid w:val="00911FCE"/>
    <w:rsid w:val="009164B4"/>
    <w:rsid w:val="00920360"/>
    <w:rsid w:val="00923042"/>
    <w:rsid w:val="00924727"/>
    <w:rsid w:val="0093327C"/>
    <w:rsid w:val="00933285"/>
    <w:rsid w:val="009332E1"/>
    <w:rsid w:val="00933498"/>
    <w:rsid w:val="009348AE"/>
    <w:rsid w:val="00942817"/>
    <w:rsid w:val="00943385"/>
    <w:rsid w:val="00945534"/>
    <w:rsid w:val="00947001"/>
    <w:rsid w:val="00951AAB"/>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4E3C"/>
    <w:rsid w:val="00986F42"/>
    <w:rsid w:val="009906AD"/>
    <w:rsid w:val="00992205"/>
    <w:rsid w:val="00994AB9"/>
    <w:rsid w:val="00995DA2"/>
    <w:rsid w:val="0099627D"/>
    <w:rsid w:val="009A3EF5"/>
    <w:rsid w:val="009A5DE7"/>
    <w:rsid w:val="009A721A"/>
    <w:rsid w:val="009A74A0"/>
    <w:rsid w:val="009A7EC2"/>
    <w:rsid w:val="009B3D12"/>
    <w:rsid w:val="009B5447"/>
    <w:rsid w:val="009B6C0D"/>
    <w:rsid w:val="009B6D74"/>
    <w:rsid w:val="009B75C3"/>
    <w:rsid w:val="009C024D"/>
    <w:rsid w:val="009C5F1B"/>
    <w:rsid w:val="009D1656"/>
    <w:rsid w:val="009D3EAB"/>
    <w:rsid w:val="009D64A2"/>
    <w:rsid w:val="009D717C"/>
    <w:rsid w:val="009E0B3B"/>
    <w:rsid w:val="009E229A"/>
    <w:rsid w:val="009E34FA"/>
    <w:rsid w:val="009E6A8C"/>
    <w:rsid w:val="009E6FDA"/>
    <w:rsid w:val="009E7310"/>
    <w:rsid w:val="009F1B96"/>
    <w:rsid w:val="009F23D3"/>
    <w:rsid w:val="009F42BD"/>
    <w:rsid w:val="009F4733"/>
    <w:rsid w:val="009F6ACC"/>
    <w:rsid w:val="009F7CBD"/>
    <w:rsid w:val="00A02094"/>
    <w:rsid w:val="00A021EF"/>
    <w:rsid w:val="00A02CBB"/>
    <w:rsid w:val="00A04EE8"/>
    <w:rsid w:val="00A057C7"/>
    <w:rsid w:val="00A07BD8"/>
    <w:rsid w:val="00A07CB0"/>
    <w:rsid w:val="00A10844"/>
    <w:rsid w:val="00A154CF"/>
    <w:rsid w:val="00A176D7"/>
    <w:rsid w:val="00A21162"/>
    <w:rsid w:val="00A23A96"/>
    <w:rsid w:val="00A245B2"/>
    <w:rsid w:val="00A24AA3"/>
    <w:rsid w:val="00A2620D"/>
    <w:rsid w:val="00A31915"/>
    <w:rsid w:val="00A32244"/>
    <w:rsid w:val="00A37963"/>
    <w:rsid w:val="00A37A89"/>
    <w:rsid w:val="00A42BF6"/>
    <w:rsid w:val="00A4514D"/>
    <w:rsid w:val="00A47AE9"/>
    <w:rsid w:val="00A52231"/>
    <w:rsid w:val="00A5381D"/>
    <w:rsid w:val="00A5432C"/>
    <w:rsid w:val="00A5436B"/>
    <w:rsid w:val="00A6048B"/>
    <w:rsid w:val="00A615B0"/>
    <w:rsid w:val="00A61858"/>
    <w:rsid w:val="00A7137F"/>
    <w:rsid w:val="00A747E6"/>
    <w:rsid w:val="00A74E7C"/>
    <w:rsid w:val="00A77593"/>
    <w:rsid w:val="00A84009"/>
    <w:rsid w:val="00A846ED"/>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2C59"/>
    <w:rsid w:val="00AC33B3"/>
    <w:rsid w:val="00AC4DB5"/>
    <w:rsid w:val="00AD5590"/>
    <w:rsid w:val="00AD6204"/>
    <w:rsid w:val="00AD7A6E"/>
    <w:rsid w:val="00AE0094"/>
    <w:rsid w:val="00AE00AF"/>
    <w:rsid w:val="00AF3ABE"/>
    <w:rsid w:val="00AF40C1"/>
    <w:rsid w:val="00AF6682"/>
    <w:rsid w:val="00B00968"/>
    <w:rsid w:val="00B03AE4"/>
    <w:rsid w:val="00B04E83"/>
    <w:rsid w:val="00B066C0"/>
    <w:rsid w:val="00B0717B"/>
    <w:rsid w:val="00B07C41"/>
    <w:rsid w:val="00B1073F"/>
    <w:rsid w:val="00B14DFE"/>
    <w:rsid w:val="00B15C10"/>
    <w:rsid w:val="00B15CB3"/>
    <w:rsid w:val="00B17C0B"/>
    <w:rsid w:val="00B22CAB"/>
    <w:rsid w:val="00B260AA"/>
    <w:rsid w:val="00B3413E"/>
    <w:rsid w:val="00B35396"/>
    <w:rsid w:val="00B362A6"/>
    <w:rsid w:val="00B369AC"/>
    <w:rsid w:val="00B37CB1"/>
    <w:rsid w:val="00B40469"/>
    <w:rsid w:val="00B4277B"/>
    <w:rsid w:val="00B461A3"/>
    <w:rsid w:val="00B46516"/>
    <w:rsid w:val="00B47581"/>
    <w:rsid w:val="00B501B9"/>
    <w:rsid w:val="00B527CE"/>
    <w:rsid w:val="00B57533"/>
    <w:rsid w:val="00B61374"/>
    <w:rsid w:val="00B61A57"/>
    <w:rsid w:val="00B637B6"/>
    <w:rsid w:val="00B65158"/>
    <w:rsid w:val="00B6788B"/>
    <w:rsid w:val="00B70493"/>
    <w:rsid w:val="00B72507"/>
    <w:rsid w:val="00B7386E"/>
    <w:rsid w:val="00B74CDA"/>
    <w:rsid w:val="00B77D28"/>
    <w:rsid w:val="00B80361"/>
    <w:rsid w:val="00B831DF"/>
    <w:rsid w:val="00B83B5B"/>
    <w:rsid w:val="00B844B3"/>
    <w:rsid w:val="00B847E5"/>
    <w:rsid w:val="00B90F88"/>
    <w:rsid w:val="00B9184D"/>
    <w:rsid w:val="00B91ABD"/>
    <w:rsid w:val="00B93751"/>
    <w:rsid w:val="00B9687C"/>
    <w:rsid w:val="00BA0607"/>
    <w:rsid w:val="00BA1679"/>
    <w:rsid w:val="00BA4C99"/>
    <w:rsid w:val="00BB167C"/>
    <w:rsid w:val="00BB3697"/>
    <w:rsid w:val="00BB4BCA"/>
    <w:rsid w:val="00BB64DC"/>
    <w:rsid w:val="00BB72DF"/>
    <w:rsid w:val="00BB7DA0"/>
    <w:rsid w:val="00BC47DA"/>
    <w:rsid w:val="00BC5A32"/>
    <w:rsid w:val="00BC7609"/>
    <w:rsid w:val="00BD11D4"/>
    <w:rsid w:val="00BD1FDA"/>
    <w:rsid w:val="00BE216C"/>
    <w:rsid w:val="00BE2645"/>
    <w:rsid w:val="00BE4017"/>
    <w:rsid w:val="00BE4794"/>
    <w:rsid w:val="00BE4ADC"/>
    <w:rsid w:val="00BE799D"/>
    <w:rsid w:val="00BF1392"/>
    <w:rsid w:val="00BF3103"/>
    <w:rsid w:val="00BF3F8E"/>
    <w:rsid w:val="00C0008D"/>
    <w:rsid w:val="00C015FC"/>
    <w:rsid w:val="00C03B33"/>
    <w:rsid w:val="00C0407D"/>
    <w:rsid w:val="00C06536"/>
    <w:rsid w:val="00C075D0"/>
    <w:rsid w:val="00C11177"/>
    <w:rsid w:val="00C1165A"/>
    <w:rsid w:val="00C1404A"/>
    <w:rsid w:val="00C167F2"/>
    <w:rsid w:val="00C20277"/>
    <w:rsid w:val="00C2064B"/>
    <w:rsid w:val="00C226D7"/>
    <w:rsid w:val="00C22DE2"/>
    <w:rsid w:val="00C238E8"/>
    <w:rsid w:val="00C24F5A"/>
    <w:rsid w:val="00C24FED"/>
    <w:rsid w:val="00C26BD6"/>
    <w:rsid w:val="00C30F34"/>
    <w:rsid w:val="00C31BBA"/>
    <w:rsid w:val="00C327B5"/>
    <w:rsid w:val="00C33221"/>
    <w:rsid w:val="00C34E3C"/>
    <w:rsid w:val="00C37E01"/>
    <w:rsid w:val="00C40590"/>
    <w:rsid w:val="00C413F4"/>
    <w:rsid w:val="00C43270"/>
    <w:rsid w:val="00C4566C"/>
    <w:rsid w:val="00C46F7B"/>
    <w:rsid w:val="00C536FB"/>
    <w:rsid w:val="00C555E5"/>
    <w:rsid w:val="00C56A78"/>
    <w:rsid w:val="00C60E28"/>
    <w:rsid w:val="00C62B39"/>
    <w:rsid w:val="00C67D50"/>
    <w:rsid w:val="00C7093B"/>
    <w:rsid w:val="00C71921"/>
    <w:rsid w:val="00C76104"/>
    <w:rsid w:val="00C7690B"/>
    <w:rsid w:val="00C77A83"/>
    <w:rsid w:val="00C80FAC"/>
    <w:rsid w:val="00C8540B"/>
    <w:rsid w:val="00C85F61"/>
    <w:rsid w:val="00C86F1A"/>
    <w:rsid w:val="00C92469"/>
    <w:rsid w:val="00C94936"/>
    <w:rsid w:val="00CA0422"/>
    <w:rsid w:val="00CA275D"/>
    <w:rsid w:val="00CA3AA4"/>
    <w:rsid w:val="00CA3C63"/>
    <w:rsid w:val="00CA4D6F"/>
    <w:rsid w:val="00CB066F"/>
    <w:rsid w:val="00CB1E53"/>
    <w:rsid w:val="00CC1C75"/>
    <w:rsid w:val="00CC29EB"/>
    <w:rsid w:val="00CC2F48"/>
    <w:rsid w:val="00CC498C"/>
    <w:rsid w:val="00CD00A9"/>
    <w:rsid w:val="00CD3AC3"/>
    <w:rsid w:val="00CE1A8D"/>
    <w:rsid w:val="00CE1D62"/>
    <w:rsid w:val="00CE202D"/>
    <w:rsid w:val="00CE302B"/>
    <w:rsid w:val="00CE7F03"/>
    <w:rsid w:val="00CF6E5D"/>
    <w:rsid w:val="00D009F4"/>
    <w:rsid w:val="00D04DF6"/>
    <w:rsid w:val="00D0729E"/>
    <w:rsid w:val="00D07CCB"/>
    <w:rsid w:val="00D10783"/>
    <w:rsid w:val="00D12D1B"/>
    <w:rsid w:val="00D130C9"/>
    <w:rsid w:val="00D13187"/>
    <w:rsid w:val="00D14F3B"/>
    <w:rsid w:val="00D15C21"/>
    <w:rsid w:val="00D15EF2"/>
    <w:rsid w:val="00D162F9"/>
    <w:rsid w:val="00D167C7"/>
    <w:rsid w:val="00D20061"/>
    <w:rsid w:val="00D20418"/>
    <w:rsid w:val="00D217DE"/>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61B2B"/>
    <w:rsid w:val="00D64A93"/>
    <w:rsid w:val="00D72BB8"/>
    <w:rsid w:val="00D76BE8"/>
    <w:rsid w:val="00D77510"/>
    <w:rsid w:val="00D8631C"/>
    <w:rsid w:val="00D87590"/>
    <w:rsid w:val="00D93862"/>
    <w:rsid w:val="00D93DA8"/>
    <w:rsid w:val="00D9491E"/>
    <w:rsid w:val="00D95570"/>
    <w:rsid w:val="00D97F87"/>
    <w:rsid w:val="00DA41F8"/>
    <w:rsid w:val="00DA5D85"/>
    <w:rsid w:val="00DA6616"/>
    <w:rsid w:val="00DA74C9"/>
    <w:rsid w:val="00DB08A8"/>
    <w:rsid w:val="00DB1D93"/>
    <w:rsid w:val="00DB4D9E"/>
    <w:rsid w:val="00DC698F"/>
    <w:rsid w:val="00DD0BC1"/>
    <w:rsid w:val="00DD199C"/>
    <w:rsid w:val="00DD4075"/>
    <w:rsid w:val="00DD4E37"/>
    <w:rsid w:val="00DD5F69"/>
    <w:rsid w:val="00DE0F1E"/>
    <w:rsid w:val="00DE260C"/>
    <w:rsid w:val="00DE3255"/>
    <w:rsid w:val="00DE39AC"/>
    <w:rsid w:val="00DE4595"/>
    <w:rsid w:val="00DF0FE9"/>
    <w:rsid w:val="00DF11F9"/>
    <w:rsid w:val="00DF163F"/>
    <w:rsid w:val="00DF1FD3"/>
    <w:rsid w:val="00DF3825"/>
    <w:rsid w:val="00DF6750"/>
    <w:rsid w:val="00E018E8"/>
    <w:rsid w:val="00E020B1"/>
    <w:rsid w:val="00E04B63"/>
    <w:rsid w:val="00E05DD1"/>
    <w:rsid w:val="00E07458"/>
    <w:rsid w:val="00E11516"/>
    <w:rsid w:val="00E142E5"/>
    <w:rsid w:val="00E15A84"/>
    <w:rsid w:val="00E270D0"/>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0CEC"/>
    <w:rsid w:val="00E524CF"/>
    <w:rsid w:val="00E5606A"/>
    <w:rsid w:val="00E61AE3"/>
    <w:rsid w:val="00E61EF9"/>
    <w:rsid w:val="00E6260C"/>
    <w:rsid w:val="00E63108"/>
    <w:rsid w:val="00E639BC"/>
    <w:rsid w:val="00E63E3D"/>
    <w:rsid w:val="00E64B15"/>
    <w:rsid w:val="00E71D4C"/>
    <w:rsid w:val="00E75E6A"/>
    <w:rsid w:val="00E76B2B"/>
    <w:rsid w:val="00E77943"/>
    <w:rsid w:val="00E82DBD"/>
    <w:rsid w:val="00E87A60"/>
    <w:rsid w:val="00E90E7B"/>
    <w:rsid w:val="00E95CD8"/>
    <w:rsid w:val="00E96B76"/>
    <w:rsid w:val="00E96D06"/>
    <w:rsid w:val="00EA2EAC"/>
    <w:rsid w:val="00EA4668"/>
    <w:rsid w:val="00EA4691"/>
    <w:rsid w:val="00EA73F1"/>
    <w:rsid w:val="00EB1AE4"/>
    <w:rsid w:val="00EB28F9"/>
    <w:rsid w:val="00EB3858"/>
    <w:rsid w:val="00EB5B7D"/>
    <w:rsid w:val="00EB5EBC"/>
    <w:rsid w:val="00EB78F0"/>
    <w:rsid w:val="00EC0B4F"/>
    <w:rsid w:val="00EC5822"/>
    <w:rsid w:val="00EC7570"/>
    <w:rsid w:val="00EC76CB"/>
    <w:rsid w:val="00ED0EF6"/>
    <w:rsid w:val="00ED0F7C"/>
    <w:rsid w:val="00ED16B2"/>
    <w:rsid w:val="00ED1E33"/>
    <w:rsid w:val="00ED28D9"/>
    <w:rsid w:val="00ED4100"/>
    <w:rsid w:val="00ED63EC"/>
    <w:rsid w:val="00EE31B0"/>
    <w:rsid w:val="00EE5155"/>
    <w:rsid w:val="00EE5D87"/>
    <w:rsid w:val="00EE6DE6"/>
    <w:rsid w:val="00EF0616"/>
    <w:rsid w:val="00EF20B7"/>
    <w:rsid w:val="00EF27FF"/>
    <w:rsid w:val="00EF3944"/>
    <w:rsid w:val="00EF6520"/>
    <w:rsid w:val="00EF6966"/>
    <w:rsid w:val="00F01CBF"/>
    <w:rsid w:val="00F03AAD"/>
    <w:rsid w:val="00F11DB8"/>
    <w:rsid w:val="00F12B86"/>
    <w:rsid w:val="00F12C6C"/>
    <w:rsid w:val="00F13DFD"/>
    <w:rsid w:val="00F14188"/>
    <w:rsid w:val="00F16E26"/>
    <w:rsid w:val="00F16F02"/>
    <w:rsid w:val="00F1701B"/>
    <w:rsid w:val="00F2020A"/>
    <w:rsid w:val="00F2102C"/>
    <w:rsid w:val="00F220B5"/>
    <w:rsid w:val="00F221B2"/>
    <w:rsid w:val="00F25C77"/>
    <w:rsid w:val="00F268CF"/>
    <w:rsid w:val="00F26D74"/>
    <w:rsid w:val="00F2716E"/>
    <w:rsid w:val="00F273D5"/>
    <w:rsid w:val="00F306F1"/>
    <w:rsid w:val="00F32ECB"/>
    <w:rsid w:val="00F341E4"/>
    <w:rsid w:val="00F359FA"/>
    <w:rsid w:val="00F40753"/>
    <w:rsid w:val="00F40DCD"/>
    <w:rsid w:val="00F41810"/>
    <w:rsid w:val="00F436E2"/>
    <w:rsid w:val="00F44DEE"/>
    <w:rsid w:val="00F45A8C"/>
    <w:rsid w:val="00F46878"/>
    <w:rsid w:val="00F46AFD"/>
    <w:rsid w:val="00F46C30"/>
    <w:rsid w:val="00F54D34"/>
    <w:rsid w:val="00F54E2F"/>
    <w:rsid w:val="00F56D36"/>
    <w:rsid w:val="00F61CB5"/>
    <w:rsid w:val="00F625E4"/>
    <w:rsid w:val="00F62891"/>
    <w:rsid w:val="00F6519B"/>
    <w:rsid w:val="00F67121"/>
    <w:rsid w:val="00F76785"/>
    <w:rsid w:val="00F7726E"/>
    <w:rsid w:val="00F8130D"/>
    <w:rsid w:val="00F81417"/>
    <w:rsid w:val="00F826C6"/>
    <w:rsid w:val="00F8628A"/>
    <w:rsid w:val="00F8774D"/>
    <w:rsid w:val="00F91014"/>
    <w:rsid w:val="00F91368"/>
    <w:rsid w:val="00F9392B"/>
    <w:rsid w:val="00F93F35"/>
    <w:rsid w:val="00F9439C"/>
    <w:rsid w:val="00F94771"/>
    <w:rsid w:val="00F94856"/>
    <w:rsid w:val="00F952C3"/>
    <w:rsid w:val="00F97E4B"/>
    <w:rsid w:val="00FA0C61"/>
    <w:rsid w:val="00FA5A4E"/>
    <w:rsid w:val="00FA6281"/>
    <w:rsid w:val="00FB0388"/>
    <w:rsid w:val="00FB557A"/>
    <w:rsid w:val="00FB5D59"/>
    <w:rsid w:val="00FB5DEC"/>
    <w:rsid w:val="00FB76E5"/>
    <w:rsid w:val="00FC417D"/>
    <w:rsid w:val="00FC4C2D"/>
    <w:rsid w:val="00FC668A"/>
    <w:rsid w:val="00FD2F34"/>
    <w:rsid w:val="00FD556C"/>
    <w:rsid w:val="00FD56C3"/>
    <w:rsid w:val="00FD5D84"/>
    <w:rsid w:val="00FD6281"/>
    <w:rsid w:val="00FD7E90"/>
    <w:rsid w:val="00FE2ABD"/>
    <w:rsid w:val="00FE30F5"/>
    <w:rsid w:val="00FE688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korporacja.pgg.pl/dostawcy/cennik-uslug-pgg" TargetMode="External"/><Relationship Id="rId25"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www.pgg.pl/strefa-korporacyjna/firma/inne/polityka-antykorupcyjn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maluch@pgg.pl" TargetMode="External"/><Relationship Id="rId22" Type="http://schemas.openxmlformats.org/officeDocument/2006/relationships/hyperlink" Target="mailto:ksef.zal@pgg.p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247793"/>
    <w:rsid w:val="002B479A"/>
    <w:rsid w:val="002C1A9F"/>
    <w:rsid w:val="003011B9"/>
    <w:rsid w:val="00355A52"/>
    <w:rsid w:val="0044726F"/>
    <w:rsid w:val="00510DF0"/>
    <w:rsid w:val="005162E5"/>
    <w:rsid w:val="005F38ED"/>
    <w:rsid w:val="007B67D0"/>
    <w:rsid w:val="008478CC"/>
    <w:rsid w:val="008A679D"/>
    <w:rsid w:val="00933084"/>
    <w:rsid w:val="00A176D7"/>
    <w:rsid w:val="00B70493"/>
    <w:rsid w:val="00CB5F42"/>
    <w:rsid w:val="00DC12ED"/>
    <w:rsid w:val="00DD5C3D"/>
    <w:rsid w:val="00F571FE"/>
    <w:rsid w:val="00F950D9"/>
    <w:rsid w:val="00FD5D84"/>
    <w:rsid w:val="00FD6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6D36F-A561-429E-95D7-B2CD54C2CAA8}">
  <ds:schemaRefs>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03787c07-2137-43f5-9390-0139124482e4"/>
    <ds:schemaRef ds:uri="http://schemas.microsoft.com/sharepoint/v3"/>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79</Pages>
  <Words>26696</Words>
  <Characters>160177</Characters>
  <Application>Microsoft Office Word</Application>
  <DocSecurity>0</DocSecurity>
  <Lines>1334</Lines>
  <Paragraphs>372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8</cp:revision>
  <cp:lastPrinted>2026-02-04T10:24:00Z</cp:lastPrinted>
  <dcterms:created xsi:type="dcterms:W3CDTF">2026-02-02T07:34:00Z</dcterms:created>
  <dcterms:modified xsi:type="dcterms:W3CDTF">2026-02-04T10:24:00Z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